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E55D3" w14:textId="77460500" w:rsidR="00C323FD" w:rsidRPr="00AB7095" w:rsidRDefault="00AB7095">
      <w:pPr>
        <w:pStyle w:val="Title"/>
        <w:rPr>
          <w:sz w:val="80"/>
          <w:szCs w:val="80"/>
        </w:rPr>
      </w:pPr>
      <w:r w:rsidRPr="00AB7095">
        <w:rPr>
          <w:sz w:val="80"/>
          <w:szCs w:val="80"/>
        </w:rPr>
        <w:t xml:space="preserve">COMP S350F </w:t>
      </w:r>
      <w:r w:rsidRPr="00AB7095">
        <w:rPr>
          <w:sz w:val="80"/>
          <w:szCs w:val="80"/>
        </w:rPr>
        <w:br/>
        <w:t>group project</w:t>
      </w:r>
    </w:p>
    <w:p w14:paraId="686F7477" w14:textId="34E0DFDB" w:rsidR="00C323FD" w:rsidRDefault="00725A12">
      <w:pPr>
        <w:pStyle w:val="Subtitle"/>
      </w:pPr>
      <w:r>
        <w:rPr>
          <w:rFonts w:hint="eastAsia"/>
          <w:lang w:eastAsia="zh-TW"/>
        </w:rPr>
        <w:t>Test</w:t>
      </w:r>
      <w:r>
        <w:rPr>
          <w:lang w:eastAsia="zh-TW"/>
        </w:rPr>
        <w:t xml:space="preserve"> Plan Report</w:t>
      </w:r>
    </w:p>
    <w:p w14:paraId="16D3D9F7" w14:textId="77777777" w:rsidR="00C323FD" w:rsidRDefault="00DD5006">
      <w:r>
        <w:rPr>
          <w:noProof/>
          <w:lang w:eastAsia="zh-CN" w:bidi="he-IL"/>
        </w:rPr>
        <w:drawing>
          <wp:inline distT="0" distB="0" distL="0" distR="0" wp14:anchorId="3A643498" wp14:editId="31427E04">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585D9F50" w14:textId="67E5EE3E" w:rsidR="00C323FD" w:rsidRDefault="005C4034">
      <w:pPr>
        <w:pStyle w:val="Author"/>
      </w:pPr>
      <w:r>
        <w:t xml:space="preserve">Group </w:t>
      </w:r>
      <w:r w:rsidR="00AB7095">
        <w:t>37</w:t>
      </w:r>
    </w:p>
    <w:p w14:paraId="3126A96F" w14:textId="77777777" w:rsidR="00AB7095" w:rsidRPr="00AB7095" w:rsidRDefault="00AB7095" w:rsidP="00AB7095">
      <w:pPr>
        <w:pStyle w:val="Author"/>
        <w:rPr>
          <w:lang w:val="en-HK"/>
        </w:rPr>
      </w:pPr>
      <w:r w:rsidRPr="00AB7095">
        <w:t xml:space="preserve">Chan </w:t>
      </w:r>
      <w:proofErr w:type="spellStart"/>
      <w:r w:rsidRPr="00AB7095">
        <w:t>Chak</w:t>
      </w:r>
      <w:proofErr w:type="spellEnd"/>
      <w:r w:rsidRPr="00AB7095">
        <w:t xml:space="preserve"> Shing 12895052</w:t>
      </w:r>
    </w:p>
    <w:p w14:paraId="333ECF68" w14:textId="77777777" w:rsidR="00AB7095" w:rsidRPr="00AB7095" w:rsidRDefault="00AB7095" w:rsidP="00AB7095">
      <w:pPr>
        <w:pStyle w:val="Author"/>
        <w:rPr>
          <w:lang w:val="en-HK"/>
        </w:rPr>
      </w:pPr>
      <w:r w:rsidRPr="00AB7095">
        <w:t>Choi Kam Ming 13252394</w:t>
      </w:r>
    </w:p>
    <w:p w14:paraId="0BA79895" w14:textId="77777777" w:rsidR="00AB7095" w:rsidRPr="00AB7095" w:rsidRDefault="00AB7095" w:rsidP="00AB7095">
      <w:pPr>
        <w:pStyle w:val="Author"/>
        <w:rPr>
          <w:lang w:val="en-HK"/>
        </w:rPr>
      </w:pPr>
      <w:r w:rsidRPr="00AB7095">
        <w:t>Kam Sum Kai 12886203</w:t>
      </w:r>
    </w:p>
    <w:p w14:paraId="260B81CC" w14:textId="379550C4" w:rsidR="00AB7095" w:rsidRDefault="00AB7095" w:rsidP="00AB7095">
      <w:pPr>
        <w:pStyle w:val="Author"/>
      </w:pPr>
      <w:r w:rsidRPr="00AB7095">
        <w:t>Li Victor 13224696</w:t>
      </w:r>
    </w:p>
    <w:p w14:paraId="1AB59DF3" w14:textId="77777777" w:rsidR="00C323FD" w:rsidRDefault="00DD5006">
      <w:r>
        <w:rPr>
          <w:lang w:val="en-GB" w:bidi="en-GB"/>
        </w:rPr>
        <w:br w:type="page"/>
      </w: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rFonts w:eastAsia="PMingLiU"/>
          <w:bCs/>
          <w:noProof/>
        </w:rPr>
      </w:sdtEndPr>
      <w:sdtContent>
        <w:p w14:paraId="44793D9B" w14:textId="5B8ED35C" w:rsidR="00C323FD" w:rsidRPr="00D2290D" w:rsidRDefault="00DD5006">
          <w:pPr>
            <w:pStyle w:val="TOCHeading"/>
            <w:rPr>
              <w:sz w:val="80"/>
              <w:szCs w:val="80"/>
            </w:rPr>
          </w:pPr>
          <w:r w:rsidRPr="00C668A1">
            <w:rPr>
              <w:sz w:val="80"/>
              <w:szCs w:val="80"/>
              <w:lang w:val="en-GB" w:bidi="en-GB"/>
            </w:rPr>
            <w:t>Contents</w:t>
          </w:r>
        </w:p>
        <w:p w14:paraId="61DF6759" w14:textId="54D11351" w:rsidR="00A7086D" w:rsidRDefault="00DD5006">
          <w:pPr>
            <w:pStyle w:val="TOC2"/>
            <w:rPr>
              <w:rFonts w:eastAsiaTheme="minorEastAsia"/>
              <w:bCs w:val="0"/>
              <w:noProof/>
              <w:color w:val="auto"/>
              <w:kern w:val="2"/>
              <w:szCs w:val="24"/>
              <w:lang w:val="en-HK" w:eastAsia="zh-CN"/>
              <w14:ligatures w14:val="standardContextual"/>
            </w:rPr>
          </w:pPr>
          <w:r>
            <w:rPr>
              <w:caps/>
              <w:noProof/>
              <w:lang w:val="en-GB" w:bidi="en-GB"/>
            </w:rPr>
            <w:fldChar w:fldCharType="begin"/>
          </w:r>
          <w:r>
            <w:rPr>
              <w:lang w:val="en-GB" w:bidi="en-GB"/>
            </w:rPr>
            <w:instrText xml:space="preserve"> TOC \o "1-3" \u </w:instrText>
          </w:r>
          <w:r>
            <w:rPr>
              <w:caps/>
              <w:noProof/>
              <w:lang w:val="en-GB" w:bidi="en-GB"/>
            </w:rPr>
            <w:fldChar w:fldCharType="separate"/>
          </w:r>
          <w:r w:rsidR="00A7086D" w:rsidRPr="006321C4">
            <w:rPr>
              <w:rFonts w:ascii="Times New Roman" w:hAnsi="Times New Roman" w:cs="Times New Roman"/>
              <w:noProof/>
              <w:color w:val="000000" w:themeColor="text1"/>
            </w:rPr>
            <w:t>Introduction</w:t>
          </w:r>
          <w:r w:rsidR="00A7086D">
            <w:rPr>
              <w:noProof/>
            </w:rPr>
            <w:tab/>
          </w:r>
          <w:r w:rsidR="00A7086D">
            <w:rPr>
              <w:noProof/>
            </w:rPr>
            <w:fldChar w:fldCharType="begin"/>
          </w:r>
          <w:r w:rsidR="00A7086D">
            <w:rPr>
              <w:noProof/>
            </w:rPr>
            <w:instrText xml:space="preserve"> PAGEREF _Toc152856898 \h </w:instrText>
          </w:r>
          <w:r w:rsidR="00A7086D">
            <w:rPr>
              <w:noProof/>
            </w:rPr>
          </w:r>
          <w:r w:rsidR="00A7086D">
            <w:rPr>
              <w:noProof/>
            </w:rPr>
            <w:fldChar w:fldCharType="separate"/>
          </w:r>
          <w:r w:rsidR="00A7086D">
            <w:rPr>
              <w:noProof/>
            </w:rPr>
            <w:t>3</w:t>
          </w:r>
          <w:r w:rsidR="00A7086D">
            <w:rPr>
              <w:noProof/>
            </w:rPr>
            <w:fldChar w:fldCharType="end"/>
          </w:r>
        </w:p>
        <w:p w14:paraId="528CB518" w14:textId="62DD05CF" w:rsidR="00A7086D" w:rsidRDefault="00A7086D">
          <w:pPr>
            <w:pStyle w:val="TOC2"/>
            <w:rPr>
              <w:rFonts w:eastAsiaTheme="minorEastAsia"/>
              <w:bCs w:val="0"/>
              <w:noProof/>
              <w:color w:val="auto"/>
              <w:kern w:val="2"/>
              <w:szCs w:val="24"/>
              <w:lang w:val="en-HK" w:eastAsia="zh-CN"/>
              <w14:ligatures w14:val="standardContextual"/>
            </w:rPr>
          </w:pPr>
          <w:r w:rsidRPr="006321C4">
            <w:rPr>
              <w:rFonts w:ascii="Times New Roman" w:hAnsi="Times New Roman" w:cs="Times New Roman"/>
              <w:noProof/>
              <w:color w:val="000000" w:themeColor="text1"/>
            </w:rPr>
            <w:t>Validation Test</w:t>
          </w:r>
          <w:r>
            <w:rPr>
              <w:noProof/>
            </w:rPr>
            <w:tab/>
          </w:r>
          <w:r>
            <w:rPr>
              <w:noProof/>
            </w:rPr>
            <w:fldChar w:fldCharType="begin"/>
          </w:r>
          <w:r>
            <w:rPr>
              <w:noProof/>
            </w:rPr>
            <w:instrText xml:space="preserve"> PAGEREF _Toc152856899 \h </w:instrText>
          </w:r>
          <w:r>
            <w:rPr>
              <w:noProof/>
            </w:rPr>
          </w:r>
          <w:r>
            <w:rPr>
              <w:noProof/>
            </w:rPr>
            <w:fldChar w:fldCharType="separate"/>
          </w:r>
          <w:r>
            <w:rPr>
              <w:noProof/>
            </w:rPr>
            <w:t>4</w:t>
          </w:r>
          <w:r>
            <w:rPr>
              <w:noProof/>
            </w:rPr>
            <w:fldChar w:fldCharType="end"/>
          </w:r>
        </w:p>
        <w:p w14:paraId="7B0C4BE8" w14:textId="605BEB57" w:rsidR="00A7086D" w:rsidRDefault="00A7086D">
          <w:pPr>
            <w:pStyle w:val="TOC3"/>
            <w:tabs>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noProof/>
              <w:color w:val="000000" w:themeColor="text1"/>
            </w:rPr>
            <w:t>For All users</w:t>
          </w:r>
          <w:r>
            <w:rPr>
              <w:noProof/>
            </w:rPr>
            <w:tab/>
          </w:r>
          <w:r>
            <w:rPr>
              <w:noProof/>
            </w:rPr>
            <w:fldChar w:fldCharType="begin"/>
          </w:r>
          <w:r>
            <w:rPr>
              <w:noProof/>
            </w:rPr>
            <w:instrText xml:space="preserve"> PAGEREF _Toc152856900 \h </w:instrText>
          </w:r>
          <w:r>
            <w:rPr>
              <w:noProof/>
            </w:rPr>
          </w:r>
          <w:r>
            <w:rPr>
              <w:noProof/>
            </w:rPr>
            <w:fldChar w:fldCharType="separate"/>
          </w:r>
          <w:r>
            <w:rPr>
              <w:noProof/>
            </w:rPr>
            <w:t>4</w:t>
          </w:r>
          <w:r>
            <w:rPr>
              <w:noProof/>
            </w:rPr>
            <w:fldChar w:fldCharType="end"/>
          </w:r>
        </w:p>
        <w:p w14:paraId="21C8FC98" w14:textId="2BB9D463" w:rsidR="00A7086D" w:rsidRDefault="00A7086D">
          <w:pPr>
            <w:pStyle w:val="TOC3"/>
            <w:tabs>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For Teachers</w:t>
          </w:r>
          <w:r>
            <w:rPr>
              <w:noProof/>
            </w:rPr>
            <w:tab/>
          </w:r>
          <w:r>
            <w:rPr>
              <w:noProof/>
            </w:rPr>
            <w:fldChar w:fldCharType="begin"/>
          </w:r>
          <w:r>
            <w:rPr>
              <w:noProof/>
            </w:rPr>
            <w:instrText xml:space="preserve"> PAGEREF _Toc152856901 \h </w:instrText>
          </w:r>
          <w:r>
            <w:rPr>
              <w:noProof/>
            </w:rPr>
          </w:r>
          <w:r>
            <w:rPr>
              <w:noProof/>
            </w:rPr>
            <w:fldChar w:fldCharType="separate"/>
          </w:r>
          <w:r>
            <w:rPr>
              <w:noProof/>
            </w:rPr>
            <w:t>4</w:t>
          </w:r>
          <w:r>
            <w:rPr>
              <w:noProof/>
            </w:rPr>
            <w:fldChar w:fldCharType="end"/>
          </w:r>
        </w:p>
        <w:p w14:paraId="368F09B1" w14:textId="62E2A491"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a.</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View students' academic records</w:t>
          </w:r>
          <w:r>
            <w:rPr>
              <w:noProof/>
            </w:rPr>
            <w:tab/>
          </w:r>
          <w:r>
            <w:rPr>
              <w:noProof/>
            </w:rPr>
            <w:fldChar w:fldCharType="begin"/>
          </w:r>
          <w:r>
            <w:rPr>
              <w:noProof/>
            </w:rPr>
            <w:instrText xml:space="preserve"> PAGEREF _Toc152856902 \h </w:instrText>
          </w:r>
          <w:r>
            <w:rPr>
              <w:noProof/>
            </w:rPr>
          </w:r>
          <w:r>
            <w:rPr>
              <w:noProof/>
            </w:rPr>
            <w:fldChar w:fldCharType="separate"/>
          </w:r>
          <w:r>
            <w:rPr>
              <w:noProof/>
            </w:rPr>
            <w:t>4</w:t>
          </w:r>
          <w:r>
            <w:rPr>
              <w:noProof/>
            </w:rPr>
            <w:fldChar w:fldCharType="end"/>
          </w:r>
        </w:p>
        <w:p w14:paraId="2873A72A" w14:textId="59B9A43E"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hAnsi="Times New Roman" w:cs="Times New Roman"/>
              <w:iCs/>
              <w:noProof/>
              <w:color w:val="000000" w:themeColor="text1"/>
            </w:rPr>
            <w:t>b.</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Upload/Delete/Download teaching resources.</w:t>
          </w:r>
          <w:r>
            <w:rPr>
              <w:noProof/>
            </w:rPr>
            <w:tab/>
          </w:r>
          <w:r>
            <w:rPr>
              <w:noProof/>
            </w:rPr>
            <w:fldChar w:fldCharType="begin"/>
          </w:r>
          <w:r>
            <w:rPr>
              <w:noProof/>
            </w:rPr>
            <w:instrText xml:space="preserve"> PAGEREF _Toc152856903 \h </w:instrText>
          </w:r>
          <w:r>
            <w:rPr>
              <w:noProof/>
            </w:rPr>
          </w:r>
          <w:r>
            <w:rPr>
              <w:noProof/>
            </w:rPr>
            <w:fldChar w:fldCharType="separate"/>
          </w:r>
          <w:r>
            <w:rPr>
              <w:noProof/>
            </w:rPr>
            <w:t>4</w:t>
          </w:r>
          <w:r>
            <w:rPr>
              <w:noProof/>
            </w:rPr>
            <w:fldChar w:fldCharType="end"/>
          </w:r>
        </w:p>
        <w:p w14:paraId="77E0C441" w14:textId="0F7ED655"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c.</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Download students’ submitted assignments.</w:t>
          </w:r>
          <w:r>
            <w:rPr>
              <w:noProof/>
            </w:rPr>
            <w:tab/>
          </w:r>
          <w:r>
            <w:rPr>
              <w:noProof/>
            </w:rPr>
            <w:fldChar w:fldCharType="begin"/>
          </w:r>
          <w:r>
            <w:rPr>
              <w:noProof/>
            </w:rPr>
            <w:instrText xml:space="preserve"> PAGEREF _Toc152856904 \h </w:instrText>
          </w:r>
          <w:r>
            <w:rPr>
              <w:noProof/>
            </w:rPr>
          </w:r>
          <w:r>
            <w:rPr>
              <w:noProof/>
            </w:rPr>
            <w:fldChar w:fldCharType="separate"/>
          </w:r>
          <w:r>
            <w:rPr>
              <w:noProof/>
            </w:rPr>
            <w:t>5</w:t>
          </w:r>
          <w:r>
            <w:rPr>
              <w:noProof/>
            </w:rPr>
            <w:fldChar w:fldCharType="end"/>
          </w:r>
        </w:p>
        <w:p w14:paraId="04D5F531" w14:textId="18FD2978"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d.</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Can grade for students’ assignments.</w:t>
          </w:r>
          <w:r>
            <w:rPr>
              <w:noProof/>
            </w:rPr>
            <w:tab/>
          </w:r>
          <w:r>
            <w:rPr>
              <w:noProof/>
            </w:rPr>
            <w:fldChar w:fldCharType="begin"/>
          </w:r>
          <w:r>
            <w:rPr>
              <w:noProof/>
            </w:rPr>
            <w:instrText xml:space="preserve"> PAGEREF _Toc152856905 \h </w:instrText>
          </w:r>
          <w:r>
            <w:rPr>
              <w:noProof/>
            </w:rPr>
          </w:r>
          <w:r>
            <w:rPr>
              <w:noProof/>
            </w:rPr>
            <w:fldChar w:fldCharType="separate"/>
          </w:r>
          <w:r>
            <w:rPr>
              <w:noProof/>
            </w:rPr>
            <w:t>5</w:t>
          </w:r>
          <w:r>
            <w:rPr>
              <w:noProof/>
            </w:rPr>
            <w:fldChar w:fldCharType="end"/>
          </w:r>
        </w:p>
        <w:p w14:paraId="1F2C0AC8" w14:textId="295324A9" w:rsidR="00A7086D" w:rsidRDefault="00A7086D">
          <w:pPr>
            <w:pStyle w:val="TOC3"/>
            <w:tabs>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For Students</w:t>
          </w:r>
          <w:r>
            <w:rPr>
              <w:noProof/>
            </w:rPr>
            <w:tab/>
          </w:r>
          <w:r>
            <w:rPr>
              <w:noProof/>
            </w:rPr>
            <w:fldChar w:fldCharType="begin"/>
          </w:r>
          <w:r>
            <w:rPr>
              <w:noProof/>
            </w:rPr>
            <w:instrText xml:space="preserve"> PAGEREF _Toc152856906 \h </w:instrText>
          </w:r>
          <w:r>
            <w:rPr>
              <w:noProof/>
            </w:rPr>
          </w:r>
          <w:r>
            <w:rPr>
              <w:noProof/>
            </w:rPr>
            <w:fldChar w:fldCharType="separate"/>
          </w:r>
          <w:r>
            <w:rPr>
              <w:noProof/>
            </w:rPr>
            <w:t>6</w:t>
          </w:r>
          <w:r>
            <w:rPr>
              <w:noProof/>
            </w:rPr>
            <w:fldChar w:fldCharType="end"/>
          </w:r>
        </w:p>
        <w:p w14:paraId="77A6540C" w14:textId="34A3F64B"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a.</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View their own academic records.</w:t>
          </w:r>
          <w:r>
            <w:rPr>
              <w:noProof/>
            </w:rPr>
            <w:tab/>
          </w:r>
          <w:r>
            <w:rPr>
              <w:noProof/>
            </w:rPr>
            <w:fldChar w:fldCharType="begin"/>
          </w:r>
          <w:r>
            <w:rPr>
              <w:noProof/>
            </w:rPr>
            <w:instrText xml:space="preserve"> PAGEREF _Toc152856907 \h </w:instrText>
          </w:r>
          <w:r>
            <w:rPr>
              <w:noProof/>
            </w:rPr>
          </w:r>
          <w:r>
            <w:rPr>
              <w:noProof/>
            </w:rPr>
            <w:fldChar w:fldCharType="separate"/>
          </w:r>
          <w:r>
            <w:rPr>
              <w:noProof/>
            </w:rPr>
            <w:t>6</w:t>
          </w:r>
          <w:r>
            <w:rPr>
              <w:noProof/>
            </w:rPr>
            <w:fldChar w:fldCharType="end"/>
          </w:r>
        </w:p>
        <w:p w14:paraId="42F355CF" w14:textId="4C2A8E19"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b.</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Update their personal information.</w:t>
          </w:r>
          <w:r>
            <w:rPr>
              <w:noProof/>
            </w:rPr>
            <w:tab/>
          </w:r>
          <w:r>
            <w:rPr>
              <w:noProof/>
            </w:rPr>
            <w:fldChar w:fldCharType="begin"/>
          </w:r>
          <w:r>
            <w:rPr>
              <w:noProof/>
            </w:rPr>
            <w:instrText xml:space="preserve"> PAGEREF _Toc152856908 \h </w:instrText>
          </w:r>
          <w:r>
            <w:rPr>
              <w:noProof/>
            </w:rPr>
          </w:r>
          <w:r>
            <w:rPr>
              <w:noProof/>
            </w:rPr>
            <w:fldChar w:fldCharType="separate"/>
          </w:r>
          <w:r>
            <w:rPr>
              <w:noProof/>
            </w:rPr>
            <w:t>6</w:t>
          </w:r>
          <w:r>
            <w:rPr>
              <w:noProof/>
            </w:rPr>
            <w:fldChar w:fldCharType="end"/>
          </w:r>
        </w:p>
        <w:p w14:paraId="0C2FAD03" w14:textId="4E3847AE"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hAnsi="Times New Roman" w:cs="Times New Roman"/>
              <w:iCs/>
              <w:noProof/>
              <w:color w:val="000000" w:themeColor="text1"/>
            </w:rPr>
            <w:t>c.</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Download teaching resources.</w:t>
          </w:r>
          <w:r>
            <w:rPr>
              <w:noProof/>
            </w:rPr>
            <w:tab/>
          </w:r>
          <w:r>
            <w:rPr>
              <w:noProof/>
            </w:rPr>
            <w:fldChar w:fldCharType="begin"/>
          </w:r>
          <w:r>
            <w:rPr>
              <w:noProof/>
            </w:rPr>
            <w:instrText xml:space="preserve"> PAGEREF _Toc152856909 \h </w:instrText>
          </w:r>
          <w:r>
            <w:rPr>
              <w:noProof/>
            </w:rPr>
          </w:r>
          <w:r>
            <w:rPr>
              <w:noProof/>
            </w:rPr>
            <w:fldChar w:fldCharType="separate"/>
          </w:r>
          <w:r>
            <w:rPr>
              <w:noProof/>
            </w:rPr>
            <w:t>6</w:t>
          </w:r>
          <w:r>
            <w:rPr>
              <w:noProof/>
            </w:rPr>
            <w:fldChar w:fldCharType="end"/>
          </w:r>
        </w:p>
        <w:p w14:paraId="1C0CF228" w14:textId="1B714089"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d.</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Submit assignments.</w:t>
          </w:r>
          <w:r>
            <w:rPr>
              <w:noProof/>
            </w:rPr>
            <w:tab/>
          </w:r>
          <w:r>
            <w:rPr>
              <w:noProof/>
            </w:rPr>
            <w:fldChar w:fldCharType="begin"/>
          </w:r>
          <w:r>
            <w:rPr>
              <w:noProof/>
            </w:rPr>
            <w:instrText xml:space="preserve"> PAGEREF _Toc152856910 \h </w:instrText>
          </w:r>
          <w:r>
            <w:rPr>
              <w:noProof/>
            </w:rPr>
          </w:r>
          <w:r>
            <w:rPr>
              <w:noProof/>
            </w:rPr>
            <w:fldChar w:fldCharType="separate"/>
          </w:r>
          <w:r>
            <w:rPr>
              <w:noProof/>
            </w:rPr>
            <w:t>6</w:t>
          </w:r>
          <w:r>
            <w:rPr>
              <w:noProof/>
            </w:rPr>
            <w:fldChar w:fldCharType="end"/>
          </w:r>
        </w:p>
        <w:p w14:paraId="37B2A67F" w14:textId="12EE7990" w:rsidR="00A7086D" w:rsidRDefault="00A7086D">
          <w:pPr>
            <w:pStyle w:val="TOC3"/>
            <w:tabs>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For Admin</w:t>
          </w:r>
          <w:r>
            <w:rPr>
              <w:noProof/>
            </w:rPr>
            <w:tab/>
          </w:r>
          <w:r>
            <w:rPr>
              <w:noProof/>
            </w:rPr>
            <w:fldChar w:fldCharType="begin"/>
          </w:r>
          <w:r>
            <w:rPr>
              <w:noProof/>
            </w:rPr>
            <w:instrText xml:space="preserve"> PAGEREF _Toc152856911 \h </w:instrText>
          </w:r>
          <w:r>
            <w:rPr>
              <w:noProof/>
            </w:rPr>
          </w:r>
          <w:r>
            <w:rPr>
              <w:noProof/>
            </w:rPr>
            <w:fldChar w:fldCharType="separate"/>
          </w:r>
          <w:r>
            <w:rPr>
              <w:noProof/>
            </w:rPr>
            <w:t>7</w:t>
          </w:r>
          <w:r>
            <w:rPr>
              <w:noProof/>
            </w:rPr>
            <w:fldChar w:fldCharType="end"/>
          </w:r>
        </w:p>
        <w:p w14:paraId="5BAA384B" w14:textId="21478688"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a.</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Manage user access levels.</w:t>
          </w:r>
          <w:r>
            <w:rPr>
              <w:noProof/>
            </w:rPr>
            <w:tab/>
          </w:r>
          <w:r>
            <w:rPr>
              <w:noProof/>
            </w:rPr>
            <w:fldChar w:fldCharType="begin"/>
          </w:r>
          <w:r>
            <w:rPr>
              <w:noProof/>
            </w:rPr>
            <w:instrText xml:space="preserve"> PAGEREF _Toc152856912 \h </w:instrText>
          </w:r>
          <w:r>
            <w:rPr>
              <w:noProof/>
            </w:rPr>
          </w:r>
          <w:r>
            <w:rPr>
              <w:noProof/>
            </w:rPr>
            <w:fldChar w:fldCharType="separate"/>
          </w:r>
          <w:r>
            <w:rPr>
              <w:noProof/>
            </w:rPr>
            <w:t>7</w:t>
          </w:r>
          <w:r>
            <w:rPr>
              <w:noProof/>
            </w:rPr>
            <w:fldChar w:fldCharType="end"/>
          </w:r>
        </w:p>
        <w:p w14:paraId="2C3E6D23" w14:textId="0CA11684"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b.</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Download data for backup purpose.</w:t>
          </w:r>
          <w:r>
            <w:rPr>
              <w:noProof/>
            </w:rPr>
            <w:tab/>
          </w:r>
          <w:r>
            <w:rPr>
              <w:noProof/>
            </w:rPr>
            <w:fldChar w:fldCharType="begin"/>
          </w:r>
          <w:r>
            <w:rPr>
              <w:noProof/>
            </w:rPr>
            <w:instrText xml:space="preserve"> PAGEREF _Toc152856913 \h </w:instrText>
          </w:r>
          <w:r>
            <w:rPr>
              <w:noProof/>
            </w:rPr>
          </w:r>
          <w:r>
            <w:rPr>
              <w:noProof/>
            </w:rPr>
            <w:fldChar w:fldCharType="separate"/>
          </w:r>
          <w:r>
            <w:rPr>
              <w:noProof/>
            </w:rPr>
            <w:t>7</w:t>
          </w:r>
          <w:r>
            <w:rPr>
              <w:noProof/>
            </w:rPr>
            <w:fldChar w:fldCharType="end"/>
          </w:r>
        </w:p>
        <w:p w14:paraId="71EDB406" w14:textId="5FEE9220" w:rsidR="00A7086D" w:rsidRDefault="00A7086D">
          <w:pPr>
            <w:pStyle w:val="TOC3"/>
            <w:tabs>
              <w:tab w:val="left" w:pos="960"/>
              <w:tab w:val="right" w:leader="dot" w:pos="8297"/>
            </w:tabs>
            <w:rPr>
              <w:rFonts w:eastAsiaTheme="minorEastAsia"/>
              <w:noProof/>
              <w:color w:val="auto"/>
              <w:kern w:val="2"/>
              <w:lang w:val="en-HK" w:eastAsia="zh-CN"/>
              <w14:ligatures w14:val="standardContextual"/>
            </w:rPr>
          </w:pPr>
          <w:r w:rsidRPr="006321C4">
            <w:rPr>
              <w:rFonts w:ascii="Times New Roman" w:eastAsia="Times New Roman" w:hAnsi="Times New Roman" w:cs="Times New Roman"/>
              <w:iCs/>
              <w:noProof/>
              <w:color w:val="000000" w:themeColor="text1"/>
            </w:rPr>
            <w:t>c.</w:t>
          </w:r>
          <w:r>
            <w:rPr>
              <w:rFonts w:eastAsiaTheme="minorEastAsia"/>
              <w:noProof/>
              <w:color w:val="auto"/>
              <w:kern w:val="2"/>
              <w:lang w:val="en-HK" w:eastAsia="zh-CN"/>
              <w14:ligatures w14:val="standardContextual"/>
            </w:rPr>
            <w:tab/>
          </w:r>
          <w:r w:rsidRPr="006321C4">
            <w:rPr>
              <w:rFonts w:ascii="Times New Roman" w:eastAsia="Times New Roman" w:hAnsi="Times New Roman" w:cs="Times New Roman"/>
              <w:iCs/>
              <w:noProof/>
              <w:color w:val="000000" w:themeColor="text1"/>
            </w:rPr>
            <w:t>Can also change the password of others.</w:t>
          </w:r>
          <w:r>
            <w:rPr>
              <w:noProof/>
            </w:rPr>
            <w:tab/>
          </w:r>
          <w:r>
            <w:rPr>
              <w:noProof/>
            </w:rPr>
            <w:fldChar w:fldCharType="begin"/>
          </w:r>
          <w:r>
            <w:rPr>
              <w:noProof/>
            </w:rPr>
            <w:instrText xml:space="preserve"> PAGEREF _Toc152856914 \h </w:instrText>
          </w:r>
          <w:r>
            <w:rPr>
              <w:noProof/>
            </w:rPr>
          </w:r>
          <w:r>
            <w:rPr>
              <w:noProof/>
            </w:rPr>
            <w:fldChar w:fldCharType="separate"/>
          </w:r>
          <w:r>
            <w:rPr>
              <w:noProof/>
            </w:rPr>
            <w:t>7</w:t>
          </w:r>
          <w:r>
            <w:rPr>
              <w:noProof/>
            </w:rPr>
            <w:fldChar w:fldCharType="end"/>
          </w:r>
        </w:p>
        <w:p w14:paraId="472041FD" w14:textId="48B6F6B9" w:rsidR="00A7086D" w:rsidRDefault="00A7086D">
          <w:pPr>
            <w:pStyle w:val="TOC2"/>
            <w:rPr>
              <w:rFonts w:eastAsiaTheme="minorEastAsia"/>
              <w:bCs w:val="0"/>
              <w:noProof/>
              <w:color w:val="auto"/>
              <w:kern w:val="2"/>
              <w:szCs w:val="24"/>
              <w:lang w:val="en-HK" w:eastAsia="zh-CN"/>
              <w14:ligatures w14:val="standardContextual"/>
            </w:rPr>
          </w:pPr>
          <w:r w:rsidRPr="006321C4">
            <w:rPr>
              <w:rFonts w:ascii="Times New Roman" w:hAnsi="Times New Roman" w:cs="Times New Roman"/>
              <w:iCs/>
              <w:noProof/>
              <w:color w:val="000000" w:themeColor="text1"/>
            </w:rPr>
            <w:t>Defect Test</w:t>
          </w:r>
          <w:r>
            <w:rPr>
              <w:noProof/>
            </w:rPr>
            <w:tab/>
          </w:r>
          <w:r>
            <w:rPr>
              <w:noProof/>
            </w:rPr>
            <w:fldChar w:fldCharType="begin"/>
          </w:r>
          <w:r>
            <w:rPr>
              <w:noProof/>
            </w:rPr>
            <w:instrText xml:space="preserve"> PAGEREF _Toc152856915 \h </w:instrText>
          </w:r>
          <w:r>
            <w:rPr>
              <w:noProof/>
            </w:rPr>
          </w:r>
          <w:r>
            <w:rPr>
              <w:noProof/>
            </w:rPr>
            <w:fldChar w:fldCharType="separate"/>
          </w:r>
          <w:r>
            <w:rPr>
              <w:noProof/>
            </w:rPr>
            <w:t>8</w:t>
          </w:r>
          <w:r>
            <w:rPr>
              <w:noProof/>
            </w:rPr>
            <w:fldChar w:fldCharType="end"/>
          </w:r>
        </w:p>
        <w:p w14:paraId="7C1AF08C" w14:textId="3B9071D5" w:rsidR="00C323FD" w:rsidRDefault="00DD5006">
          <w:r>
            <w:rPr>
              <w:rFonts w:asciiTheme="majorHAnsi" w:hAnsiTheme="majorHAnsi"/>
              <w:b/>
              <w:color w:val="2A2A2A" w:themeColor="text2"/>
              <w:sz w:val="28"/>
              <w:lang w:val="en-GB" w:bidi="en-GB"/>
            </w:rPr>
            <w:fldChar w:fldCharType="end"/>
          </w:r>
        </w:p>
      </w:sdtContent>
    </w:sdt>
    <w:p w14:paraId="308B1BED" w14:textId="04CE23F4" w:rsidR="00C323FD" w:rsidRDefault="000F4284">
      <w:pPr>
        <w:sectPr w:rsidR="00C323FD" w:rsidSect="00CE6691">
          <w:footerReference w:type="even" r:id="rId13"/>
          <w:footerReference w:type="default" r:id="rId14"/>
          <w:pgSz w:w="11907" w:h="16839" w:code="9"/>
          <w:pgMar w:top="2520" w:right="1800" w:bottom="1728" w:left="1800" w:header="720" w:footer="720" w:gutter="0"/>
          <w:pgNumType w:start="1"/>
          <w:cols w:space="720"/>
          <w:titlePg/>
          <w:docGrid w:linePitch="360"/>
        </w:sectPr>
      </w:pPr>
      <w:r>
        <w:t xml:space="preserve"> </w:t>
      </w:r>
    </w:p>
    <w:p w14:paraId="6F7A9581" w14:textId="77777777" w:rsidR="00C668A1" w:rsidRDefault="00AB7095" w:rsidP="000A79AB">
      <w:pPr>
        <w:pStyle w:val="Heading2"/>
        <w:spacing w:line="276" w:lineRule="auto"/>
        <w:rPr>
          <w:rFonts w:ascii="Times New Roman" w:hAnsi="Times New Roman" w:cs="Times New Roman"/>
          <w:color w:val="000000" w:themeColor="text1"/>
          <w:sz w:val="40"/>
          <w:szCs w:val="40"/>
        </w:rPr>
      </w:pPr>
      <w:bookmarkStart w:id="0" w:name="_Toc152856898"/>
      <w:r w:rsidRPr="00E83397">
        <w:rPr>
          <w:rFonts w:ascii="Times New Roman" w:hAnsi="Times New Roman" w:cs="Times New Roman"/>
          <w:color w:val="000000" w:themeColor="text1"/>
          <w:sz w:val="40"/>
          <w:szCs w:val="40"/>
        </w:rPr>
        <w:t>Introduction</w:t>
      </w:r>
      <w:bookmarkEnd w:id="0"/>
    </w:p>
    <w:p w14:paraId="5898EE11" w14:textId="772FF589" w:rsidR="00E83397" w:rsidRDefault="00C668A1" w:rsidP="00C93BBC">
      <w:pPr>
        <w:spacing w:line="276" w:lineRule="auto"/>
        <w:ind w:firstLine="720"/>
        <w:jc w:val="both"/>
        <w:rPr>
          <w:rFonts w:ascii="Arial" w:hAnsi="Arial" w:cs="Arial"/>
          <w:color w:val="000000"/>
          <w:sz w:val="22"/>
          <w:szCs w:val="22"/>
        </w:rPr>
      </w:pPr>
      <w:r>
        <w:rPr>
          <w:rFonts w:ascii="Arial" w:hAnsi="Arial" w:cs="Arial"/>
          <w:color w:val="000000"/>
          <w:sz w:val="22"/>
          <w:szCs w:val="22"/>
        </w:rPr>
        <w:t>Welcome to the testing plan report for the "Teacher-Student Information Management System."</w:t>
      </w:r>
      <w:r w:rsidR="000F4284">
        <w:rPr>
          <w:rFonts w:ascii="Arial" w:hAnsi="Arial" w:cs="Arial"/>
          <w:color w:val="000000"/>
          <w:sz w:val="22"/>
          <w:szCs w:val="22"/>
        </w:rPr>
        <w:t xml:space="preserve"> </w:t>
      </w:r>
      <w:r>
        <w:rPr>
          <w:rFonts w:ascii="Arial" w:hAnsi="Arial" w:cs="Arial"/>
          <w:color w:val="000000"/>
          <w:sz w:val="22"/>
          <w:szCs w:val="22"/>
        </w:rPr>
        <w:t>This report outlines the testing approach for ensuring the system's functionality, reliability, and user-friendliness. We will conduct validation testing for all users (teachers, students, and admin) and default testing to assess the system's performance under normal usage conditions. Through these tests, we aim to identify and resolve any issues or discrepancies, ensuring a robust and efficient system. The subsequent sections will provide detailed information on the test objectives. We invite all stakeholders to actively participate in the testing process to enhance the system's performance and user experience. Let's work together to ensure the success of the "Teacher-Student Information Management System" through thorough testing and continuous improvement.</w:t>
      </w:r>
    </w:p>
    <w:p w14:paraId="652106B6" w14:textId="59DFB850" w:rsidR="00C668A1" w:rsidRPr="00C668A1" w:rsidRDefault="00C668A1" w:rsidP="000A79AB">
      <w:pPr>
        <w:spacing w:line="276" w:lineRule="auto"/>
        <w:rPr>
          <w:rFonts w:ascii="Arial" w:hAnsi="Arial" w:cs="Arial"/>
          <w:color w:val="000000"/>
          <w:sz w:val="22"/>
          <w:szCs w:val="22"/>
        </w:rPr>
      </w:pPr>
      <w:r>
        <w:rPr>
          <w:rFonts w:ascii="Arial" w:hAnsi="Arial" w:cs="Arial"/>
          <w:color w:val="000000"/>
          <w:sz w:val="22"/>
          <w:szCs w:val="22"/>
        </w:rPr>
        <w:br w:type="page"/>
      </w:r>
    </w:p>
    <w:p w14:paraId="26D98B87" w14:textId="320452B4" w:rsidR="002657A5" w:rsidRPr="00AB7095" w:rsidRDefault="002657A5" w:rsidP="00A7086D">
      <w:pPr>
        <w:pStyle w:val="Heading2"/>
        <w:spacing w:line="276" w:lineRule="auto"/>
        <w:rPr>
          <w:rFonts w:ascii="Times New Roman" w:eastAsia="Times New Roman" w:hAnsi="Times New Roman" w:cs="Times New Roman"/>
          <w:color w:val="000000" w:themeColor="text1"/>
          <w:sz w:val="40"/>
          <w:szCs w:val="40"/>
        </w:rPr>
      </w:pPr>
      <w:bookmarkStart w:id="1" w:name="_Toc152856899"/>
      <w:r w:rsidRPr="00AB7095">
        <w:rPr>
          <w:rFonts w:ascii="Times New Roman" w:hAnsi="Times New Roman" w:cs="Times New Roman"/>
          <w:color w:val="000000" w:themeColor="text1"/>
          <w:sz w:val="40"/>
          <w:szCs w:val="40"/>
        </w:rPr>
        <w:t>Validation Test</w:t>
      </w:r>
      <w:bookmarkEnd w:id="1"/>
    </w:p>
    <w:p w14:paraId="02CA8533" w14:textId="77777777" w:rsidR="002657A5" w:rsidRPr="00AB7095" w:rsidRDefault="002657A5" w:rsidP="00A7086D">
      <w:pPr>
        <w:pStyle w:val="Heading3"/>
        <w:spacing w:line="276" w:lineRule="auto"/>
        <w:rPr>
          <w:rFonts w:ascii="Times New Roman" w:eastAsia="Times New Roman" w:hAnsi="Times New Roman" w:cs="Times New Roman"/>
          <w:color w:val="000000" w:themeColor="text1"/>
          <w:sz w:val="32"/>
          <w:szCs w:val="32"/>
        </w:rPr>
      </w:pPr>
      <w:bookmarkStart w:id="2" w:name="_Toc152856900"/>
      <w:r w:rsidRPr="00AB7095">
        <w:rPr>
          <w:rFonts w:ascii="Times New Roman" w:eastAsia="Times New Roman" w:hAnsi="Times New Roman" w:cs="Times New Roman"/>
          <w:color w:val="000000" w:themeColor="text1"/>
          <w:sz w:val="32"/>
          <w:szCs w:val="32"/>
        </w:rPr>
        <w:t>For All users</w:t>
      </w:r>
      <w:bookmarkEnd w:id="2"/>
    </w:p>
    <w:p w14:paraId="2E64B01F" w14:textId="77777777" w:rsidR="002657A5" w:rsidRPr="00AB7095" w:rsidRDefault="002657A5" w:rsidP="00A7086D">
      <w:pPr>
        <w:spacing w:line="276" w:lineRule="auto"/>
        <w:ind w:left="284" w:hanging="480"/>
        <w:jc w:val="both"/>
        <w:rPr>
          <w:rFonts w:ascii="Times New Roman" w:eastAsia="PingFang TC" w:hAnsi="Times New Roman" w:cs="Times New Roman"/>
          <w:color w:val="000000" w:themeColor="text1"/>
        </w:rPr>
      </w:pPr>
      <w:r w:rsidRPr="00AB7095">
        <w:rPr>
          <w:rFonts w:ascii="Times New Roman" w:eastAsia="Times New Roman" w:hAnsi="Times New Roman" w:cs="Times New Roman"/>
          <w:color w:val="000000" w:themeColor="text1"/>
        </w:rPr>
        <w:t xml:space="preserve">a.    </w:t>
      </w:r>
      <w:r w:rsidRPr="00AB7095">
        <w:rPr>
          <w:rFonts w:ascii="Times New Roman" w:eastAsia="Times New Roman" w:hAnsi="Times New Roman" w:cs="Times New Roman"/>
          <w:color w:val="000000" w:themeColor="text1"/>
        </w:rPr>
        <w:tab/>
        <w:t>Login using username and password</w:t>
      </w:r>
      <w:r w:rsidRPr="00AB7095">
        <w:rPr>
          <w:rFonts w:ascii="Times New Roman" w:eastAsia="PingFang TC" w:hAnsi="Times New Roman" w:cs="Times New Roman"/>
          <w:color w:val="000000" w:themeColor="text1"/>
        </w:rPr>
        <w:t>.</w:t>
      </w:r>
    </w:p>
    <w:p w14:paraId="67C570C0"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 xml:space="preserve">Users </w:t>
      </w:r>
      <w:proofErr w:type="gramStart"/>
      <w:r w:rsidRPr="00AB7095">
        <w:rPr>
          <w:rFonts w:ascii="Times New Roman" w:hAnsi="Times New Roman" w:cs="Times New Roman"/>
          <w:color w:val="000000" w:themeColor="text1"/>
        </w:rPr>
        <w:t>are able to</w:t>
      </w:r>
      <w:proofErr w:type="gramEnd"/>
      <w:r w:rsidRPr="00AB7095">
        <w:rPr>
          <w:rFonts w:ascii="Times New Roman" w:hAnsi="Times New Roman" w:cs="Times New Roman"/>
          <w:color w:val="000000" w:themeColor="text1"/>
        </w:rPr>
        <w:t xml:space="preserve"> login with their username and password. Each type of account example here:</w:t>
      </w:r>
    </w:p>
    <w:tbl>
      <w:tblPr>
        <w:tblStyle w:val="TableGrid"/>
        <w:tblW w:w="7634" w:type="dxa"/>
        <w:tblInd w:w="-5" w:type="dxa"/>
        <w:tblLook w:val="04A0" w:firstRow="1" w:lastRow="0" w:firstColumn="1" w:lastColumn="0" w:noHBand="0" w:noVBand="1"/>
      </w:tblPr>
      <w:tblGrid>
        <w:gridCol w:w="1965"/>
        <w:gridCol w:w="1812"/>
        <w:gridCol w:w="2057"/>
        <w:gridCol w:w="1800"/>
      </w:tblGrid>
      <w:tr w:rsidR="009D50F5" w:rsidRPr="009D50F5" w14:paraId="3615CE3F" w14:textId="77777777">
        <w:trPr>
          <w:trHeight w:val="437"/>
        </w:trPr>
        <w:tc>
          <w:tcPr>
            <w:tcW w:w="1965" w:type="dxa"/>
          </w:tcPr>
          <w:p w14:paraId="1C835E47" w14:textId="77777777" w:rsidR="002657A5" w:rsidRPr="00AB7095" w:rsidRDefault="002657A5" w:rsidP="00A7086D">
            <w:pPr>
              <w:spacing w:line="276" w:lineRule="auto"/>
              <w:ind w:left="284"/>
              <w:jc w:val="both"/>
              <w:rPr>
                <w:rFonts w:ascii="Times New Roman" w:hAnsi="Times New Roman" w:cs="Times New Roman"/>
                <w:color w:val="000000" w:themeColor="text1"/>
              </w:rPr>
            </w:pPr>
          </w:p>
        </w:tc>
        <w:tc>
          <w:tcPr>
            <w:tcW w:w="1812" w:type="dxa"/>
          </w:tcPr>
          <w:p w14:paraId="76C48C2D"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Admin</w:t>
            </w:r>
          </w:p>
        </w:tc>
        <w:tc>
          <w:tcPr>
            <w:tcW w:w="2057" w:type="dxa"/>
          </w:tcPr>
          <w:p w14:paraId="6D429800"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Teacher</w:t>
            </w:r>
          </w:p>
        </w:tc>
        <w:tc>
          <w:tcPr>
            <w:tcW w:w="1800" w:type="dxa"/>
          </w:tcPr>
          <w:p w14:paraId="2ECE295E"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Student</w:t>
            </w:r>
          </w:p>
        </w:tc>
      </w:tr>
      <w:tr w:rsidR="009D50F5" w:rsidRPr="009D50F5" w14:paraId="7344E1EC" w14:textId="77777777">
        <w:trPr>
          <w:trHeight w:val="419"/>
        </w:trPr>
        <w:tc>
          <w:tcPr>
            <w:tcW w:w="1965" w:type="dxa"/>
          </w:tcPr>
          <w:p w14:paraId="7D960B38"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Username</w:t>
            </w:r>
          </w:p>
        </w:tc>
        <w:tc>
          <w:tcPr>
            <w:tcW w:w="1812" w:type="dxa"/>
          </w:tcPr>
          <w:p w14:paraId="0039565D"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a1234567</w:t>
            </w:r>
          </w:p>
        </w:tc>
        <w:tc>
          <w:tcPr>
            <w:tcW w:w="2057" w:type="dxa"/>
          </w:tcPr>
          <w:p w14:paraId="32B2DA5E" w14:textId="57DF9CEE" w:rsidR="002657A5" w:rsidRPr="00AB7095" w:rsidRDefault="15805C6C" w:rsidP="00A7086D">
            <w:pPr>
              <w:spacing w:line="276" w:lineRule="auto"/>
              <w:ind w:left="284"/>
              <w:jc w:val="both"/>
              <w:rPr>
                <w:rFonts w:ascii="Times New Roman" w:hAnsi="Times New Roman" w:cs="Times New Roman"/>
                <w:color w:val="000000" w:themeColor="text1"/>
              </w:rPr>
            </w:pPr>
            <w:r w:rsidRPr="71E90676">
              <w:rPr>
                <w:rFonts w:ascii="Times New Roman" w:hAnsi="Times New Roman" w:cs="Times New Roman"/>
                <w:color w:val="000000" w:themeColor="text1"/>
              </w:rPr>
              <w:t>t8765432</w:t>
            </w:r>
          </w:p>
        </w:tc>
        <w:tc>
          <w:tcPr>
            <w:tcW w:w="1800" w:type="dxa"/>
          </w:tcPr>
          <w:p w14:paraId="127024EA"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s1289505</w:t>
            </w:r>
          </w:p>
        </w:tc>
      </w:tr>
      <w:tr w:rsidR="002657A5" w:rsidRPr="009D50F5" w14:paraId="65B05E03" w14:textId="77777777">
        <w:trPr>
          <w:trHeight w:val="437"/>
        </w:trPr>
        <w:tc>
          <w:tcPr>
            <w:tcW w:w="1965" w:type="dxa"/>
          </w:tcPr>
          <w:p w14:paraId="349C0E6D"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Password</w:t>
            </w:r>
          </w:p>
        </w:tc>
        <w:tc>
          <w:tcPr>
            <w:tcW w:w="1812" w:type="dxa"/>
          </w:tcPr>
          <w:p w14:paraId="61E23074"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12345678</w:t>
            </w:r>
          </w:p>
        </w:tc>
        <w:tc>
          <w:tcPr>
            <w:tcW w:w="2057" w:type="dxa"/>
          </w:tcPr>
          <w:p w14:paraId="3D69CF92" w14:textId="4C91E9CC" w:rsidR="002657A5" w:rsidRPr="00AB7095" w:rsidRDefault="03224D14" w:rsidP="00A7086D">
            <w:pPr>
              <w:spacing w:line="276" w:lineRule="auto"/>
              <w:ind w:left="284"/>
              <w:jc w:val="both"/>
              <w:rPr>
                <w:rFonts w:ascii="Times New Roman" w:hAnsi="Times New Roman" w:cs="Times New Roman"/>
                <w:color w:val="000000" w:themeColor="text1"/>
              </w:rPr>
            </w:pPr>
            <w:r w:rsidRPr="490D5702">
              <w:rPr>
                <w:rFonts w:ascii="Times New Roman" w:hAnsi="Times New Roman" w:cs="Times New Roman"/>
                <w:color w:val="000000" w:themeColor="text1"/>
              </w:rPr>
              <w:t>87654321</w:t>
            </w:r>
          </w:p>
        </w:tc>
        <w:tc>
          <w:tcPr>
            <w:tcW w:w="1800" w:type="dxa"/>
          </w:tcPr>
          <w:p w14:paraId="1F4CF06E" w14:textId="77777777" w:rsidR="002657A5" w:rsidRPr="00AB7095" w:rsidRDefault="002657A5" w:rsidP="00A7086D">
            <w:pPr>
              <w:spacing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12895052</w:t>
            </w:r>
          </w:p>
        </w:tc>
      </w:tr>
    </w:tbl>
    <w:p w14:paraId="191B4FE4" w14:textId="77777777" w:rsidR="002657A5" w:rsidRPr="00AB7095" w:rsidRDefault="002657A5" w:rsidP="00A7086D">
      <w:pPr>
        <w:spacing w:line="276" w:lineRule="auto"/>
        <w:ind w:left="284" w:hanging="480"/>
        <w:jc w:val="both"/>
        <w:rPr>
          <w:rFonts w:ascii="Times New Roman" w:hAnsi="Times New Roman" w:cs="Times New Roman"/>
          <w:color w:val="000000" w:themeColor="text1"/>
        </w:rPr>
      </w:pPr>
    </w:p>
    <w:p w14:paraId="47D4A4EF" w14:textId="1BF42AEB" w:rsidR="002657A5" w:rsidRPr="00AB7095" w:rsidRDefault="002657A5" w:rsidP="00A7086D">
      <w:pPr>
        <w:spacing w:after="60" w:line="276" w:lineRule="auto"/>
        <w:ind w:left="284" w:hanging="480"/>
        <w:jc w:val="both"/>
        <w:rPr>
          <w:rFonts w:ascii="Times New Roman" w:eastAsia="Times New Roman" w:hAnsi="Times New Roman" w:cs="Times New Roman"/>
          <w:color w:val="000000" w:themeColor="text1"/>
        </w:rPr>
      </w:pPr>
      <w:r w:rsidRPr="00AB7095">
        <w:rPr>
          <w:rFonts w:ascii="Times New Roman" w:eastAsia="Times New Roman" w:hAnsi="Times New Roman" w:cs="Times New Roman"/>
          <w:color w:val="000000" w:themeColor="text1"/>
        </w:rPr>
        <w:t>b.</w:t>
      </w:r>
      <w:r w:rsidR="559E91E9" w:rsidRPr="781AD2B7">
        <w:rPr>
          <w:rFonts w:ascii="Times New Roman" w:eastAsia="Times New Roman" w:hAnsi="Times New Roman" w:cs="Times New Roman"/>
          <w:color w:val="000000" w:themeColor="text1"/>
        </w:rPr>
        <w:t xml:space="preserve">     </w:t>
      </w:r>
      <w:r w:rsidRPr="00AB7095">
        <w:rPr>
          <w:rFonts w:ascii="Times New Roman" w:eastAsia="Times New Roman" w:hAnsi="Times New Roman" w:cs="Times New Roman"/>
          <w:color w:val="000000" w:themeColor="text1"/>
        </w:rPr>
        <w:t>Change their own password.</w:t>
      </w:r>
    </w:p>
    <w:p w14:paraId="30788D9C" w14:textId="020D3229" w:rsidR="002657A5" w:rsidRPr="00AB7095" w:rsidRDefault="002657A5" w:rsidP="00A7086D">
      <w:pPr>
        <w:spacing w:after="60" w:line="276" w:lineRule="auto"/>
        <w:ind w:left="284"/>
        <w:jc w:val="both"/>
        <w:rPr>
          <w:rFonts w:ascii="Times New Roman" w:hAnsi="Times New Roman" w:cs="Times New Roman"/>
          <w:color w:val="000000" w:themeColor="text1"/>
        </w:rPr>
      </w:pPr>
      <w:r w:rsidRPr="00AB7095">
        <w:rPr>
          <w:rFonts w:ascii="Times New Roman" w:hAnsi="Times New Roman" w:cs="Times New Roman"/>
          <w:color w:val="000000" w:themeColor="text1"/>
        </w:rPr>
        <w:t>Users will be able to change their own password after login in “Update Personal Info” page. Type in the new password and type twice as confirm, then click confirm. The corresponding account’s password will be changed.</w:t>
      </w:r>
    </w:p>
    <w:p w14:paraId="76439877" w14:textId="57B6452B" w:rsidR="002657A5" w:rsidRPr="00AB7095" w:rsidRDefault="7349E3AB" w:rsidP="00A7086D">
      <w:pPr>
        <w:spacing w:line="276" w:lineRule="auto"/>
        <w:ind w:left="284"/>
        <w:jc w:val="both"/>
        <w:rPr>
          <w:rFonts w:ascii="Times New Roman" w:hAnsi="Times New Roman" w:cs="Times New Roman"/>
          <w:color w:val="000000" w:themeColor="text1"/>
        </w:rPr>
      </w:pPr>
      <w:r w:rsidRPr="357322CD">
        <w:rPr>
          <w:rFonts w:ascii="Times New Roman" w:hAnsi="Times New Roman" w:cs="Times New Roman"/>
          <w:color w:val="000000" w:themeColor="text1"/>
        </w:rPr>
        <w:t xml:space="preserve">(Password must contain at least one uppercase letter, one </w:t>
      </w:r>
      <w:r w:rsidR="00024071" w:rsidRPr="357322CD">
        <w:rPr>
          <w:rFonts w:ascii="Times New Roman" w:hAnsi="Times New Roman" w:cs="Times New Roman"/>
          <w:color w:val="000000" w:themeColor="text1"/>
        </w:rPr>
        <w:t>lowercase letter</w:t>
      </w:r>
      <w:r w:rsidRPr="357322CD">
        <w:rPr>
          <w:rFonts w:ascii="Times New Roman" w:hAnsi="Times New Roman" w:cs="Times New Roman"/>
          <w:color w:val="000000" w:themeColor="text1"/>
        </w:rPr>
        <w:t>, and have a minimum length of 10 characters)</w:t>
      </w:r>
    </w:p>
    <w:p w14:paraId="1A3D1740" w14:textId="77777777" w:rsidR="002657A5" w:rsidRPr="009D50F5" w:rsidRDefault="002657A5" w:rsidP="00A7086D">
      <w:pPr>
        <w:pStyle w:val="Heading3"/>
        <w:spacing w:line="276" w:lineRule="auto"/>
        <w:rPr>
          <w:rFonts w:ascii="Times New Roman" w:hAnsi="Times New Roman" w:cs="Times New Roman"/>
          <w:iCs/>
          <w:color w:val="000000" w:themeColor="text1"/>
        </w:rPr>
      </w:pPr>
      <w:bookmarkStart w:id="3" w:name="_Toc152856901"/>
      <w:r w:rsidRPr="009D50F5">
        <w:rPr>
          <w:rFonts w:ascii="Times New Roman" w:eastAsia="Times New Roman" w:hAnsi="Times New Roman" w:cs="Times New Roman"/>
          <w:iCs/>
          <w:color w:val="000000" w:themeColor="text1"/>
          <w:sz w:val="32"/>
          <w:szCs w:val="32"/>
        </w:rPr>
        <w:t>For Teachers</w:t>
      </w:r>
      <w:bookmarkEnd w:id="3"/>
    </w:p>
    <w:p w14:paraId="34B1BC35"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The following tests are required to conduct by teacher account.</w:t>
      </w:r>
    </w:p>
    <w:p w14:paraId="218DFB72"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p>
    <w:p w14:paraId="5EF4151C" w14:textId="0AEDA74E" w:rsidR="002657A5" w:rsidRPr="009D50F5" w:rsidRDefault="002657A5" w:rsidP="00A7086D">
      <w:pPr>
        <w:pStyle w:val="ListParagraph"/>
        <w:numPr>
          <w:ilvl w:val="0"/>
          <w:numId w:val="17"/>
        </w:numPr>
        <w:spacing w:after="0" w:line="276" w:lineRule="auto"/>
        <w:jc w:val="both"/>
        <w:outlineLvl w:val="2"/>
        <w:rPr>
          <w:rFonts w:ascii="Times New Roman" w:eastAsia="Times New Roman" w:hAnsi="Times New Roman" w:cs="Times New Roman"/>
          <w:i w:val="0"/>
          <w:iCs/>
          <w:color w:val="000000" w:themeColor="text1"/>
        </w:rPr>
      </w:pPr>
      <w:bookmarkStart w:id="4" w:name="_Toc152856902"/>
      <w:r w:rsidRPr="009D50F5">
        <w:rPr>
          <w:rFonts w:ascii="Times New Roman" w:eastAsia="Times New Roman" w:hAnsi="Times New Roman" w:cs="Times New Roman"/>
          <w:i w:val="0"/>
          <w:iCs/>
          <w:color w:val="000000" w:themeColor="text1"/>
        </w:rPr>
        <w:t>View students' academic records</w:t>
      </w:r>
      <w:bookmarkEnd w:id="4"/>
    </w:p>
    <w:p w14:paraId="54DAC510"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p>
    <w:p w14:paraId="67C6D43F" w14:textId="77777777" w:rsidR="002657A5" w:rsidRPr="009D50F5" w:rsidRDefault="002657A5" w:rsidP="00A7086D">
      <w:pPr>
        <w:pStyle w:val="ListParagraph"/>
        <w:numPr>
          <w:ilvl w:val="0"/>
          <w:numId w:val="17"/>
        </w:numPr>
        <w:spacing w:after="0" w:line="276" w:lineRule="auto"/>
        <w:contextualSpacing w:val="0"/>
        <w:jc w:val="both"/>
        <w:outlineLvl w:val="2"/>
        <w:rPr>
          <w:rFonts w:ascii="Times New Roman" w:hAnsi="Times New Roman" w:cs="Times New Roman"/>
          <w:i w:val="0"/>
          <w:iCs/>
          <w:color w:val="000000" w:themeColor="text1"/>
        </w:rPr>
      </w:pPr>
      <w:bookmarkStart w:id="5" w:name="_Toc152856903"/>
      <w:r w:rsidRPr="009D50F5">
        <w:rPr>
          <w:rFonts w:ascii="Times New Roman" w:eastAsia="Times New Roman" w:hAnsi="Times New Roman" w:cs="Times New Roman"/>
          <w:i w:val="0"/>
          <w:iCs/>
          <w:color w:val="000000" w:themeColor="text1"/>
        </w:rPr>
        <w:t>Upload/Delete/Download teaching resources.</w:t>
      </w:r>
      <w:bookmarkEnd w:id="5"/>
    </w:p>
    <w:p w14:paraId="51C96222"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In “My Course” page, select a course (e.g., S312F), The “upload” button is for teachers to upload the files. If there are some files already uploaded to the server, they should show on top of the “upload” button. Click on the files name to download them or click on the “X” button after the files name to delete them from the server.</w:t>
      </w:r>
    </w:p>
    <w:p w14:paraId="35C685BF"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1C05D099" w14:textId="77777777" w:rsidR="002657A5" w:rsidRPr="009D50F5" w:rsidRDefault="002657A5" w:rsidP="00A7086D">
      <w:pPr>
        <w:pStyle w:val="ListParagraph"/>
        <w:numPr>
          <w:ilvl w:val="0"/>
          <w:numId w:val="17"/>
        </w:numPr>
        <w:spacing w:after="0" w:line="276" w:lineRule="auto"/>
        <w:contextualSpacing w:val="0"/>
        <w:jc w:val="both"/>
        <w:outlineLvl w:val="2"/>
        <w:rPr>
          <w:rFonts w:ascii="Times New Roman" w:eastAsia="Times New Roman" w:hAnsi="Times New Roman" w:cs="Times New Roman"/>
          <w:i w:val="0"/>
          <w:iCs/>
          <w:color w:val="000000" w:themeColor="text1"/>
        </w:rPr>
      </w:pPr>
      <w:bookmarkStart w:id="6" w:name="_Toc152856904"/>
      <w:r w:rsidRPr="009D50F5">
        <w:rPr>
          <w:rFonts w:ascii="Times New Roman" w:eastAsia="Times New Roman" w:hAnsi="Times New Roman" w:cs="Times New Roman"/>
          <w:i w:val="0"/>
          <w:iCs/>
          <w:color w:val="000000" w:themeColor="text1"/>
        </w:rPr>
        <w:t>Download students’ submitted assignments.</w:t>
      </w:r>
      <w:bookmarkEnd w:id="6"/>
    </w:p>
    <w:p w14:paraId="262039C0"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To download a students’ submitted assignment, select a course (e.g., S312F) in “My Course” page, on the right-hand side of the page, there’s a row call “Assignments”. Select an Assignment (e.g., Group Project), then click “View Student Submission”, you should now see the files each student submitted. Click on the file name to download the file.</w:t>
      </w:r>
    </w:p>
    <w:p w14:paraId="3D544F1F"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666C1FF7" w14:textId="77777777" w:rsidR="002657A5" w:rsidRPr="009D50F5" w:rsidRDefault="002657A5" w:rsidP="00A7086D">
      <w:pPr>
        <w:pStyle w:val="ListParagraph"/>
        <w:numPr>
          <w:ilvl w:val="0"/>
          <w:numId w:val="17"/>
        </w:numPr>
        <w:spacing w:after="0" w:line="276" w:lineRule="auto"/>
        <w:contextualSpacing w:val="0"/>
        <w:jc w:val="both"/>
        <w:outlineLvl w:val="2"/>
        <w:rPr>
          <w:rFonts w:ascii="Times New Roman" w:eastAsia="Times New Roman" w:hAnsi="Times New Roman" w:cs="Times New Roman"/>
          <w:i w:val="0"/>
          <w:iCs/>
          <w:color w:val="000000" w:themeColor="text1"/>
        </w:rPr>
      </w:pPr>
      <w:bookmarkStart w:id="7" w:name="_Toc152856905"/>
      <w:r w:rsidRPr="009D50F5">
        <w:rPr>
          <w:rFonts w:ascii="Times New Roman" w:eastAsia="Times New Roman" w:hAnsi="Times New Roman" w:cs="Times New Roman"/>
          <w:i w:val="0"/>
          <w:iCs/>
          <w:color w:val="000000" w:themeColor="text1"/>
        </w:rPr>
        <w:t>Can grade for students’ assignments.</w:t>
      </w:r>
      <w:bookmarkEnd w:id="7"/>
    </w:p>
    <w:p w14:paraId="5D13406A"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r w:rsidRPr="009D50F5">
        <w:rPr>
          <w:rFonts w:ascii="Times New Roman" w:hAnsi="Times New Roman" w:cs="Times New Roman"/>
          <w:i w:val="0"/>
          <w:iCs/>
          <w:color w:val="000000" w:themeColor="text1"/>
        </w:rPr>
        <w:t>To grade a student assignment, follow the instruction of “</w:t>
      </w:r>
      <w:r w:rsidRPr="009D50F5">
        <w:rPr>
          <w:rFonts w:ascii="Times New Roman" w:eastAsia="Times New Roman" w:hAnsi="Times New Roman" w:cs="Times New Roman"/>
          <w:i w:val="0"/>
          <w:iCs/>
          <w:color w:val="000000" w:themeColor="text1"/>
        </w:rPr>
        <w:t>Download students’ submitted assignments”, on the same page that you can see students’ submitted files name, there’s a row call “Grade”. You can now edit their grading by double click on that row cell. After editing, click “Grade Assignment” button to save the grading.</w:t>
      </w:r>
    </w:p>
    <w:p w14:paraId="469AFBBF"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sz w:val="32"/>
          <w:szCs w:val="32"/>
        </w:rPr>
      </w:pPr>
      <w:r w:rsidRPr="009D50F5">
        <w:rPr>
          <w:rFonts w:ascii="Times New Roman" w:eastAsia="Times New Roman" w:hAnsi="Times New Roman" w:cs="Times New Roman"/>
          <w:i w:val="0"/>
          <w:iCs/>
          <w:color w:val="000000" w:themeColor="text1"/>
          <w:sz w:val="32"/>
          <w:szCs w:val="32"/>
        </w:rPr>
        <w:br w:type="page"/>
      </w:r>
    </w:p>
    <w:p w14:paraId="42B8B50A" w14:textId="77777777" w:rsidR="002657A5" w:rsidRPr="009D50F5" w:rsidRDefault="002657A5" w:rsidP="00A7086D">
      <w:pPr>
        <w:pStyle w:val="Heading3"/>
        <w:spacing w:line="276" w:lineRule="auto"/>
        <w:rPr>
          <w:rFonts w:ascii="Times New Roman" w:hAnsi="Times New Roman" w:cs="Times New Roman"/>
          <w:iCs/>
          <w:color w:val="000000" w:themeColor="text1"/>
        </w:rPr>
      </w:pPr>
      <w:r w:rsidRPr="009D50F5">
        <w:rPr>
          <w:rFonts w:ascii="Times New Roman" w:eastAsia="Times New Roman" w:hAnsi="Times New Roman" w:cs="Times New Roman"/>
          <w:iCs/>
          <w:color w:val="000000" w:themeColor="text1"/>
          <w:sz w:val="32"/>
          <w:szCs w:val="32"/>
        </w:rPr>
        <w:t xml:space="preserve"> </w:t>
      </w:r>
      <w:bookmarkStart w:id="8" w:name="_Toc152856906"/>
      <w:r w:rsidRPr="009D50F5">
        <w:rPr>
          <w:rFonts w:ascii="Times New Roman" w:eastAsia="Times New Roman" w:hAnsi="Times New Roman" w:cs="Times New Roman"/>
          <w:iCs/>
          <w:color w:val="000000" w:themeColor="text1"/>
          <w:sz w:val="32"/>
          <w:szCs w:val="32"/>
        </w:rPr>
        <w:t>For Students</w:t>
      </w:r>
      <w:bookmarkEnd w:id="8"/>
    </w:p>
    <w:p w14:paraId="430614A1"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The following tests are required to conduct by student account.</w:t>
      </w:r>
    </w:p>
    <w:p w14:paraId="5B522FB7"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p>
    <w:p w14:paraId="7AFD6767" w14:textId="77777777" w:rsidR="002657A5" w:rsidRPr="009D50F5" w:rsidRDefault="002657A5" w:rsidP="00A7086D">
      <w:pPr>
        <w:pStyle w:val="ListParagraph"/>
        <w:numPr>
          <w:ilvl w:val="0"/>
          <w:numId w:val="19"/>
        </w:numPr>
        <w:spacing w:after="0" w:line="276" w:lineRule="auto"/>
        <w:contextualSpacing w:val="0"/>
        <w:jc w:val="both"/>
        <w:outlineLvl w:val="2"/>
        <w:rPr>
          <w:rFonts w:ascii="Times New Roman" w:eastAsia="Times New Roman" w:hAnsi="Times New Roman" w:cs="Times New Roman"/>
          <w:i w:val="0"/>
          <w:iCs/>
          <w:color w:val="000000" w:themeColor="text1"/>
        </w:rPr>
      </w:pPr>
      <w:bookmarkStart w:id="9" w:name="_Toc152856907"/>
      <w:r w:rsidRPr="009D50F5">
        <w:rPr>
          <w:rFonts w:ascii="Times New Roman" w:eastAsia="Times New Roman" w:hAnsi="Times New Roman" w:cs="Times New Roman"/>
          <w:i w:val="0"/>
          <w:iCs/>
          <w:color w:val="000000" w:themeColor="text1"/>
        </w:rPr>
        <w:t>View their own academic records.</w:t>
      </w:r>
      <w:bookmarkEnd w:id="9"/>
    </w:p>
    <w:p w14:paraId="6674D825"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On the “Academic Records” page, students can view all course result that they have taken.</w:t>
      </w:r>
    </w:p>
    <w:p w14:paraId="2B94FBDA"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0D8EB011" w14:textId="77777777" w:rsidR="002657A5" w:rsidRPr="009D50F5" w:rsidRDefault="002657A5" w:rsidP="00A7086D">
      <w:pPr>
        <w:pStyle w:val="ListParagraph"/>
        <w:numPr>
          <w:ilvl w:val="0"/>
          <w:numId w:val="19"/>
        </w:numPr>
        <w:spacing w:after="0" w:line="276" w:lineRule="auto"/>
        <w:contextualSpacing w:val="0"/>
        <w:jc w:val="both"/>
        <w:outlineLvl w:val="2"/>
        <w:rPr>
          <w:rFonts w:ascii="Times New Roman" w:eastAsia="Times New Roman" w:hAnsi="Times New Roman" w:cs="Times New Roman"/>
          <w:i w:val="0"/>
          <w:iCs/>
          <w:color w:val="000000" w:themeColor="text1"/>
        </w:rPr>
      </w:pPr>
      <w:bookmarkStart w:id="10" w:name="_Toc152856908"/>
      <w:r w:rsidRPr="009D50F5">
        <w:rPr>
          <w:rFonts w:ascii="Times New Roman" w:eastAsia="Times New Roman" w:hAnsi="Times New Roman" w:cs="Times New Roman"/>
          <w:i w:val="0"/>
          <w:iCs/>
          <w:color w:val="000000" w:themeColor="text1"/>
        </w:rPr>
        <w:t>Update their personal information.</w:t>
      </w:r>
      <w:bookmarkEnd w:id="10"/>
    </w:p>
    <w:p w14:paraId="360535CC"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Students can update their owned phone number and email.</w:t>
      </w:r>
    </w:p>
    <w:p w14:paraId="00EDA0BD"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Click update to confirm the change.</w:t>
      </w:r>
    </w:p>
    <w:p w14:paraId="373C2D08"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1A98527E" w14:textId="77777777" w:rsidR="002657A5" w:rsidRPr="009D50F5" w:rsidRDefault="002657A5" w:rsidP="00A7086D">
      <w:pPr>
        <w:pStyle w:val="ListParagraph"/>
        <w:numPr>
          <w:ilvl w:val="0"/>
          <w:numId w:val="19"/>
        </w:numPr>
        <w:spacing w:after="0" w:line="276" w:lineRule="auto"/>
        <w:contextualSpacing w:val="0"/>
        <w:jc w:val="both"/>
        <w:outlineLvl w:val="2"/>
        <w:rPr>
          <w:rFonts w:ascii="Times New Roman" w:hAnsi="Times New Roman" w:cs="Times New Roman"/>
          <w:i w:val="0"/>
          <w:iCs/>
          <w:color w:val="000000" w:themeColor="text1"/>
        </w:rPr>
      </w:pPr>
      <w:bookmarkStart w:id="11" w:name="_Toc152856909"/>
      <w:r w:rsidRPr="009D50F5">
        <w:rPr>
          <w:rFonts w:ascii="Times New Roman" w:eastAsia="Times New Roman" w:hAnsi="Times New Roman" w:cs="Times New Roman"/>
          <w:i w:val="0"/>
          <w:iCs/>
          <w:color w:val="000000" w:themeColor="text1"/>
        </w:rPr>
        <w:t>Download teaching resources.</w:t>
      </w:r>
      <w:bookmarkEnd w:id="11"/>
    </w:p>
    <w:p w14:paraId="2C22F127" w14:textId="713E45DC" w:rsidR="002657A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To download a teaching resource, first select a course on “My Courses” page (</w:t>
      </w:r>
      <w:proofErr w:type="gramStart"/>
      <w:r w:rsidRPr="009D50F5">
        <w:rPr>
          <w:rFonts w:ascii="Times New Roman" w:hAnsi="Times New Roman" w:cs="Times New Roman"/>
          <w:i w:val="0"/>
          <w:iCs/>
          <w:color w:val="000000" w:themeColor="text1"/>
        </w:rPr>
        <w:t>e.g.</w:t>
      </w:r>
      <w:proofErr w:type="gramEnd"/>
      <w:r w:rsidRPr="009D50F5">
        <w:rPr>
          <w:rFonts w:ascii="Times New Roman" w:hAnsi="Times New Roman" w:cs="Times New Roman"/>
          <w:i w:val="0"/>
          <w:iCs/>
          <w:color w:val="000000" w:themeColor="text1"/>
        </w:rPr>
        <w:t xml:space="preserve"> S312F) click on the file name and the download will start.</w:t>
      </w:r>
    </w:p>
    <w:p w14:paraId="2C2A79C9" w14:textId="77777777" w:rsidR="00024071" w:rsidRPr="00024071" w:rsidRDefault="00024071" w:rsidP="00A7086D">
      <w:pPr>
        <w:pStyle w:val="ListParagraph"/>
        <w:spacing w:line="276" w:lineRule="auto"/>
        <w:ind w:left="284"/>
        <w:jc w:val="both"/>
        <w:rPr>
          <w:rFonts w:ascii="Times New Roman" w:hAnsi="Times New Roman" w:cs="Times New Roman"/>
          <w:i w:val="0"/>
          <w:iCs/>
          <w:color w:val="000000" w:themeColor="text1"/>
        </w:rPr>
      </w:pPr>
    </w:p>
    <w:p w14:paraId="538A357D" w14:textId="77777777" w:rsidR="002657A5" w:rsidRPr="009D50F5" w:rsidRDefault="002657A5" w:rsidP="00A7086D">
      <w:pPr>
        <w:pStyle w:val="ListParagraph"/>
        <w:numPr>
          <w:ilvl w:val="0"/>
          <w:numId w:val="19"/>
        </w:numPr>
        <w:spacing w:after="0" w:line="276" w:lineRule="auto"/>
        <w:contextualSpacing w:val="0"/>
        <w:jc w:val="both"/>
        <w:outlineLvl w:val="2"/>
        <w:rPr>
          <w:rFonts w:ascii="Times New Roman" w:eastAsia="Times New Roman" w:hAnsi="Times New Roman" w:cs="Times New Roman"/>
          <w:i w:val="0"/>
          <w:iCs/>
          <w:color w:val="000000" w:themeColor="text1"/>
        </w:rPr>
      </w:pPr>
      <w:bookmarkStart w:id="12" w:name="_Toc152856910"/>
      <w:r w:rsidRPr="009D50F5">
        <w:rPr>
          <w:rFonts w:ascii="Times New Roman" w:eastAsia="Times New Roman" w:hAnsi="Times New Roman" w:cs="Times New Roman"/>
          <w:i w:val="0"/>
          <w:iCs/>
          <w:color w:val="000000" w:themeColor="text1"/>
        </w:rPr>
        <w:t>Submit assignments.</w:t>
      </w:r>
      <w:bookmarkEnd w:id="12"/>
    </w:p>
    <w:p w14:paraId="7832F1D2"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r w:rsidRPr="009D50F5">
        <w:rPr>
          <w:rFonts w:ascii="Times New Roman" w:hAnsi="Times New Roman" w:cs="Times New Roman"/>
          <w:i w:val="0"/>
          <w:iCs/>
          <w:color w:val="000000" w:themeColor="text1"/>
        </w:rPr>
        <w:t>Follow the instruction of “</w:t>
      </w:r>
      <w:r w:rsidRPr="009D50F5">
        <w:rPr>
          <w:rFonts w:ascii="Times New Roman" w:eastAsia="Times New Roman" w:hAnsi="Times New Roman" w:cs="Times New Roman"/>
          <w:i w:val="0"/>
          <w:iCs/>
          <w:color w:val="000000" w:themeColor="text1"/>
        </w:rPr>
        <w:t>Download teaching resources”, on the same page to download files, there should be a row “Assignment”, click on a specific assignment, click “Attach file” to upload your work and click “Confirm Submission” to submit the file.</w:t>
      </w:r>
    </w:p>
    <w:p w14:paraId="5573F754" w14:textId="77777777" w:rsidR="002657A5" w:rsidRPr="009D50F5" w:rsidRDefault="002657A5" w:rsidP="00A7086D">
      <w:pPr>
        <w:spacing w:line="276" w:lineRule="auto"/>
        <w:ind w:left="284"/>
        <w:jc w:val="both"/>
        <w:rPr>
          <w:rFonts w:ascii="Times New Roman" w:eastAsia="Times New Roman" w:hAnsi="Times New Roman" w:cs="Times New Roman"/>
          <w:iCs/>
          <w:color w:val="000000" w:themeColor="text1"/>
          <w:sz w:val="32"/>
          <w:szCs w:val="32"/>
        </w:rPr>
      </w:pPr>
      <w:r w:rsidRPr="009D50F5">
        <w:rPr>
          <w:rFonts w:ascii="Times New Roman" w:eastAsia="Times New Roman" w:hAnsi="Times New Roman" w:cs="Times New Roman"/>
          <w:iCs/>
          <w:color w:val="000000" w:themeColor="text1"/>
          <w:sz w:val="32"/>
          <w:szCs w:val="32"/>
        </w:rPr>
        <w:br w:type="page"/>
      </w:r>
    </w:p>
    <w:p w14:paraId="5CE43D09" w14:textId="77777777" w:rsidR="002657A5" w:rsidRPr="009D50F5" w:rsidRDefault="002657A5" w:rsidP="00A7086D">
      <w:pPr>
        <w:pStyle w:val="Heading3"/>
        <w:spacing w:line="276" w:lineRule="auto"/>
        <w:rPr>
          <w:rFonts w:ascii="Times New Roman" w:hAnsi="Times New Roman" w:cs="Times New Roman"/>
          <w:iCs/>
          <w:color w:val="000000" w:themeColor="text1"/>
        </w:rPr>
      </w:pPr>
      <w:bookmarkStart w:id="13" w:name="_Toc152856911"/>
      <w:r w:rsidRPr="009D50F5">
        <w:rPr>
          <w:rFonts w:ascii="Times New Roman" w:eastAsia="Times New Roman" w:hAnsi="Times New Roman" w:cs="Times New Roman"/>
          <w:iCs/>
          <w:color w:val="000000" w:themeColor="text1"/>
          <w:sz w:val="32"/>
          <w:szCs w:val="32"/>
        </w:rPr>
        <w:t>For Admin</w:t>
      </w:r>
      <w:bookmarkEnd w:id="13"/>
    </w:p>
    <w:p w14:paraId="3B067536"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The following tests are required to conduct by admin account.</w:t>
      </w:r>
    </w:p>
    <w:p w14:paraId="01CB6486"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72DC1C3A" w14:textId="77777777" w:rsidR="002657A5" w:rsidRPr="009D50F5" w:rsidRDefault="002657A5" w:rsidP="00A7086D">
      <w:pPr>
        <w:pStyle w:val="ListParagraph"/>
        <w:numPr>
          <w:ilvl w:val="0"/>
          <w:numId w:val="18"/>
        </w:numPr>
        <w:spacing w:after="0" w:line="276" w:lineRule="auto"/>
        <w:ind w:left="284"/>
        <w:contextualSpacing w:val="0"/>
        <w:jc w:val="both"/>
        <w:outlineLvl w:val="2"/>
        <w:rPr>
          <w:rFonts w:ascii="Times New Roman" w:eastAsia="Times New Roman" w:hAnsi="Times New Roman" w:cs="Times New Roman"/>
          <w:i w:val="0"/>
          <w:iCs/>
          <w:color w:val="000000" w:themeColor="text1"/>
        </w:rPr>
      </w:pPr>
      <w:bookmarkStart w:id="14" w:name="_Toc152856912"/>
      <w:r w:rsidRPr="009D50F5">
        <w:rPr>
          <w:rFonts w:ascii="Times New Roman" w:eastAsia="Times New Roman" w:hAnsi="Times New Roman" w:cs="Times New Roman"/>
          <w:i w:val="0"/>
          <w:iCs/>
          <w:color w:val="000000" w:themeColor="text1"/>
        </w:rPr>
        <w:t>Manage user access levels.</w:t>
      </w:r>
      <w:bookmarkEnd w:id="14"/>
    </w:p>
    <w:p w14:paraId="0133DC15"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 xml:space="preserve">On “Manage Accounts” page, admins </w:t>
      </w:r>
      <w:proofErr w:type="gramStart"/>
      <w:r w:rsidRPr="009D50F5">
        <w:rPr>
          <w:rFonts w:ascii="Times New Roman" w:hAnsi="Times New Roman" w:cs="Times New Roman"/>
          <w:i w:val="0"/>
          <w:iCs/>
          <w:color w:val="000000" w:themeColor="text1"/>
        </w:rPr>
        <w:t>are able to</w:t>
      </w:r>
      <w:proofErr w:type="gramEnd"/>
      <w:r w:rsidRPr="009D50F5">
        <w:rPr>
          <w:rFonts w:ascii="Times New Roman" w:hAnsi="Times New Roman" w:cs="Times New Roman"/>
          <w:i w:val="0"/>
          <w:iCs/>
          <w:color w:val="000000" w:themeColor="text1"/>
        </w:rPr>
        <w:t xml:space="preserve"> double click on account’s role to change their role. </w:t>
      </w:r>
    </w:p>
    <w:p w14:paraId="3D8EB12D"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e.g., change “teacher” to “student” will change the account from teacher to user permission.</w:t>
      </w:r>
    </w:p>
    <w:p w14:paraId="262FD0E2"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p>
    <w:p w14:paraId="136D42A0" w14:textId="77777777" w:rsidR="002657A5" w:rsidRPr="009D50F5" w:rsidRDefault="002657A5" w:rsidP="00A7086D">
      <w:pPr>
        <w:pStyle w:val="ListParagraph"/>
        <w:numPr>
          <w:ilvl w:val="0"/>
          <w:numId w:val="18"/>
        </w:numPr>
        <w:spacing w:after="0" w:line="276" w:lineRule="auto"/>
        <w:ind w:left="284"/>
        <w:contextualSpacing w:val="0"/>
        <w:jc w:val="both"/>
        <w:outlineLvl w:val="2"/>
        <w:rPr>
          <w:rFonts w:ascii="Times New Roman" w:eastAsia="Times New Roman" w:hAnsi="Times New Roman" w:cs="Times New Roman"/>
          <w:i w:val="0"/>
          <w:iCs/>
          <w:color w:val="000000" w:themeColor="text1"/>
        </w:rPr>
      </w:pPr>
      <w:bookmarkStart w:id="15" w:name="_Toc152856913"/>
      <w:r w:rsidRPr="009D50F5">
        <w:rPr>
          <w:rFonts w:ascii="Times New Roman" w:eastAsia="Times New Roman" w:hAnsi="Times New Roman" w:cs="Times New Roman"/>
          <w:i w:val="0"/>
          <w:iCs/>
          <w:color w:val="000000" w:themeColor="text1"/>
        </w:rPr>
        <w:t>Download data for backup purpose.</w:t>
      </w:r>
      <w:bookmarkEnd w:id="15"/>
    </w:p>
    <w:p w14:paraId="61A1A367"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To backup database, click on “Backup database” tab and assign a directory for the file to save, the database data will then download to your device.</w:t>
      </w:r>
    </w:p>
    <w:p w14:paraId="110697DD" w14:textId="77777777" w:rsidR="002657A5" w:rsidRPr="009D50F5" w:rsidRDefault="002657A5" w:rsidP="00A7086D">
      <w:pPr>
        <w:pStyle w:val="ListParagraph"/>
        <w:spacing w:line="276" w:lineRule="auto"/>
        <w:ind w:left="284"/>
        <w:jc w:val="both"/>
        <w:rPr>
          <w:rFonts w:ascii="Times New Roman" w:eastAsia="Times New Roman" w:hAnsi="Times New Roman" w:cs="Times New Roman"/>
          <w:i w:val="0"/>
          <w:iCs/>
          <w:color w:val="000000" w:themeColor="text1"/>
        </w:rPr>
      </w:pPr>
    </w:p>
    <w:p w14:paraId="44FCACE9" w14:textId="77777777" w:rsidR="002657A5" w:rsidRPr="009D50F5" w:rsidRDefault="002657A5" w:rsidP="00A7086D">
      <w:pPr>
        <w:pStyle w:val="ListParagraph"/>
        <w:numPr>
          <w:ilvl w:val="0"/>
          <w:numId w:val="18"/>
        </w:numPr>
        <w:spacing w:after="0" w:line="276" w:lineRule="auto"/>
        <w:ind w:left="284"/>
        <w:contextualSpacing w:val="0"/>
        <w:jc w:val="both"/>
        <w:outlineLvl w:val="2"/>
        <w:rPr>
          <w:rFonts w:ascii="Times New Roman" w:eastAsia="Times New Roman" w:hAnsi="Times New Roman" w:cs="Times New Roman"/>
          <w:i w:val="0"/>
          <w:iCs/>
          <w:color w:val="000000" w:themeColor="text1"/>
        </w:rPr>
      </w:pPr>
      <w:bookmarkStart w:id="16" w:name="_Toc152856914"/>
      <w:r w:rsidRPr="009D50F5">
        <w:rPr>
          <w:rFonts w:ascii="Times New Roman" w:eastAsia="Times New Roman" w:hAnsi="Times New Roman" w:cs="Times New Roman"/>
          <w:i w:val="0"/>
          <w:iCs/>
          <w:color w:val="000000" w:themeColor="text1"/>
        </w:rPr>
        <w:t>Can also change the password of others.</w:t>
      </w:r>
      <w:bookmarkEnd w:id="16"/>
    </w:p>
    <w:p w14:paraId="2C824641"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On “Manage Accounts” page, admins also able to double click on account’s password and edit it to change other account’s password.</w:t>
      </w:r>
    </w:p>
    <w:p w14:paraId="1CCDFCC3"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e.g., change account “s1212121” password from “12121212” to “</w:t>
      </w:r>
      <w:proofErr w:type="gramStart"/>
      <w:r w:rsidRPr="009D50F5">
        <w:rPr>
          <w:rFonts w:ascii="Times New Roman" w:hAnsi="Times New Roman" w:cs="Times New Roman"/>
          <w:i w:val="0"/>
          <w:iCs/>
          <w:color w:val="000000" w:themeColor="text1"/>
        </w:rPr>
        <w:t>21212121</w:t>
      </w:r>
      <w:proofErr w:type="gramEnd"/>
      <w:r w:rsidRPr="009D50F5">
        <w:rPr>
          <w:rFonts w:ascii="Times New Roman" w:hAnsi="Times New Roman" w:cs="Times New Roman"/>
          <w:i w:val="0"/>
          <w:iCs/>
          <w:color w:val="000000" w:themeColor="text1"/>
        </w:rPr>
        <w:t>”</w:t>
      </w:r>
    </w:p>
    <w:p w14:paraId="256693D1" w14:textId="77777777" w:rsidR="002657A5" w:rsidRPr="009D50F5" w:rsidRDefault="002657A5" w:rsidP="00A7086D">
      <w:pPr>
        <w:pStyle w:val="ListParagraph"/>
        <w:spacing w:line="276" w:lineRule="auto"/>
        <w:ind w:left="284"/>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the password of “s1212121” will then change to “21212121”.</w:t>
      </w:r>
    </w:p>
    <w:p w14:paraId="6B417DA2" w14:textId="77777777" w:rsidR="002657A5" w:rsidRPr="009D50F5" w:rsidRDefault="002657A5" w:rsidP="00A7086D">
      <w:pPr>
        <w:spacing w:line="276" w:lineRule="auto"/>
        <w:jc w:val="both"/>
        <w:rPr>
          <w:rFonts w:ascii="Times New Roman" w:hAnsi="Times New Roman" w:cs="Times New Roman"/>
          <w:iCs/>
          <w:color w:val="000000" w:themeColor="text1"/>
        </w:rPr>
      </w:pPr>
      <w:r w:rsidRPr="009D50F5">
        <w:rPr>
          <w:rFonts w:ascii="Times New Roman" w:hAnsi="Times New Roman" w:cs="Times New Roman"/>
          <w:iCs/>
          <w:color w:val="000000" w:themeColor="text1"/>
        </w:rPr>
        <w:br w:type="page"/>
      </w:r>
    </w:p>
    <w:p w14:paraId="4A7D9F58" w14:textId="77777777" w:rsidR="002657A5" w:rsidRPr="009D50F5" w:rsidRDefault="002657A5" w:rsidP="00A7086D">
      <w:pPr>
        <w:pStyle w:val="Heading2"/>
        <w:spacing w:line="276" w:lineRule="auto"/>
        <w:rPr>
          <w:rFonts w:ascii="Times New Roman" w:hAnsi="Times New Roman" w:cs="Times New Roman"/>
          <w:iCs/>
          <w:color w:val="000000" w:themeColor="text1"/>
          <w:sz w:val="40"/>
          <w:szCs w:val="40"/>
        </w:rPr>
      </w:pPr>
      <w:bookmarkStart w:id="17" w:name="_Toc152856915"/>
      <w:r w:rsidRPr="009D50F5">
        <w:rPr>
          <w:rFonts w:ascii="Times New Roman" w:hAnsi="Times New Roman" w:cs="Times New Roman"/>
          <w:iCs/>
          <w:color w:val="000000" w:themeColor="text1"/>
          <w:sz w:val="40"/>
          <w:szCs w:val="40"/>
        </w:rPr>
        <w:t>Defect Test</w:t>
      </w:r>
      <w:bookmarkEnd w:id="17"/>
    </w:p>
    <w:p w14:paraId="5056D799" w14:textId="77777777" w:rsidR="002657A5" w:rsidRPr="009D50F5" w:rsidRDefault="002657A5" w:rsidP="00A7086D">
      <w:pPr>
        <w:pStyle w:val="ListParagraph"/>
        <w:numPr>
          <w:ilvl w:val="0"/>
          <w:numId w:val="20"/>
        </w:numPr>
        <w:spacing w:after="0" w:line="276" w:lineRule="auto"/>
        <w:contextualSpacing w:val="0"/>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With the teacher account, view academic record will print out all the academic result of the selected student instead of all students’ result on that course.</w:t>
      </w:r>
    </w:p>
    <w:p w14:paraId="156B10D8" w14:textId="6C957BD3" w:rsidR="002657A5" w:rsidRPr="009D50F5" w:rsidRDefault="002657A5" w:rsidP="00A7086D">
      <w:pPr>
        <w:pStyle w:val="ListParagraph"/>
        <w:spacing w:line="276" w:lineRule="auto"/>
        <w:ind w:left="720"/>
        <w:jc w:val="both"/>
        <w:rPr>
          <w:rFonts w:ascii="Times New Roman" w:hAnsi="Times New Roman" w:cs="Times New Roman"/>
          <w:i w:val="0"/>
          <w:iCs/>
          <w:color w:val="000000" w:themeColor="text1"/>
        </w:rPr>
      </w:pPr>
    </w:p>
    <w:p w14:paraId="4771F1D4" w14:textId="77777777" w:rsidR="002657A5" w:rsidRPr="009D50F5" w:rsidRDefault="002657A5" w:rsidP="00A7086D">
      <w:pPr>
        <w:pStyle w:val="ListParagraph"/>
        <w:numPr>
          <w:ilvl w:val="0"/>
          <w:numId w:val="20"/>
        </w:numPr>
        <w:spacing w:after="0" w:line="276" w:lineRule="auto"/>
        <w:contextualSpacing w:val="0"/>
        <w:jc w:val="both"/>
        <w:rPr>
          <w:rFonts w:ascii="Times New Roman" w:hAnsi="Times New Roman" w:cs="Times New Roman"/>
          <w:i w:val="0"/>
          <w:iCs/>
          <w:color w:val="000000" w:themeColor="text1"/>
        </w:rPr>
      </w:pPr>
      <w:r w:rsidRPr="009D50F5">
        <w:rPr>
          <w:rFonts w:ascii="Times New Roman" w:hAnsi="Times New Roman" w:cs="Times New Roman"/>
          <w:i w:val="0"/>
          <w:iCs/>
          <w:color w:val="000000" w:themeColor="text1"/>
        </w:rPr>
        <w:t>With the student account and teacher account, in the Academic records course table topic can change Location.</w:t>
      </w:r>
    </w:p>
    <w:p w14:paraId="4E0895B6" w14:textId="77777777" w:rsidR="00C323FD" w:rsidRPr="009D50F5" w:rsidRDefault="00C323FD" w:rsidP="00A7086D">
      <w:pPr>
        <w:pStyle w:val="Heading1"/>
        <w:spacing w:line="276" w:lineRule="auto"/>
        <w:jc w:val="both"/>
        <w:rPr>
          <w:rFonts w:ascii="Times New Roman" w:hAnsi="Times New Roman" w:cs="Times New Roman"/>
          <w:iCs/>
          <w:color w:val="000000" w:themeColor="text1"/>
        </w:rPr>
      </w:pPr>
    </w:p>
    <w:sectPr w:rsidR="00C323FD" w:rsidRPr="009D50F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4E2FB" w14:textId="77777777" w:rsidR="00C0148E" w:rsidRDefault="00C0148E">
      <w:pPr>
        <w:spacing w:after="0" w:line="240" w:lineRule="auto"/>
      </w:pPr>
      <w:r>
        <w:separator/>
      </w:r>
    </w:p>
  </w:endnote>
  <w:endnote w:type="continuationSeparator" w:id="0">
    <w:p w14:paraId="4AAF8B30" w14:textId="77777777" w:rsidR="00C0148E" w:rsidRDefault="00C0148E">
      <w:pPr>
        <w:spacing w:after="0" w:line="240" w:lineRule="auto"/>
      </w:pPr>
      <w:r>
        <w:continuationSeparator/>
      </w:r>
    </w:p>
  </w:endnote>
  <w:endnote w:type="continuationNotice" w:id="1">
    <w:p w14:paraId="5EEA46A7" w14:textId="77777777" w:rsidR="00C0148E" w:rsidRDefault="00C014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ingFang TC">
    <w:charset w:val="88"/>
    <w:family w:val="swiss"/>
    <w:pitch w:val="variable"/>
    <w:sig w:usb0="A00002FF" w:usb1="7ACFFDFB" w:usb2="00000017"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44854783"/>
      <w:docPartObj>
        <w:docPartGallery w:val="Page Numbers (Bottom of Page)"/>
        <w:docPartUnique/>
      </w:docPartObj>
    </w:sdtPr>
    <w:sdtContent>
      <w:p w14:paraId="26EECE04" w14:textId="7F7A55BA" w:rsidR="00CE6691" w:rsidRDefault="00CE6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6F0C0" w14:textId="77777777" w:rsidR="00CE6691" w:rsidRDefault="00CE6691" w:rsidP="00CE66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780483196"/>
      <w:docPartObj>
        <w:docPartGallery w:val="Page Numbers (Bottom of Page)"/>
        <w:docPartUnique/>
      </w:docPartObj>
    </w:sdtPr>
    <w:sdtContent>
      <w:p w14:paraId="0F16D655" w14:textId="08EBA720" w:rsidR="00CE6691" w:rsidRDefault="00CE66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4E3B800" w14:textId="77777777" w:rsidR="00CE6691" w:rsidRDefault="00CE6691" w:rsidP="00CE66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42A22" w14:textId="77777777" w:rsidR="00C0148E" w:rsidRDefault="00C0148E">
      <w:pPr>
        <w:spacing w:after="0" w:line="240" w:lineRule="auto"/>
      </w:pPr>
      <w:r>
        <w:separator/>
      </w:r>
    </w:p>
  </w:footnote>
  <w:footnote w:type="continuationSeparator" w:id="0">
    <w:p w14:paraId="21540B59" w14:textId="77777777" w:rsidR="00C0148E" w:rsidRDefault="00C0148E">
      <w:pPr>
        <w:spacing w:after="0" w:line="240" w:lineRule="auto"/>
      </w:pPr>
      <w:r>
        <w:continuationSeparator/>
      </w:r>
    </w:p>
  </w:footnote>
  <w:footnote w:type="continuationNotice" w:id="1">
    <w:p w14:paraId="41B029B8" w14:textId="77777777" w:rsidR="00C0148E" w:rsidRDefault="00C0148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596F10"/>
    <w:multiLevelType w:val="hybridMultilevel"/>
    <w:tmpl w:val="4058E1DE"/>
    <w:lvl w:ilvl="0" w:tplc="8146DB5E">
      <w:start w:val="1"/>
      <w:numFmt w:val="lowerLetter"/>
      <w:lvlText w:val="%1."/>
      <w:lvlJc w:val="left"/>
      <w:pPr>
        <w:ind w:left="284" w:hanging="480"/>
      </w:pPr>
      <w:rPr>
        <w:rFonts w:hint="default"/>
      </w:rPr>
    </w:lvl>
    <w:lvl w:ilvl="1" w:tplc="04090019" w:tentative="1">
      <w:start w:val="1"/>
      <w:numFmt w:val="ideographTraditional"/>
      <w:lvlText w:val="%2、"/>
      <w:lvlJc w:val="left"/>
      <w:pPr>
        <w:ind w:left="764" w:hanging="480"/>
      </w:pPr>
    </w:lvl>
    <w:lvl w:ilvl="2" w:tplc="0409001B" w:tentative="1">
      <w:start w:val="1"/>
      <w:numFmt w:val="lowerRoman"/>
      <w:lvlText w:val="%3."/>
      <w:lvlJc w:val="right"/>
      <w:pPr>
        <w:ind w:left="1244" w:hanging="480"/>
      </w:pPr>
    </w:lvl>
    <w:lvl w:ilvl="3" w:tplc="0409000F" w:tentative="1">
      <w:start w:val="1"/>
      <w:numFmt w:val="decimal"/>
      <w:lvlText w:val="%4."/>
      <w:lvlJc w:val="left"/>
      <w:pPr>
        <w:ind w:left="1724" w:hanging="480"/>
      </w:pPr>
    </w:lvl>
    <w:lvl w:ilvl="4" w:tplc="04090019" w:tentative="1">
      <w:start w:val="1"/>
      <w:numFmt w:val="ideographTraditional"/>
      <w:lvlText w:val="%5、"/>
      <w:lvlJc w:val="left"/>
      <w:pPr>
        <w:ind w:left="2204" w:hanging="480"/>
      </w:pPr>
    </w:lvl>
    <w:lvl w:ilvl="5" w:tplc="0409001B" w:tentative="1">
      <w:start w:val="1"/>
      <w:numFmt w:val="lowerRoman"/>
      <w:lvlText w:val="%6."/>
      <w:lvlJc w:val="right"/>
      <w:pPr>
        <w:ind w:left="2684" w:hanging="480"/>
      </w:pPr>
    </w:lvl>
    <w:lvl w:ilvl="6" w:tplc="0409000F" w:tentative="1">
      <w:start w:val="1"/>
      <w:numFmt w:val="decimal"/>
      <w:lvlText w:val="%7."/>
      <w:lvlJc w:val="left"/>
      <w:pPr>
        <w:ind w:left="3164" w:hanging="480"/>
      </w:pPr>
    </w:lvl>
    <w:lvl w:ilvl="7" w:tplc="04090019" w:tentative="1">
      <w:start w:val="1"/>
      <w:numFmt w:val="ideographTraditional"/>
      <w:lvlText w:val="%8、"/>
      <w:lvlJc w:val="left"/>
      <w:pPr>
        <w:ind w:left="3644" w:hanging="480"/>
      </w:pPr>
    </w:lvl>
    <w:lvl w:ilvl="8" w:tplc="0409001B" w:tentative="1">
      <w:start w:val="1"/>
      <w:numFmt w:val="lowerRoman"/>
      <w:lvlText w:val="%9."/>
      <w:lvlJc w:val="right"/>
      <w:pPr>
        <w:ind w:left="4124" w:hanging="480"/>
      </w:pPr>
    </w:lvl>
  </w:abstractNum>
  <w:abstractNum w:abstractNumId="11" w15:restartNumberingAfterBreak="0">
    <w:nsid w:val="21FE35CD"/>
    <w:multiLevelType w:val="hybridMultilevel"/>
    <w:tmpl w:val="BD7820A6"/>
    <w:lvl w:ilvl="0" w:tplc="8146DB5E">
      <w:start w:val="1"/>
      <w:numFmt w:val="lowerLetter"/>
      <w:lvlText w:val="%1."/>
      <w:lvlJc w:val="left"/>
      <w:pPr>
        <w:ind w:left="284" w:hanging="480"/>
      </w:pPr>
      <w:rPr>
        <w:rFonts w:hint="default"/>
      </w:rPr>
    </w:lvl>
    <w:lvl w:ilvl="1" w:tplc="04090019" w:tentative="1">
      <w:start w:val="1"/>
      <w:numFmt w:val="ideographTraditional"/>
      <w:lvlText w:val="%2、"/>
      <w:lvlJc w:val="left"/>
      <w:pPr>
        <w:ind w:left="764" w:hanging="480"/>
      </w:pPr>
    </w:lvl>
    <w:lvl w:ilvl="2" w:tplc="0409001B" w:tentative="1">
      <w:start w:val="1"/>
      <w:numFmt w:val="lowerRoman"/>
      <w:lvlText w:val="%3."/>
      <w:lvlJc w:val="right"/>
      <w:pPr>
        <w:ind w:left="1244" w:hanging="480"/>
      </w:pPr>
    </w:lvl>
    <w:lvl w:ilvl="3" w:tplc="0409000F" w:tentative="1">
      <w:start w:val="1"/>
      <w:numFmt w:val="decimal"/>
      <w:lvlText w:val="%4."/>
      <w:lvlJc w:val="left"/>
      <w:pPr>
        <w:ind w:left="1724" w:hanging="480"/>
      </w:pPr>
    </w:lvl>
    <w:lvl w:ilvl="4" w:tplc="04090019" w:tentative="1">
      <w:start w:val="1"/>
      <w:numFmt w:val="ideographTraditional"/>
      <w:lvlText w:val="%5、"/>
      <w:lvlJc w:val="left"/>
      <w:pPr>
        <w:ind w:left="2204" w:hanging="480"/>
      </w:pPr>
    </w:lvl>
    <w:lvl w:ilvl="5" w:tplc="0409001B" w:tentative="1">
      <w:start w:val="1"/>
      <w:numFmt w:val="lowerRoman"/>
      <w:lvlText w:val="%6."/>
      <w:lvlJc w:val="right"/>
      <w:pPr>
        <w:ind w:left="2684" w:hanging="480"/>
      </w:pPr>
    </w:lvl>
    <w:lvl w:ilvl="6" w:tplc="0409000F" w:tentative="1">
      <w:start w:val="1"/>
      <w:numFmt w:val="decimal"/>
      <w:lvlText w:val="%7."/>
      <w:lvlJc w:val="left"/>
      <w:pPr>
        <w:ind w:left="3164" w:hanging="480"/>
      </w:pPr>
    </w:lvl>
    <w:lvl w:ilvl="7" w:tplc="04090019" w:tentative="1">
      <w:start w:val="1"/>
      <w:numFmt w:val="ideographTraditional"/>
      <w:lvlText w:val="%8、"/>
      <w:lvlJc w:val="left"/>
      <w:pPr>
        <w:ind w:left="3644" w:hanging="480"/>
      </w:pPr>
    </w:lvl>
    <w:lvl w:ilvl="8" w:tplc="0409001B" w:tentative="1">
      <w:start w:val="1"/>
      <w:numFmt w:val="lowerRoman"/>
      <w:lvlText w:val="%9."/>
      <w:lvlJc w:val="right"/>
      <w:pPr>
        <w:ind w:left="4124" w:hanging="480"/>
      </w:pPr>
    </w:lvl>
  </w:abstractNum>
  <w:abstractNum w:abstractNumId="12" w15:restartNumberingAfterBreak="0">
    <w:nsid w:val="2A645679"/>
    <w:multiLevelType w:val="hybridMultilevel"/>
    <w:tmpl w:val="FFFFFFFF"/>
    <w:lvl w:ilvl="0" w:tplc="4FF49846">
      <w:start w:val="1"/>
      <w:numFmt w:val="lowerLetter"/>
      <w:lvlText w:val="%1."/>
      <w:lvlJc w:val="left"/>
      <w:pPr>
        <w:ind w:left="720" w:hanging="360"/>
      </w:pPr>
    </w:lvl>
    <w:lvl w:ilvl="1" w:tplc="4AD8B254">
      <w:start w:val="1"/>
      <w:numFmt w:val="lowerLetter"/>
      <w:lvlText w:val="%2."/>
      <w:lvlJc w:val="left"/>
      <w:pPr>
        <w:ind w:left="1440" w:hanging="360"/>
      </w:pPr>
    </w:lvl>
    <w:lvl w:ilvl="2" w:tplc="D68EB3DA">
      <w:start w:val="1"/>
      <w:numFmt w:val="lowerRoman"/>
      <w:lvlText w:val="%3."/>
      <w:lvlJc w:val="right"/>
      <w:pPr>
        <w:ind w:left="2160" w:hanging="180"/>
      </w:pPr>
    </w:lvl>
    <w:lvl w:ilvl="3" w:tplc="60249894">
      <w:start w:val="1"/>
      <w:numFmt w:val="decimal"/>
      <w:lvlText w:val="%4."/>
      <w:lvlJc w:val="left"/>
      <w:pPr>
        <w:ind w:left="2880" w:hanging="360"/>
      </w:pPr>
    </w:lvl>
    <w:lvl w:ilvl="4" w:tplc="D0480DF2">
      <w:start w:val="1"/>
      <w:numFmt w:val="lowerLetter"/>
      <w:lvlText w:val="%5."/>
      <w:lvlJc w:val="left"/>
      <w:pPr>
        <w:ind w:left="3600" w:hanging="360"/>
      </w:pPr>
    </w:lvl>
    <w:lvl w:ilvl="5" w:tplc="4C8C216A">
      <w:start w:val="1"/>
      <w:numFmt w:val="lowerRoman"/>
      <w:lvlText w:val="%6."/>
      <w:lvlJc w:val="right"/>
      <w:pPr>
        <w:ind w:left="4320" w:hanging="180"/>
      </w:pPr>
    </w:lvl>
    <w:lvl w:ilvl="6" w:tplc="21E84066">
      <w:start w:val="1"/>
      <w:numFmt w:val="decimal"/>
      <w:lvlText w:val="%7."/>
      <w:lvlJc w:val="left"/>
      <w:pPr>
        <w:ind w:left="5040" w:hanging="360"/>
      </w:pPr>
    </w:lvl>
    <w:lvl w:ilvl="7" w:tplc="0C289890">
      <w:start w:val="1"/>
      <w:numFmt w:val="lowerLetter"/>
      <w:lvlText w:val="%8."/>
      <w:lvlJc w:val="left"/>
      <w:pPr>
        <w:ind w:left="5760" w:hanging="360"/>
      </w:pPr>
    </w:lvl>
    <w:lvl w:ilvl="8" w:tplc="775EE4F6">
      <w:start w:val="1"/>
      <w:numFmt w:val="lowerRoman"/>
      <w:lvlText w:val="%9."/>
      <w:lvlJc w:val="right"/>
      <w:pPr>
        <w:ind w:left="6480" w:hanging="180"/>
      </w:pPr>
    </w:lvl>
  </w:abstractNum>
  <w:abstractNum w:abstractNumId="13"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0F1AA5"/>
    <w:multiLevelType w:val="hybridMultilevel"/>
    <w:tmpl w:val="9EB86712"/>
    <w:lvl w:ilvl="0" w:tplc="8146DB5E">
      <w:start w:val="1"/>
      <w:numFmt w:val="lowerLetter"/>
      <w:lvlText w:val="%1."/>
      <w:lvlJc w:val="left"/>
      <w:pPr>
        <w:ind w:left="88" w:hanging="480"/>
      </w:pPr>
      <w:rPr>
        <w:rFonts w:hint="default"/>
      </w:rPr>
    </w:lvl>
    <w:lvl w:ilvl="1" w:tplc="04090019" w:tentative="1">
      <w:start w:val="1"/>
      <w:numFmt w:val="ideographTraditional"/>
      <w:lvlText w:val="%2、"/>
      <w:lvlJc w:val="left"/>
      <w:pPr>
        <w:ind w:left="764" w:hanging="480"/>
      </w:pPr>
    </w:lvl>
    <w:lvl w:ilvl="2" w:tplc="0409001B" w:tentative="1">
      <w:start w:val="1"/>
      <w:numFmt w:val="lowerRoman"/>
      <w:lvlText w:val="%3."/>
      <w:lvlJc w:val="right"/>
      <w:pPr>
        <w:ind w:left="1244" w:hanging="480"/>
      </w:pPr>
    </w:lvl>
    <w:lvl w:ilvl="3" w:tplc="0409000F" w:tentative="1">
      <w:start w:val="1"/>
      <w:numFmt w:val="decimal"/>
      <w:lvlText w:val="%4."/>
      <w:lvlJc w:val="left"/>
      <w:pPr>
        <w:ind w:left="1724" w:hanging="480"/>
      </w:pPr>
    </w:lvl>
    <w:lvl w:ilvl="4" w:tplc="04090019" w:tentative="1">
      <w:start w:val="1"/>
      <w:numFmt w:val="ideographTraditional"/>
      <w:lvlText w:val="%5、"/>
      <w:lvlJc w:val="left"/>
      <w:pPr>
        <w:ind w:left="2204" w:hanging="480"/>
      </w:pPr>
    </w:lvl>
    <w:lvl w:ilvl="5" w:tplc="0409001B" w:tentative="1">
      <w:start w:val="1"/>
      <w:numFmt w:val="lowerRoman"/>
      <w:lvlText w:val="%6."/>
      <w:lvlJc w:val="right"/>
      <w:pPr>
        <w:ind w:left="2684" w:hanging="480"/>
      </w:pPr>
    </w:lvl>
    <w:lvl w:ilvl="6" w:tplc="0409000F" w:tentative="1">
      <w:start w:val="1"/>
      <w:numFmt w:val="decimal"/>
      <w:lvlText w:val="%7."/>
      <w:lvlJc w:val="left"/>
      <w:pPr>
        <w:ind w:left="3164" w:hanging="480"/>
      </w:pPr>
    </w:lvl>
    <w:lvl w:ilvl="7" w:tplc="04090019" w:tentative="1">
      <w:start w:val="1"/>
      <w:numFmt w:val="ideographTraditional"/>
      <w:lvlText w:val="%8、"/>
      <w:lvlJc w:val="left"/>
      <w:pPr>
        <w:ind w:left="3644" w:hanging="480"/>
      </w:pPr>
    </w:lvl>
    <w:lvl w:ilvl="8" w:tplc="0409001B" w:tentative="1">
      <w:start w:val="1"/>
      <w:numFmt w:val="lowerRoman"/>
      <w:lvlText w:val="%9."/>
      <w:lvlJc w:val="right"/>
      <w:pPr>
        <w:ind w:left="4124" w:hanging="480"/>
      </w:pPr>
    </w:lvl>
  </w:abstractNum>
  <w:abstractNum w:abstractNumId="1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354488">
    <w:abstractNumId w:val="9"/>
  </w:num>
  <w:num w:numId="2" w16cid:durableId="248320282">
    <w:abstractNumId w:val="13"/>
  </w:num>
  <w:num w:numId="3" w16cid:durableId="1430810056">
    <w:abstractNumId w:val="13"/>
  </w:num>
  <w:num w:numId="4" w16cid:durableId="1458914620">
    <w:abstractNumId w:val="13"/>
  </w:num>
  <w:num w:numId="5" w16cid:durableId="992953185">
    <w:abstractNumId w:val="13"/>
  </w:num>
  <w:num w:numId="6" w16cid:durableId="1873566355">
    <w:abstractNumId w:val="8"/>
  </w:num>
  <w:num w:numId="7" w16cid:durableId="1919486166">
    <w:abstractNumId w:val="16"/>
  </w:num>
  <w:num w:numId="8" w16cid:durableId="1203902540">
    <w:abstractNumId w:val="7"/>
  </w:num>
  <w:num w:numId="9" w16cid:durableId="192111500">
    <w:abstractNumId w:val="6"/>
  </w:num>
  <w:num w:numId="10" w16cid:durableId="1060515752">
    <w:abstractNumId w:val="5"/>
  </w:num>
  <w:num w:numId="11" w16cid:durableId="1187644498">
    <w:abstractNumId w:val="4"/>
  </w:num>
  <w:num w:numId="12" w16cid:durableId="1855917816">
    <w:abstractNumId w:val="3"/>
  </w:num>
  <w:num w:numId="13" w16cid:durableId="2006858590">
    <w:abstractNumId w:val="2"/>
  </w:num>
  <w:num w:numId="14" w16cid:durableId="477765408">
    <w:abstractNumId w:val="1"/>
  </w:num>
  <w:num w:numId="15" w16cid:durableId="1813138623">
    <w:abstractNumId w:val="0"/>
  </w:num>
  <w:num w:numId="16" w16cid:durableId="1682464867">
    <w:abstractNumId w:val="14"/>
  </w:num>
  <w:num w:numId="17" w16cid:durableId="652029821">
    <w:abstractNumId w:val="10"/>
  </w:num>
  <w:num w:numId="18" w16cid:durableId="134183118">
    <w:abstractNumId w:val="15"/>
  </w:num>
  <w:num w:numId="19" w16cid:durableId="1501775959">
    <w:abstractNumId w:val="11"/>
  </w:num>
  <w:num w:numId="20" w16cid:durableId="17215856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12"/>
    <w:rsid w:val="0001311B"/>
    <w:rsid w:val="00024071"/>
    <w:rsid w:val="00083E7E"/>
    <w:rsid w:val="000A79AB"/>
    <w:rsid w:val="000B788A"/>
    <w:rsid w:val="000F4284"/>
    <w:rsid w:val="00164FD3"/>
    <w:rsid w:val="001A61E8"/>
    <w:rsid w:val="00232632"/>
    <w:rsid w:val="002657A5"/>
    <w:rsid w:val="002C203F"/>
    <w:rsid w:val="00383CFE"/>
    <w:rsid w:val="004C6133"/>
    <w:rsid w:val="00533FC1"/>
    <w:rsid w:val="005B3791"/>
    <w:rsid w:val="005C4034"/>
    <w:rsid w:val="005E71EB"/>
    <w:rsid w:val="005F0DED"/>
    <w:rsid w:val="00646E99"/>
    <w:rsid w:val="00693B30"/>
    <w:rsid w:val="0070773D"/>
    <w:rsid w:val="00725A12"/>
    <w:rsid w:val="007C67E8"/>
    <w:rsid w:val="007F25BB"/>
    <w:rsid w:val="007F64D0"/>
    <w:rsid w:val="008419B6"/>
    <w:rsid w:val="008D248E"/>
    <w:rsid w:val="009D50F5"/>
    <w:rsid w:val="00A0328A"/>
    <w:rsid w:val="00A7086D"/>
    <w:rsid w:val="00AB7095"/>
    <w:rsid w:val="00AE2C57"/>
    <w:rsid w:val="00AF1CB5"/>
    <w:rsid w:val="00B74239"/>
    <w:rsid w:val="00C0148E"/>
    <w:rsid w:val="00C323FD"/>
    <w:rsid w:val="00C668A1"/>
    <w:rsid w:val="00C9180D"/>
    <w:rsid w:val="00C93BBC"/>
    <w:rsid w:val="00CC3F59"/>
    <w:rsid w:val="00CE6691"/>
    <w:rsid w:val="00D2290D"/>
    <w:rsid w:val="00D24733"/>
    <w:rsid w:val="00D802F9"/>
    <w:rsid w:val="00D97618"/>
    <w:rsid w:val="00DD5006"/>
    <w:rsid w:val="00DE4558"/>
    <w:rsid w:val="00E70FF4"/>
    <w:rsid w:val="00E83397"/>
    <w:rsid w:val="00F44096"/>
    <w:rsid w:val="00F9125E"/>
    <w:rsid w:val="03224D14"/>
    <w:rsid w:val="15805C6C"/>
    <w:rsid w:val="1A6E3354"/>
    <w:rsid w:val="357322CD"/>
    <w:rsid w:val="36B202D2"/>
    <w:rsid w:val="490D5702"/>
    <w:rsid w:val="559E91E9"/>
    <w:rsid w:val="62459A33"/>
    <w:rsid w:val="6CEE2F6E"/>
    <w:rsid w:val="71E90676"/>
    <w:rsid w:val="7349E3AB"/>
    <w:rsid w:val="781AD2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80F86"/>
  <w15:chartTrackingRefBased/>
  <w15:docId w15:val="{5D85A3CF-B6B1-4653-84C1-B2B8B0C7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2A2A2A" w:themeColor="text2"/>
      <w:sz w:val="90"/>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AB7095"/>
    <w:pPr>
      <w:spacing w:after="100"/>
      <w:ind w:left="480"/>
    </w:pPr>
  </w:style>
  <w:style w:type="character" w:styleId="PageNumber">
    <w:name w:val="page number"/>
    <w:basedOn w:val="DefaultParagraphFont"/>
    <w:uiPriority w:val="99"/>
    <w:semiHidden/>
    <w:unhideWhenUsed/>
    <w:rsid w:val="00CE6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18620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Users/lydiakam/Library/Containers/com.microsoft.Word/Data/Library/Application%20Support/Microsoft/Office/16.0/DTS/en-GB%7b041B81D4-B7CC-304E-B25D-7960C89B6DA5%7d/%7b96FB993A-D773-744F-86E2-7A4301366B42%7dtf10002071.dotx"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57B539C9-F23F-498D-8FB5-26EC05F8DFD4}">
  <ds:schemaRefs>
    <ds:schemaRef ds:uri="http://schemas.openxmlformats.org/officeDocument/2006/bibliography"/>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%7b96FB993A-D773-744F-86E2-7A4301366B42%7dtf10002071.dotx</Template>
  <TotalTime>66</TotalTime>
  <Pages>1</Pages>
  <Words>872</Words>
  <Characters>4975</Characters>
  <Application>Microsoft Office Word</Application>
  <DocSecurity>4</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a1288620</dc:creator>
  <cp:keywords/>
  <dc:description/>
  <cp:lastModifiedBy>s1288620</cp:lastModifiedBy>
  <cp:revision>27</cp:revision>
  <dcterms:created xsi:type="dcterms:W3CDTF">2023-12-07T09:17:00Z</dcterms:created>
  <dcterms:modified xsi:type="dcterms:W3CDTF">2023-12-07T23:54:00Z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