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093AD" w14:textId="77777777" w:rsidR="009C515E" w:rsidRDefault="009C515E" w:rsidP="00473AE2">
      <w:pPr>
        <w:pStyle w:val="Normal1"/>
        <w:spacing w:line="360" w:lineRule="auto"/>
        <w:jc w:val="center"/>
        <w:rPr>
          <w:rFonts w:ascii="Times New Roman" w:eastAsia="Times New Roman" w:hAnsi="Times New Roman" w:cs="Times New Roman"/>
          <w:b/>
          <w:sz w:val="32"/>
          <w:szCs w:val="32"/>
        </w:rPr>
      </w:pPr>
    </w:p>
    <w:p w14:paraId="732E24B1" w14:textId="77777777" w:rsidR="009C515E" w:rsidRDefault="009C515E" w:rsidP="00473AE2">
      <w:pPr>
        <w:pStyle w:val="Normal1"/>
        <w:spacing w:line="360" w:lineRule="auto"/>
        <w:jc w:val="center"/>
        <w:rPr>
          <w:rFonts w:ascii="Times New Roman" w:eastAsia="Times New Roman" w:hAnsi="Times New Roman" w:cs="Times New Roman"/>
          <w:b/>
          <w:sz w:val="32"/>
          <w:szCs w:val="32"/>
        </w:rPr>
      </w:pPr>
    </w:p>
    <w:p w14:paraId="4C429A21" w14:textId="77777777" w:rsidR="009C515E" w:rsidRDefault="009C515E" w:rsidP="00473AE2">
      <w:pPr>
        <w:pStyle w:val="Normal1"/>
        <w:spacing w:line="360" w:lineRule="auto"/>
        <w:jc w:val="center"/>
        <w:rPr>
          <w:rFonts w:ascii="Times New Roman" w:eastAsia="Times New Roman" w:hAnsi="Times New Roman" w:cs="Times New Roman"/>
          <w:b/>
          <w:sz w:val="32"/>
          <w:szCs w:val="32"/>
        </w:rPr>
      </w:pPr>
    </w:p>
    <w:p w14:paraId="321FB955" w14:textId="77777777" w:rsidR="009C515E" w:rsidRDefault="009C515E" w:rsidP="00473AE2">
      <w:pPr>
        <w:pStyle w:val="Normal1"/>
        <w:spacing w:line="360" w:lineRule="auto"/>
        <w:jc w:val="center"/>
        <w:rPr>
          <w:rFonts w:ascii="Times New Roman" w:eastAsia="Times New Roman" w:hAnsi="Times New Roman" w:cs="Times New Roman"/>
          <w:b/>
          <w:sz w:val="32"/>
          <w:szCs w:val="32"/>
        </w:rPr>
      </w:pPr>
    </w:p>
    <w:p w14:paraId="0615C773" w14:textId="77777777" w:rsidR="009C515E" w:rsidRDefault="009C515E" w:rsidP="00473AE2">
      <w:pPr>
        <w:pStyle w:val="Normal1"/>
        <w:spacing w:line="360" w:lineRule="auto"/>
        <w:jc w:val="center"/>
        <w:rPr>
          <w:rFonts w:ascii="Times New Roman" w:eastAsia="Times New Roman" w:hAnsi="Times New Roman" w:cs="Times New Roman"/>
          <w:b/>
          <w:sz w:val="32"/>
          <w:szCs w:val="32"/>
        </w:rPr>
      </w:pPr>
    </w:p>
    <w:p w14:paraId="0C914AE4" w14:textId="77777777" w:rsidR="009C515E" w:rsidRDefault="009C515E" w:rsidP="00473AE2">
      <w:pPr>
        <w:pStyle w:val="Normal1"/>
        <w:spacing w:line="360" w:lineRule="auto"/>
        <w:jc w:val="center"/>
        <w:rPr>
          <w:rFonts w:ascii="Times New Roman" w:eastAsia="Times New Roman" w:hAnsi="Times New Roman" w:cs="Times New Roman"/>
          <w:b/>
          <w:sz w:val="32"/>
          <w:szCs w:val="32"/>
        </w:rPr>
      </w:pPr>
    </w:p>
    <w:p w14:paraId="3CF2C493" w14:textId="26277E88" w:rsidR="009C515E" w:rsidRDefault="009C515E" w:rsidP="00473AE2">
      <w:pPr>
        <w:pStyle w:val="Normal1"/>
        <w:spacing w:line="360" w:lineRule="auto"/>
        <w:jc w:val="center"/>
        <w:rPr>
          <w:rFonts w:ascii="Times New Roman" w:eastAsia="Times New Roman" w:hAnsi="Times New Roman" w:cs="Times New Roman"/>
          <w:b/>
          <w:sz w:val="32"/>
          <w:szCs w:val="32"/>
        </w:rPr>
      </w:pPr>
    </w:p>
    <w:p w14:paraId="486C1AA3" w14:textId="77777777" w:rsidR="009C515E" w:rsidRDefault="00722DD2" w:rsidP="00473AE2">
      <w:pPr>
        <w:pStyle w:val="Normal1"/>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SOFTWARE UNIT TESTING REPORT</w:t>
      </w:r>
    </w:p>
    <w:p w14:paraId="627912A5" w14:textId="780B7EDE" w:rsidR="00212CEF" w:rsidRDefault="00212CEF" w:rsidP="00473AE2">
      <w:pPr>
        <w:pStyle w:val="Normal1"/>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NAME: SAI CHANDANA THUMMA</w:t>
      </w:r>
    </w:p>
    <w:p w14:paraId="7472598D" w14:textId="6EBEB330" w:rsidR="00212CEF" w:rsidRDefault="00212CEF" w:rsidP="00473AE2">
      <w:pPr>
        <w:pStyle w:val="Normal1"/>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STUDENT NO: S362823</w:t>
      </w:r>
    </w:p>
    <w:p w14:paraId="397DB5F4" w14:textId="02238C4C" w:rsidR="00212CEF" w:rsidRDefault="00212CEF" w:rsidP="00473AE2">
      <w:pPr>
        <w:pStyle w:val="Normal1"/>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SUBMIT TO: CHARLES YEO</w:t>
      </w:r>
    </w:p>
    <w:p w14:paraId="7646B3E1" w14:textId="77777777" w:rsidR="009C515E" w:rsidRDefault="00722DD2" w:rsidP="00473AE2">
      <w:pPr>
        <w:pStyle w:val="Normal1"/>
        <w:spacing w:line="360" w:lineRule="auto"/>
        <w:jc w:val="center"/>
        <w:rPr>
          <w:rFonts w:ascii="Times New Roman" w:eastAsia="Times New Roman" w:hAnsi="Times New Roman" w:cs="Times New Roman"/>
          <w:b/>
          <w:sz w:val="32"/>
          <w:szCs w:val="32"/>
        </w:rPr>
      </w:pPr>
      <w:r>
        <w:br w:type="page"/>
      </w:r>
    </w:p>
    <w:sdt>
      <w:sdtPr>
        <w:rPr>
          <w:rFonts w:ascii="Times New Roman" w:eastAsia="Arial" w:hAnsi="Times New Roman" w:cs="Times New Roman"/>
          <w:b w:val="0"/>
          <w:bCs w:val="0"/>
          <w:color w:val="000000" w:themeColor="text1"/>
          <w:sz w:val="24"/>
          <w:szCs w:val="24"/>
        </w:rPr>
        <w:id w:val="453566707"/>
        <w:docPartObj>
          <w:docPartGallery w:val="Table of Contents"/>
          <w:docPartUnique/>
        </w:docPartObj>
      </w:sdtPr>
      <w:sdtContent>
        <w:p w14:paraId="116FC8AF" w14:textId="77777777" w:rsidR="00C11F6B" w:rsidRPr="00C11F6B" w:rsidRDefault="00C11F6B" w:rsidP="00C11F6B">
          <w:pPr>
            <w:pStyle w:val="TOCHeading"/>
            <w:spacing w:line="360" w:lineRule="auto"/>
            <w:jc w:val="center"/>
            <w:rPr>
              <w:rFonts w:ascii="Times New Roman" w:hAnsi="Times New Roman" w:cs="Times New Roman"/>
              <w:b w:val="0"/>
              <w:color w:val="000000" w:themeColor="text1"/>
              <w:sz w:val="24"/>
              <w:szCs w:val="24"/>
            </w:rPr>
          </w:pPr>
          <w:r w:rsidRPr="00C11F6B">
            <w:rPr>
              <w:rFonts w:ascii="Times New Roman" w:hAnsi="Times New Roman" w:cs="Times New Roman"/>
              <w:color w:val="000000" w:themeColor="text1"/>
            </w:rPr>
            <w:t>Table of Contents</w:t>
          </w:r>
        </w:p>
        <w:p w14:paraId="0872A47D" w14:textId="77777777" w:rsidR="00C11F6B" w:rsidRPr="00C11F6B" w:rsidRDefault="00C11F6B" w:rsidP="00C11F6B">
          <w:pPr>
            <w:pStyle w:val="TOC1"/>
            <w:tabs>
              <w:tab w:val="right" w:leader="dot" w:pos="9019"/>
            </w:tabs>
            <w:spacing w:line="360" w:lineRule="auto"/>
            <w:jc w:val="both"/>
            <w:rPr>
              <w:rFonts w:ascii="Times New Roman" w:eastAsiaTheme="minorEastAsia" w:hAnsi="Times New Roman" w:cs="Times New Roman"/>
              <w:noProof/>
              <w:sz w:val="24"/>
              <w:szCs w:val="24"/>
            </w:rPr>
          </w:pPr>
          <w:r w:rsidRPr="00C11F6B">
            <w:rPr>
              <w:rFonts w:ascii="Times New Roman" w:hAnsi="Times New Roman" w:cs="Times New Roman"/>
              <w:color w:val="000000" w:themeColor="text1"/>
              <w:sz w:val="24"/>
              <w:szCs w:val="24"/>
            </w:rPr>
            <w:fldChar w:fldCharType="begin"/>
          </w:r>
          <w:r w:rsidRPr="00C11F6B">
            <w:rPr>
              <w:rFonts w:ascii="Times New Roman" w:hAnsi="Times New Roman" w:cs="Times New Roman"/>
              <w:color w:val="000000" w:themeColor="text1"/>
              <w:sz w:val="24"/>
              <w:szCs w:val="24"/>
            </w:rPr>
            <w:instrText xml:space="preserve"> TOC \o "1-3" \h \z \u </w:instrText>
          </w:r>
          <w:r w:rsidRPr="00C11F6B">
            <w:rPr>
              <w:rFonts w:ascii="Times New Roman" w:hAnsi="Times New Roman" w:cs="Times New Roman"/>
              <w:color w:val="000000" w:themeColor="text1"/>
              <w:sz w:val="24"/>
              <w:szCs w:val="24"/>
            </w:rPr>
            <w:fldChar w:fldCharType="separate"/>
          </w:r>
          <w:hyperlink w:anchor="_Toc143083111" w:history="1">
            <w:r w:rsidRPr="00C11F6B">
              <w:rPr>
                <w:rStyle w:val="Hyperlink"/>
                <w:rFonts w:ascii="Times New Roman" w:hAnsi="Times New Roman" w:cs="Times New Roman"/>
                <w:noProof/>
                <w:sz w:val="24"/>
                <w:szCs w:val="24"/>
              </w:rPr>
              <w:t>1. Introduction</w:t>
            </w:r>
            <w:r w:rsidRPr="00C11F6B">
              <w:rPr>
                <w:rFonts w:ascii="Times New Roman" w:hAnsi="Times New Roman" w:cs="Times New Roman"/>
                <w:noProof/>
                <w:webHidden/>
                <w:sz w:val="24"/>
                <w:szCs w:val="24"/>
              </w:rPr>
              <w:tab/>
            </w:r>
            <w:r w:rsidRPr="00C11F6B">
              <w:rPr>
                <w:rFonts w:ascii="Times New Roman" w:hAnsi="Times New Roman" w:cs="Times New Roman"/>
                <w:noProof/>
                <w:webHidden/>
                <w:sz w:val="24"/>
                <w:szCs w:val="24"/>
              </w:rPr>
              <w:fldChar w:fldCharType="begin"/>
            </w:r>
            <w:r w:rsidRPr="00C11F6B">
              <w:rPr>
                <w:rFonts w:ascii="Times New Roman" w:hAnsi="Times New Roman" w:cs="Times New Roman"/>
                <w:noProof/>
                <w:webHidden/>
                <w:sz w:val="24"/>
                <w:szCs w:val="24"/>
              </w:rPr>
              <w:instrText xml:space="preserve"> PAGEREF _Toc143083111 \h </w:instrText>
            </w:r>
            <w:r w:rsidRPr="00C11F6B">
              <w:rPr>
                <w:rFonts w:ascii="Times New Roman" w:hAnsi="Times New Roman" w:cs="Times New Roman"/>
                <w:noProof/>
                <w:webHidden/>
                <w:sz w:val="24"/>
                <w:szCs w:val="24"/>
              </w:rPr>
            </w:r>
            <w:r w:rsidRPr="00C11F6B">
              <w:rPr>
                <w:rFonts w:ascii="Times New Roman" w:hAnsi="Times New Roman" w:cs="Times New Roman"/>
                <w:noProof/>
                <w:webHidden/>
                <w:sz w:val="24"/>
                <w:szCs w:val="24"/>
              </w:rPr>
              <w:fldChar w:fldCharType="separate"/>
            </w:r>
            <w:r w:rsidRPr="00C11F6B">
              <w:rPr>
                <w:rFonts w:ascii="Times New Roman" w:hAnsi="Times New Roman" w:cs="Times New Roman"/>
                <w:noProof/>
                <w:webHidden/>
                <w:sz w:val="24"/>
                <w:szCs w:val="24"/>
              </w:rPr>
              <w:t>3</w:t>
            </w:r>
            <w:r w:rsidRPr="00C11F6B">
              <w:rPr>
                <w:rFonts w:ascii="Times New Roman" w:hAnsi="Times New Roman" w:cs="Times New Roman"/>
                <w:noProof/>
                <w:webHidden/>
                <w:sz w:val="24"/>
                <w:szCs w:val="24"/>
              </w:rPr>
              <w:fldChar w:fldCharType="end"/>
            </w:r>
          </w:hyperlink>
        </w:p>
        <w:p w14:paraId="311D0AC1" w14:textId="77777777" w:rsidR="00C11F6B" w:rsidRPr="00C11F6B" w:rsidRDefault="00000000" w:rsidP="00C11F6B">
          <w:pPr>
            <w:pStyle w:val="TOC1"/>
            <w:tabs>
              <w:tab w:val="right" w:leader="dot" w:pos="9019"/>
            </w:tabs>
            <w:spacing w:line="360" w:lineRule="auto"/>
            <w:jc w:val="both"/>
            <w:rPr>
              <w:rFonts w:ascii="Times New Roman" w:eastAsiaTheme="minorEastAsia" w:hAnsi="Times New Roman" w:cs="Times New Roman"/>
              <w:noProof/>
              <w:sz w:val="24"/>
              <w:szCs w:val="24"/>
            </w:rPr>
          </w:pPr>
          <w:hyperlink w:anchor="_Toc143083112" w:history="1">
            <w:r w:rsidR="00C11F6B" w:rsidRPr="00C11F6B">
              <w:rPr>
                <w:rStyle w:val="Hyperlink"/>
                <w:rFonts w:ascii="Times New Roman" w:hAnsi="Times New Roman" w:cs="Times New Roman"/>
                <w:noProof/>
                <w:sz w:val="24"/>
                <w:szCs w:val="24"/>
              </w:rPr>
              <w:t>2. Process</w:t>
            </w:r>
            <w:r w:rsidR="00C11F6B" w:rsidRPr="00C11F6B">
              <w:rPr>
                <w:rFonts w:ascii="Times New Roman" w:hAnsi="Times New Roman" w:cs="Times New Roman"/>
                <w:noProof/>
                <w:webHidden/>
                <w:sz w:val="24"/>
                <w:szCs w:val="24"/>
              </w:rPr>
              <w:tab/>
            </w:r>
            <w:r w:rsidR="00C11F6B" w:rsidRPr="00C11F6B">
              <w:rPr>
                <w:rFonts w:ascii="Times New Roman" w:hAnsi="Times New Roman" w:cs="Times New Roman"/>
                <w:noProof/>
                <w:webHidden/>
                <w:sz w:val="24"/>
                <w:szCs w:val="24"/>
              </w:rPr>
              <w:fldChar w:fldCharType="begin"/>
            </w:r>
            <w:r w:rsidR="00C11F6B" w:rsidRPr="00C11F6B">
              <w:rPr>
                <w:rFonts w:ascii="Times New Roman" w:hAnsi="Times New Roman" w:cs="Times New Roman"/>
                <w:noProof/>
                <w:webHidden/>
                <w:sz w:val="24"/>
                <w:szCs w:val="24"/>
              </w:rPr>
              <w:instrText xml:space="preserve"> PAGEREF _Toc143083112 \h </w:instrText>
            </w:r>
            <w:r w:rsidR="00C11F6B" w:rsidRPr="00C11F6B">
              <w:rPr>
                <w:rFonts w:ascii="Times New Roman" w:hAnsi="Times New Roman" w:cs="Times New Roman"/>
                <w:noProof/>
                <w:webHidden/>
                <w:sz w:val="24"/>
                <w:szCs w:val="24"/>
              </w:rPr>
            </w:r>
            <w:r w:rsidR="00C11F6B" w:rsidRPr="00C11F6B">
              <w:rPr>
                <w:rFonts w:ascii="Times New Roman" w:hAnsi="Times New Roman" w:cs="Times New Roman"/>
                <w:noProof/>
                <w:webHidden/>
                <w:sz w:val="24"/>
                <w:szCs w:val="24"/>
              </w:rPr>
              <w:fldChar w:fldCharType="separate"/>
            </w:r>
            <w:r w:rsidR="00C11F6B" w:rsidRPr="00C11F6B">
              <w:rPr>
                <w:rFonts w:ascii="Times New Roman" w:hAnsi="Times New Roman" w:cs="Times New Roman"/>
                <w:noProof/>
                <w:webHidden/>
                <w:sz w:val="24"/>
                <w:szCs w:val="24"/>
              </w:rPr>
              <w:t>3</w:t>
            </w:r>
            <w:r w:rsidR="00C11F6B" w:rsidRPr="00C11F6B">
              <w:rPr>
                <w:rFonts w:ascii="Times New Roman" w:hAnsi="Times New Roman" w:cs="Times New Roman"/>
                <w:noProof/>
                <w:webHidden/>
                <w:sz w:val="24"/>
                <w:szCs w:val="24"/>
              </w:rPr>
              <w:fldChar w:fldCharType="end"/>
            </w:r>
          </w:hyperlink>
        </w:p>
        <w:p w14:paraId="4232628F" w14:textId="77777777" w:rsidR="00C11F6B" w:rsidRPr="00C11F6B" w:rsidRDefault="00000000" w:rsidP="00C11F6B">
          <w:pPr>
            <w:pStyle w:val="TOC1"/>
            <w:tabs>
              <w:tab w:val="right" w:leader="dot" w:pos="9019"/>
            </w:tabs>
            <w:spacing w:line="360" w:lineRule="auto"/>
            <w:jc w:val="both"/>
            <w:rPr>
              <w:rFonts w:ascii="Times New Roman" w:eastAsiaTheme="minorEastAsia" w:hAnsi="Times New Roman" w:cs="Times New Roman"/>
              <w:noProof/>
              <w:sz w:val="24"/>
              <w:szCs w:val="24"/>
            </w:rPr>
          </w:pPr>
          <w:hyperlink w:anchor="_Toc143083113" w:history="1">
            <w:r w:rsidR="00C11F6B" w:rsidRPr="00C11F6B">
              <w:rPr>
                <w:rStyle w:val="Hyperlink"/>
                <w:rFonts w:ascii="Times New Roman" w:hAnsi="Times New Roman" w:cs="Times New Roman"/>
                <w:noProof/>
                <w:sz w:val="24"/>
                <w:szCs w:val="24"/>
              </w:rPr>
              <w:t>3. Conclusion</w:t>
            </w:r>
            <w:r w:rsidR="00C11F6B" w:rsidRPr="00C11F6B">
              <w:rPr>
                <w:rFonts w:ascii="Times New Roman" w:hAnsi="Times New Roman" w:cs="Times New Roman"/>
                <w:noProof/>
                <w:webHidden/>
                <w:sz w:val="24"/>
                <w:szCs w:val="24"/>
              </w:rPr>
              <w:tab/>
            </w:r>
            <w:r w:rsidR="00C11F6B" w:rsidRPr="00C11F6B">
              <w:rPr>
                <w:rFonts w:ascii="Times New Roman" w:hAnsi="Times New Roman" w:cs="Times New Roman"/>
                <w:noProof/>
                <w:webHidden/>
                <w:sz w:val="24"/>
                <w:szCs w:val="24"/>
              </w:rPr>
              <w:fldChar w:fldCharType="begin"/>
            </w:r>
            <w:r w:rsidR="00C11F6B" w:rsidRPr="00C11F6B">
              <w:rPr>
                <w:rFonts w:ascii="Times New Roman" w:hAnsi="Times New Roman" w:cs="Times New Roman"/>
                <w:noProof/>
                <w:webHidden/>
                <w:sz w:val="24"/>
                <w:szCs w:val="24"/>
              </w:rPr>
              <w:instrText xml:space="preserve"> PAGEREF _Toc143083113 \h </w:instrText>
            </w:r>
            <w:r w:rsidR="00C11F6B" w:rsidRPr="00C11F6B">
              <w:rPr>
                <w:rFonts w:ascii="Times New Roman" w:hAnsi="Times New Roman" w:cs="Times New Roman"/>
                <w:noProof/>
                <w:webHidden/>
                <w:sz w:val="24"/>
                <w:szCs w:val="24"/>
              </w:rPr>
            </w:r>
            <w:r w:rsidR="00C11F6B" w:rsidRPr="00C11F6B">
              <w:rPr>
                <w:rFonts w:ascii="Times New Roman" w:hAnsi="Times New Roman" w:cs="Times New Roman"/>
                <w:noProof/>
                <w:webHidden/>
                <w:sz w:val="24"/>
                <w:szCs w:val="24"/>
              </w:rPr>
              <w:fldChar w:fldCharType="separate"/>
            </w:r>
            <w:r w:rsidR="00C11F6B" w:rsidRPr="00C11F6B">
              <w:rPr>
                <w:rFonts w:ascii="Times New Roman" w:hAnsi="Times New Roman" w:cs="Times New Roman"/>
                <w:noProof/>
                <w:webHidden/>
                <w:sz w:val="24"/>
                <w:szCs w:val="24"/>
              </w:rPr>
              <w:t>5</w:t>
            </w:r>
            <w:r w:rsidR="00C11F6B" w:rsidRPr="00C11F6B">
              <w:rPr>
                <w:rFonts w:ascii="Times New Roman" w:hAnsi="Times New Roman" w:cs="Times New Roman"/>
                <w:noProof/>
                <w:webHidden/>
                <w:sz w:val="24"/>
                <w:szCs w:val="24"/>
              </w:rPr>
              <w:fldChar w:fldCharType="end"/>
            </w:r>
          </w:hyperlink>
        </w:p>
        <w:p w14:paraId="21FBD6A0" w14:textId="77777777" w:rsidR="00C11F6B" w:rsidRPr="00C11F6B" w:rsidRDefault="00C11F6B" w:rsidP="00C11F6B">
          <w:pPr>
            <w:spacing w:line="360" w:lineRule="auto"/>
            <w:jc w:val="both"/>
            <w:rPr>
              <w:rFonts w:ascii="Times New Roman" w:hAnsi="Times New Roman" w:cs="Times New Roman"/>
              <w:color w:val="000000" w:themeColor="text1"/>
              <w:sz w:val="24"/>
              <w:szCs w:val="24"/>
            </w:rPr>
          </w:pPr>
          <w:r w:rsidRPr="00C11F6B">
            <w:rPr>
              <w:rFonts w:ascii="Times New Roman" w:hAnsi="Times New Roman" w:cs="Times New Roman"/>
              <w:color w:val="000000" w:themeColor="text1"/>
              <w:sz w:val="24"/>
              <w:szCs w:val="24"/>
            </w:rPr>
            <w:fldChar w:fldCharType="end"/>
          </w:r>
        </w:p>
      </w:sdtContent>
    </w:sdt>
    <w:p w14:paraId="55658753" w14:textId="77777777" w:rsidR="00C11F6B" w:rsidRPr="00C11F6B" w:rsidRDefault="00C11F6B" w:rsidP="00C11F6B">
      <w:pPr>
        <w:spacing w:line="360" w:lineRule="auto"/>
        <w:jc w:val="both"/>
        <w:rPr>
          <w:rFonts w:ascii="Times New Roman" w:hAnsi="Times New Roman" w:cs="Times New Roman"/>
          <w:color w:val="000000" w:themeColor="text1"/>
          <w:sz w:val="24"/>
          <w:szCs w:val="24"/>
        </w:rPr>
      </w:pPr>
      <w:r w:rsidRPr="00C11F6B">
        <w:rPr>
          <w:rFonts w:ascii="Times New Roman" w:hAnsi="Times New Roman" w:cs="Times New Roman"/>
          <w:color w:val="000000" w:themeColor="text1"/>
          <w:sz w:val="24"/>
          <w:szCs w:val="24"/>
        </w:rPr>
        <w:br w:type="page"/>
      </w:r>
    </w:p>
    <w:p w14:paraId="330554C5" w14:textId="77777777" w:rsidR="009C515E" w:rsidRPr="00077179" w:rsidRDefault="00077179" w:rsidP="00077179">
      <w:pPr>
        <w:pStyle w:val="Heading1"/>
      </w:pPr>
      <w:bookmarkStart w:id="0" w:name="_Toc143083111"/>
      <w:r w:rsidRPr="00077179">
        <w:lastRenderedPageBreak/>
        <w:t>1. Introduction</w:t>
      </w:r>
      <w:bookmarkEnd w:id="0"/>
    </w:p>
    <w:p w14:paraId="6E91C655" w14:textId="77777777" w:rsidR="009C515E" w:rsidRDefault="00722DD2" w:rsidP="00473AE2">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major purpose of this specific project is to design a </w:t>
      </w:r>
      <w:r>
        <w:rPr>
          <w:rFonts w:ascii="Times New Roman" w:eastAsia="Times New Roman" w:hAnsi="Times New Roman" w:cs="Times New Roman"/>
          <w:b/>
          <w:i/>
          <w:sz w:val="24"/>
          <w:szCs w:val="24"/>
        </w:rPr>
        <w:t>"Guess the Number"</w:t>
      </w:r>
      <w:r>
        <w:rPr>
          <w:rFonts w:ascii="Times New Roman" w:eastAsia="Times New Roman" w:hAnsi="Times New Roman" w:cs="Times New Roman"/>
          <w:sz w:val="24"/>
          <w:szCs w:val="24"/>
        </w:rPr>
        <w:t xml:space="preserve"> game by employing</w:t>
      </w:r>
      <w:r>
        <w:rPr>
          <w:rFonts w:ascii="Times New Roman" w:eastAsia="Times New Roman" w:hAnsi="Times New Roman" w:cs="Times New Roman"/>
          <w:b/>
          <w:i/>
          <w:sz w:val="24"/>
          <w:szCs w:val="24"/>
        </w:rPr>
        <w:t xml:space="preserve"> “Test Driven Development (TDD) principles”</w:t>
      </w:r>
      <w:r>
        <w:rPr>
          <w:rFonts w:ascii="Times New Roman" w:eastAsia="Times New Roman" w:hAnsi="Times New Roman" w:cs="Times New Roman"/>
          <w:sz w:val="24"/>
          <w:szCs w:val="24"/>
        </w:rPr>
        <w:t>. In particular, this game permits players to assume a haphazardly developed four-digit number as well as deliver feedback depending on their guesses. In order to assure code correctness as well as maintainability, it can use the built-in “</w:t>
      </w:r>
      <w:proofErr w:type="spellStart"/>
      <w:r>
        <w:rPr>
          <w:rFonts w:ascii="Times New Roman" w:eastAsia="Times New Roman" w:hAnsi="Times New Roman" w:cs="Times New Roman"/>
          <w:sz w:val="24"/>
          <w:szCs w:val="24"/>
        </w:rPr>
        <w:t>unittest</w:t>
      </w:r>
      <w:proofErr w:type="spellEnd"/>
      <w:r>
        <w:rPr>
          <w:rFonts w:ascii="Times New Roman" w:eastAsia="Times New Roman" w:hAnsi="Times New Roman" w:cs="Times New Roman"/>
          <w:sz w:val="24"/>
          <w:szCs w:val="24"/>
        </w:rPr>
        <w:t>” framework for the generation of automated unit testing. Thus, this framework permits the user to write as well as execute test cases which can demonstrate the correctness of particular components of the proposed program. Moreover, it assists ensure that the code performs as intended as well as remains functional that making changes.</w:t>
      </w:r>
    </w:p>
    <w:p w14:paraId="697290A1" w14:textId="77777777" w:rsidR="009C515E" w:rsidRDefault="00722DD2" w:rsidP="00473AE2">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objectives are:</w:t>
      </w:r>
    </w:p>
    <w:p w14:paraId="6B23641A" w14:textId="77777777" w:rsidR="009C515E" w:rsidRDefault="00722DD2" w:rsidP="00473AE2">
      <w:pPr>
        <w:pStyle w:val="Normal1"/>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generate randomly a “four-digit number”.</w:t>
      </w:r>
    </w:p>
    <w:p w14:paraId="47C41DB3" w14:textId="74330C5E" w:rsidR="009C515E" w:rsidRDefault="00722DD2" w:rsidP="00473AE2">
      <w:pPr>
        <w:pStyle w:val="Normal1"/>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deliver feedback </w:t>
      </w:r>
      <w:r w:rsidR="006E7697">
        <w:rPr>
          <w:rFonts w:ascii="Times New Roman" w:eastAsia="Times New Roman" w:hAnsi="Times New Roman" w:cs="Times New Roman"/>
          <w:sz w:val="24"/>
          <w:szCs w:val="24"/>
        </w:rPr>
        <w:t>utilizing</w:t>
      </w:r>
      <w:r>
        <w:rPr>
          <w:rFonts w:ascii="Times New Roman" w:eastAsia="Times New Roman" w:hAnsi="Times New Roman" w:cs="Times New Roman"/>
          <w:sz w:val="24"/>
          <w:szCs w:val="24"/>
        </w:rPr>
        <w:t xml:space="preserve"> “circle” as well as “x” symbols.</w:t>
      </w:r>
    </w:p>
    <w:p w14:paraId="49B4375D" w14:textId="77777777" w:rsidR="009C515E" w:rsidRDefault="00722DD2" w:rsidP="00473AE2">
      <w:pPr>
        <w:pStyle w:val="Normal1"/>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show the number of attempts accepted.</w:t>
      </w:r>
    </w:p>
    <w:p w14:paraId="21BCD4BC" w14:textId="77777777" w:rsidR="009C515E" w:rsidRDefault="00722DD2" w:rsidP="00473AE2">
      <w:pPr>
        <w:pStyle w:val="Normal1"/>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permit players to “play again” or “quit the game”.</w:t>
      </w:r>
    </w:p>
    <w:p w14:paraId="643A03FD" w14:textId="77777777" w:rsidR="009C515E" w:rsidRDefault="009C515E" w:rsidP="00473AE2">
      <w:pPr>
        <w:pStyle w:val="Normal1"/>
        <w:spacing w:line="360" w:lineRule="auto"/>
        <w:ind w:left="720"/>
        <w:jc w:val="both"/>
        <w:rPr>
          <w:rFonts w:ascii="Times New Roman" w:eastAsia="Times New Roman" w:hAnsi="Times New Roman" w:cs="Times New Roman"/>
          <w:sz w:val="24"/>
          <w:szCs w:val="24"/>
        </w:rPr>
      </w:pPr>
    </w:p>
    <w:p w14:paraId="20B7FCFE" w14:textId="77777777" w:rsidR="009C515E" w:rsidRDefault="00077179" w:rsidP="00077179">
      <w:pPr>
        <w:pStyle w:val="Heading1"/>
      </w:pPr>
      <w:bookmarkStart w:id="1" w:name="_Toc143083112"/>
      <w:r>
        <w:t xml:space="preserve">2. </w:t>
      </w:r>
      <w:r w:rsidR="00722DD2">
        <w:t>Process</w:t>
      </w:r>
      <w:bookmarkEnd w:id="1"/>
    </w:p>
    <w:p w14:paraId="4D716E52" w14:textId="77777777" w:rsidR="009C515E" w:rsidRDefault="00722DD2" w:rsidP="00473AE2">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implementation of the logic of the “Guess The Number game” has been performed functionally by following step by step properly that can adhere to the “TDD approach”.</w:t>
      </w:r>
    </w:p>
    <w:p w14:paraId="13A215A9" w14:textId="77777777" w:rsidR="009C515E" w:rsidRDefault="00722DD2" w:rsidP="00473AE2">
      <w:pPr>
        <w:pStyle w:val="Normal1"/>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11049EB9" wp14:editId="7949E304">
            <wp:extent cx="3152775" cy="771525"/>
            <wp:effectExtent l="25400" t="25400" r="25400" b="254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152775" cy="771525"/>
                    </a:xfrm>
                    <a:prstGeom prst="rect">
                      <a:avLst/>
                    </a:prstGeom>
                    <a:ln w="25400">
                      <a:solidFill>
                        <a:srgbClr val="000000"/>
                      </a:solidFill>
                      <a:prstDash val="solid"/>
                    </a:ln>
                  </pic:spPr>
                </pic:pic>
              </a:graphicData>
            </a:graphic>
          </wp:inline>
        </w:drawing>
      </w:r>
    </w:p>
    <w:p w14:paraId="4C25AE04" w14:textId="77777777" w:rsidR="009C515E" w:rsidRDefault="00722DD2" w:rsidP="00473AE2">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2.1: Import the required libraries</w:t>
      </w:r>
    </w:p>
    <w:p w14:paraId="5C919D14" w14:textId="77777777" w:rsidR="009C515E" w:rsidRDefault="00722DD2" w:rsidP="00473AE2">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figure is showing that the required libraries have been imported to execute the further program. Random and </w:t>
      </w:r>
      <w:proofErr w:type="spellStart"/>
      <w:r>
        <w:rPr>
          <w:rFonts w:ascii="Times New Roman" w:eastAsia="Times New Roman" w:hAnsi="Times New Roman" w:cs="Times New Roman"/>
          <w:sz w:val="24"/>
          <w:szCs w:val="24"/>
        </w:rPr>
        <w:t>tkinter</w:t>
      </w:r>
      <w:proofErr w:type="spellEnd"/>
      <w:r>
        <w:rPr>
          <w:rFonts w:ascii="Times New Roman" w:eastAsia="Times New Roman" w:hAnsi="Times New Roman" w:cs="Times New Roman"/>
          <w:sz w:val="24"/>
          <w:szCs w:val="24"/>
        </w:rPr>
        <w:t xml:space="preserve"> are used for generating random numbers and creating a “GUI interface”.</w:t>
      </w:r>
    </w:p>
    <w:p w14:paraId="5943E8FF" w14:textId="77777777" w:rsidR="009C515E" w:rsidRDefault="00722DD2" w:rsidP="00473AE2">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2296F90E" wp14:editId="14DD5772">
            <wp:extent cx="4711538" cy="2130982"/>
            <wp:effectExtent l="25400" t="25400" r="25400" b="254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711538" cy="2130982"/>
                    </a:xfrm>
                    <a:prstGeom prst="rect">
                      <a:avLst/>
                    </a:prstGeom>
                    <a:ln w="25400">
                      <a:solidFill>
                        <a:srgbClr val="000000"/>
                      </a:solidFill>
                      <a:prstDash val="solid"/>
                    </a:ln>
                  </pic:spPr>
                </pic:pic>
              </a:graphicData>
            </a:graphic>
          </wp:inline>
        </w:drawing>
      </w:r>
    </w:p>
    <w:p w14:paraId="1D4E6B96" w14:textId="77777777" w:rsidR="009C515E" w:rsidRDefault="00722DD2" w:rsidP="00473AE2">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2.2: Define the Class </w:t>
      </w:r>
      <w:proofErr w:type="spellStart"/>
      <w:r>
        <w:rPr>
          <w:rFonts w:ascii="Times New Roman" w:eastAsia="Times New Roman" w:hAnsi="Times New Roman" w:cs="Times New Roman"/>
          <w:b/>
          <w:sz w:val="24"/>
          <w:szCs w:val="24"/>
        </w:rPr>
        <w:t>GuessTheNumberGame</w:t>
      </w:r>
      <w:proofErr w:type="spellEnd"/>
    </w:p>
    <w:p w14:paraId="64821103" w14:textId="0ADF958F" w:rsidR="009C515E" w:rsidRDefault="00722DD2" w:rsidP="00473AE2">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figure is showing that the</w:t>
      </w:r>
      <w:r>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GuessTheNumberGame</w:t>
      </w:r>
      <w:proofErr w:type="spellEnd"/>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 xml:space="preserve">class has demonstrated the appropriate logic based on the proposed game. Also, it has initialized a four-digit number randomly considered as the </w:t>
      </w:r>
      <w:r>
        <w:rPr>
          <w:rFonts w:ascii="Times New Roman" w:eastAsia="Times New Roman" w:hAnsi="Times New Roman" w:cs="Times New Roman"/>
          <w:b/>
          <w:i/>
          <w:sz w:val="24"/>
          <w:szCs w:val="24"/>
        </w:rPr>
        <w:t>“</w:t>
      </w:r>
      <w:r w:rsidR="006E7697">
        <w:rPr>
          <w:rFonts w:ascii="Times New Roman" w:eastAsia="Times New Roman" w:hAnsi="Times New Roman" w:cs="Times New Roman"/>
          <w:b/>
          <w:i/>
          <w:sz w:val="24"/>
          <w:szCs w:val="24"/>
        </w:rPr>
        <w:t>secret number</w:t>
      </w:r>
      <w:r>
        <w:rPr>
          <w:rFonts w:ascii="Times New Roman" w:eastAsia="Times New Roman" w:hAnsi="Times New Roman" w:cs="Times New Roman"/>
          <w:b/>
          <w:i/>
          <w:sz w:val="24"/>
          <w:szCs w:val="24"/>
        </w:rPr>
        <w:t>”</w:t>
      </w:r>
      <w:r>
        <w:rPr>
          <w:rFonts w:ascii="Times New Roman" w:eastAsia="Times New Roman" w:hAnsi="Times New Roman" w:cs="Times New Roman"/>
          <w:sz w:val="24"/>
          <w:szCs w:val="24"/>
        </w:rPr>
        <w:t xml:space="preserve"> and kept track of that number by assuming “attempts” are taken (</w:t>
      </w:r>
      <w:proofErr w:type="spellStart"/>
      <w:r>
        <w:rPr>
          <w:rFonts w:ascii="Times New Roman" w:eastAsia="Times New Roman" w:hAnsi="Times New Roman" w:cs="Times New Roman"/>
          <w:sz w:val="24"/>
          <w:szCs w:val="24"/>
        </w:rPr>
        <w:t>Guspianto</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2023). It has used two specific methods through which guesses are taken as input and also returns </w:t>
      </w:r>
      <w:r w:rsidR="006E7697">
        <w:rPr>
          <w:rFonts w:ascii="Times New Roman" w:eastAsia="Times New Roman" w:hAnsi="Times New Roman" w:cs="Times New Roman"/>
          <w:sz w:val="24"/>
          <w:szCs w:val="24"/>
        </w:rPr>
        <w:t>feedback</w:t>
      </w:r>
      <w:r>
        <w:rPr>
          <w:rFonts w:ascii="Times New Roman" w:eastAsia="Times New Roman" w:hAnsi="Times New Roman" w:cs="Times New Roman"/>
          <w:sz w:val="24"/>
          <w:szCs w:val="24"/>
        </w:rPr>
        <w:t xml:space="preserve"> regarding the guess accuracy. When the “guess is correct” it produces a congratulatory message along with the “number of attempts” accepted (Eberle, 2023). And when the “guess is incorrect”, it </w:t>
      </w:r>
      <w:r w:rsidR="006E7697">
        <w:rPr>
          <w:rFonts w:ascii="Times New Roman" w:eastAsia="Times New Roman" w:hAnsi="Times New Roman" w:cs="Times New Roman"/>
          <w:sz w:val="24"/>
          <w:szCs w:val="24"/>
        </w:rPr>
        <w:t>compares</w:t>
      </w:r>
      <w:r>
        <w:rPr>
          <w:rFonts w:ascii="Times New Roman" w:eastAsia="Times New Roman" w:hAnsi="Times New Roman" w:cs="Times New Roman"/>
          <w:sz w:val="24"/>
          <w:szCs w:val="24"/>
        </w:rPr>
        <w:t xml:space="preserve"> the individual digit of that guess with the interrelated digit in the </w:t>
      </w:r>
      <w:r>
        <w:rPr>
          <w:rFonts w:ascii="Times New Roman" w:eastAsia="Times New Roman" w:hAnsi="Times New Roman" w:cs="Times New Roman"/>
          <w:b/>
          <w:i/>
          <w:sz w:val="24"/>
          <w:szCs w:val="24"/>
        </w:rPr>
        <w:t>“</w:t>
      </w:r>
      <w:r w:rsidR="006E7697">
        <w:rPr>
          <w:rFonts w:ascii="Times New Roman" w:eastAsia="Times New Roman" w:hAnsi="Times New Roman" w:cs="Times New Roman"/>
          <w:b/>
          <w:i/>
          <w:sz w:val="24"/>
          <w:szCs w:val="24"/>
        </w:rPr>
        <w:t>secret number</w:t>
      </w:r>
      <w:r>
        <w:rPr>
          <w:rFonts w:ascii="Times New Roman" w:eastAsia="Times New Roman" w:hAnsi="Times New Roman" w:cs="Times New Roman"/>
          <w:b/>
          <w:i/>
          <w:sz w:val="24"/>
          <w:szCs w:val="24"/>
        </w:rPr>
        <w:t>”</w:t>
      </w:r>
      <w:r>
        <w:rPr>
          <w:rFonts w:ascii="Times New Roman" w:eastAsia="Times New Roman" w:hAnsi="Times New Roman" w:cs="Times New Roman"/>
          <w:sz w:val="24"/>
          <w:szCs w:val="24"/>
        </w:rPr>
        <w:t xml:space="preserve"> in order to deliver feedback </w:t>
      </w:r>
      <w:r w:rsidR="006E7697">
        <w:rPr>
          <w:rFonts w:ascii="Times New Roman" w:eastAsia="Times New Roman" w:hAnsi="Times New Roman" w:cs="Times New Roman"/>
          <w:sz w:val="24"/>
          <w:szCs w:val="24"/>
        </w:rPr>
        <w:t>utilizing</w:t>
      </w:r>
      <w:r>
        <w:rPr>
          <w:rFonts w:ascii="Times New Roman" w:eastAsia="Times New Roman" w:hAnsi="Times New Roman" w:cs="Times New Roman"/>
          <w:sz w:val="24"/>
          <w:szCs w:val="24"/>
        </w:rPr>
        <w:t xml:space="preserve"> “circle” as well as “x” symbols.</w:t>
      </w:r>
    </w:p>
    <w:p w14:paraId="6CD390C8" w14:textId="77777777" w:rsidR="009C515E" w:rsidRDefault="009C515E" w:rsidP="00473AE2">
      <w:pPr>
        <w:pStyle w:val="Normal1"/>
        <w:spacing w:line="360" w:lineRule="auto"/>
        <w:jc w:val="both"/>
        <w:rPr>
          <w:rFonts w:ascii="Times New Roman" w:eastAsia="Times New Roman" w:hAnsi="Times New Roman" w:cs="Times New Roman"/>
          <w:sz w:val="24"/>
          <w:szCs w:val="24"/>
        </w:rPr>
      </w:pPr>
    </w:p>
    <w:p w14:paraId="0B6629B1" w14:textId="77777777" w:rsidR="009C515E" w:rsidRDefault="00722DD2" w:rsidP="00473AE2">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0A705D3A" wp14:editId="13B51F03">
            <wp:extent cx="4110038" cy="2191565"/>
            <wp:effectExtent l="25400" t="25400" r="25400" b="254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110038" cy="2191565"/>
                    </a:xfrm>
                    <a:prstGeom prst="rect">
                      <a:avLst/>
                    </a:prstGeom>
                    <a:ln w="25400">
                      <a:solidFill>
                        <a:srgbClr val="000000"/>
                      </a:solidFill>
                      <a:prstDash val="solid"/>
                    </a:ln>
                  </pic:spPr>
                </pic:pic>
              </a:graphicData>
            </a:graphic>
          </wp:inline>
        </w:drawing>
      </w:r>
    </w:p>
    <w:p w14:paraId="695A2777" w14:textId="77777777" w:rsidR="009C515E" w:rsidRDefault="00722DD2" w:rsidP="00473AE2">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2.3: Define the class </w:t>
      </w:r>
      <w:proofErr w:type="spellStart"/>
      <w:r>
        <w:rPr>
          <w:rFonts w:ascii="Times New Roman" w:eastAsia="Times New Roman" w:hAnsi="Times New Roman" w:cs="Times New Roman"/>
          <w:b/>
          <w:sz w:val="24"/>
          <w:szCs w:val="24"/>
        </w:rPr>
        <w:t>GuessNumberGUI</w:t>
      </w:r>
      <w:proofErr w:type="spellEnd"/>
    </w:p>
    <w:p w14:paraId="42A8FAF7" w14:textId="579F8C0C" w:rsidR="009C515E" w:rsidRDefault="00722DD2" w:rsidP="00473AE2">
      <w:pPr>
        <w:pStyle w:val="Normal1"/>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sz w:val="24"/>
          <w:szCs w:val="24"/>
        </w:rPr>
        <w:t>The above figure has shown that the class “</w:t>
      </w:r>
      <w:proofErr w:type="spellStart"/>
      <w:r>
        <w:rPr>
          <w:rFonts w:ascii="Times New Roman" w:eastAsia="Times New Roman" w:hAnsi="Times New Roman" w:cs="Times New Roman"/>
          <w:sz w:val="24"/>
          <w:szCs w:val="24"/>
        </w:rPr>
        <w:t>GuessNumberGUI</w:t>
      </w:r>
      <w:proofErr w:type="spellEnd"/>
      <w:r>
        <w:rPr>
          <w:rFonts w:ascii="Times New Roman" w:eastAsia="Times New Roman" w:hAnsi="Times New Roman" w:cs="Times New Roman"/>
          <w:sz w:val="24"/>
          <w:szCs w:val="24"/>
        </w:rPr>
        <w:t xml:space="preserve">” has been defined to create the “graphical user interface (GUI)” for the development of a game </w:t>
      </w:r>
      <w:proofErr w:type="spellStart"/>
      <w:r>
        <w:rPr>
          <w:rFonts w:ascii="Times New Roman" w:eastAsia="Times New Roman" w:hAnsi="Times New Roman" w:cs="Times New Roman"/>
          <w:sz w:val="24"/>
          <w:szCs w:val="24"/>
        </w:rPr>
        <w:t>utilising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Tkinter</w:t>
      </w:r>
      <w:proofErr w:type="spellEnd"/>
      <w:r>
        <w:rPr>
          <w:rFonts w:ascii="Times New Roman" w:eastAsia="Times New Roman" w:hAnsi="Times New Roman" w:cs="Times New Roman"/>
          <w:sz w:val="24"/>
          <w:szCs w:val="24"/>
        </w:rPr>
        <w:t>. On the other hand, the</w:t>
      </w:r>
      <w:r>
        <w:rPr>
          <w:rFonts w:ascii="Times New Roman" w:eastAsia="Times New Roman" w:hAnsi="Times New Roman" w:cs="Times New Roman"/>
          <w:b/>
          <w:i/>
          <w:sz w:val="24"/>
          <w:szCs w:val="24"/>
        </w:rPr>
        <w:t xml:space="preserve"> “__</w:t>
      </w:r>
      <w:proofErr w:type="spellStart"/>
      <w:r>
        <w:rPr>
          <w:rFonts w:ascii="Times New Roman" w:eastAsia="Times New Roman" w:hAnsi="Times New Roman" w:cs="Times New Roman"/>
          <w:b/>
          <w:i/>
          <w:sz w:val="24"/>
          <w:szCs w:val="24"/>
        </w:rPr>
        <w:t>init</w:t>
      </w:r>
      <w:proofErr w:type="spellEnd"/>
      <w:r>
        <w:rPr>
          <w:rFonts w:ascii="Times New Roman" w:eastAsia="Times New Roman" w:hAnsi="Times New Roman" w:cs="Times New Roman"/>
          <w:b/>
          <w:i/>
          <w:sz w:val="24"/>
          <w:szCs w:val="24"/>
        </w:rPr>
        <w:t>__ method”</w:t>
      </w:r>
      <w:r>
        <w:rPr>
          <w:rFonts w:ascii="Times New Roman" w:eastAsia="Times New Roman" w:hAnsi="Times New Roman" w:cs="Times New Roman"/>
          <w:sz w:val="24"/>
          <w:szCs w:val="24"/>
        </w:rPr>
        <w:t xml:space="preserve"> creates the effective “GUI” elements in the </w:t>
      </w:r>
      <w:r>
        <w:rPr>
          <w:rFonts w:ascii="Times New Roman" w:eastAsia="Times New Roman" w:hAnsi="Times New Roman" w:cs="Times New Roman"/>
          <w:b/>
          <w:i/>
          <w:sz w:val="24"/>
          <w:szCs w:val="24"/>
        </w:rPr>
        <w:t>“main window (root)”</w:t>
      </w:r>
      <w:r>
        <w:rPr>
          <w:rFonts w:ascii="Times New Roman" w:eastAsia="Times New Roman" w:hAnsi="Times New Roman" w:cs="Times New Roman"/>
          <w:sz w:val="24"/>
          <w:szCs w:val="24"/>
        </w:rPr>
        <w:t xml:space="preserve">. Moreover, it produces a </w:t>
      </w: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GuessTheNumberGame</w:t>
      </w:r>
      <w:proofErr w:type="spellEnd"/>
      <w:r>
        <w:rPr>
          <w:rFonts w:ascii="Times New Roman" w:eastAsia="Times New Roman" w:hAnsi="Times New Roman" w:cs="Times New Roman"/>
          <w:b/>
          <w:i/>
          <w:sz w:val="24"/>
          <w:szCs w:val="24"/>
        </w:rPr>
        <w:t>”</w:t>
      </w:r>
      <w:r>
        <w:rPr>
          <w:rFonts w:ascii="Times New Roman" w:eastAsia="Times New Roman" w:hAnsi="Times New Roman" w:cs="Times New Roman"/>
          <w:sz w:val="24"/>
          <w:szCs w:val="24"/>
        </w:rPr>
        <w:t xml:space="preserve"> instance (“self. game”) </w:t>
      </w:r>
      <w:r>
        <w:rPr>
          <w:rFonts w:ascii="Times New Roman" w:eastAsia="Times New Roman" w:hAnsi="Times New Roman" w:cs="Times New Roman"/>
          <w:sz w:val="24"/>
          <w:szCs w:val="24"/>
        </w:rPr>
        <w:lastRenderedPageBreak/>
        <w:t xml:space="preserve">in order to address the presented game logic. Therefore, </w:t>
      </w:r>
      <w:r>
        <w:rPr>
          <w:rFonts w:ascii="Times New Roman" w:eastAsia="Times New Roman" w:hAnsi="Times New Roman" w:cs="Times New Roman"/>
          <w:b/>
          <w:i/>
          <w:sz w:val="24"/>
          <w:szCs w:val="24"/>
        </w:rPr>
        <w:t>a label widget (“self. label”)</w:t>
      </w:r>
      <w:r>
        <w:rPr>
          <w:rFonts w:ascii="Times New Roman" w:eastAsia="Times New Roman" w:hAnsi="Times New Roman" w:cs="Times New Roman"/>
          <w:sz w:val="24"/>
          <w:szCs w:val="24"/>
        </w:rPr>
        <w:t xml:space="preserve"> shows the “instruction to the user” (Keebler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2020). Then </w:t>
      </w:r>
      <w:r>
        <w:rPr>
          <w:rFonts w:ascii="Times New Roman" w:eastAsia="Times New Roman" w:hAnsi="Times New Roman" w:cs="Times New Roman"/>
          <w:b/>
          <w:i/>
          <w:sz w:val="24"/>
          <w:szCs w:val="24"/>
        </w:rPr>
        <w:t>an entry widget (“self. entry”)</w:t>
      </w:r>
      <w:r>
        <w:rPr>
          <w:rFonts w:ascii="Times New Roman" w:eastAsia="Times New Roman" w:hAnsi="Times New Roman" w:cs="Times New Roman"/>
          <w:sz w:val="24"/>
          <w:szCs w:val="24"/>
        </w:rPr>
        <w:t xml:space="preserve"> permits the user in providing the input of their guess. Lastly, </w:t>
      </w:r>
      <w:r>
        <w:rPr>
          <w:rFonts w:ascii="Times New Roman" w:eastAsia="Times New Roman" w:hAnsi="Times New Roman" w:cs="Times New Roman"/>
          <w:b/>
          <w:i/>
          <w:sz w:val="24"/>
          <w:szCs w:val="24"/>
        </w:rPr>
        <w:t>a button widget (“self. button”)</w:t>
      </w:r>
      <w:r>
        <w:rPr>
          <w:rFonts w:ascii="Times New Roman" w:eastAsia="Times New Roman" w:hAnsi="Times New Roman" w:cs="Times New Roman"/>
          <w:sz w:val="24"/>
          <w:szCs w:val="24"/>
        </w:rPr>
        <w:t xml:space="preserve"> initiates the </w:t>
      </w:r>
      <w:r>
        <w:rPr>
          <w:rFonts w:ascii="Times New Roman" w:eastAsia="Times New Roman" w:hAnsi="Times New Roman" w:cs="Times New Roman"/>
          <w:b/>
          <w:i/>
          <w:sz w:val="24"/>
          <w:szCs w:val="24"/>
        </w:rPr>
        <w:t>“</w:t>
      </w:r>
      <w:r w:rsidR="00857734">
        <w:rPr>
          <w:rFonts w:ascii="Times New Roman" w:eastAsia="Times New Roman" w:hAnsi="Times New Roman" w:cs="Times New Roman"/>
          <w:b/>
          <w:i/>
          <w:sz w:val="24"/>
          <w:szCs w:val="24"/>
        </w:rPr>
        <w:t>check guess</w:t>
      </w:r>
      <w:r>
        <w:rPr>
          <w:rFonts w:ascii="Times New Roman" w:eastAsia="Times New Roman" w:hAnsi="Times New Roman" w:cs="Times New Roman"/>
          <w:b/>
          <w:i/>
          <w:sz w:val="24"/>
          <w:szCs w:val="24"/>
        </w:rPr>
        <w:t>”</w:t>
      </w:r>
      <w:r>
        <w:rPr>
          <w:rFonts w:ascii="Times New Roman" w:eastAsia="Times New Roman" w:hAnsi="Times New Roman" w:cs="Times New Roman"/>
          <w:sz w:val="24"/>
          <w:szCs w:val="24"/>
        </w:rPr>
        <w:t xml:space="preserve"> method if clicked. Therefore, it recovers the guess of the user from the “entry widget” and gives it to the proposed game's </w:t>
      </w:r>
      <w:r>
        <w:rPr>
          <w:rFonts w:ascii="Times New Roman" w:eastAsia="Times New Roman" w:hAnsi="Times New Roman" w:cs="Times New Roman"/>
          <w:b/>
          <w:i/>
          <w:sz w:val="24"/>
          <w:szCs w:val="24"/>
        </w:rPr>
        <w:t>“</w:t>
      </w:r>
      <w:r w:rsidR="00857734">
        <w:rPr>
          <w:rFonts w:ascii="Times New Roman" w:eastAsia="Times New Roman" w:hAnsi="Times New Roman" w:cs="Times New Roman"/>
          <w:b/>
          <w:i/>
          <w:sz w:val="24"/>
          <w:szCs w:val="24"/>
        </w:rPr>
        <w:t>check guess</w:t>
      </w:r>
      <w:r>
        <w:rPr>
          <w:rFonts w:ascii="Times New Roman" w:eastAsia="Times New Roman" w:hAnsi="Times New Roman" w:cs="Times New Roman"/>
          <w:b/>
          <w:i/>
          <w:sz w:val="24"/>
          <w:szCs w:val="24"/>
        </w:rPr>
        <w:t>”</w:t>
      </w:r>
      <w:r>
        <w:rPr>
          <w:rFonts w:ascii="Times New Roman" w:eastAsia="Times New Roman" w:hAnsi="Times New Roman" w:cs="Times New Roman"/>
          <w:sz w:val="24"/>
          <w:szCs w:val="24"/>
        </w:rPr>
        <w:t xml:space="preserve"> method. The feedback has been displayed by </w:t>
      </w:r>
      <w:r w:rsidR="00857734">
        <w:rPr>
          <w:rFonts w:ascii="Times New Roman" w:eastAsia="Times New Roman" w:hAnsi="Times New Roman" w:cs="Times New Roman"/>
          <w:sz w:val="24"/>
          <w:szCs w:val="24"/>
        </w:rPr>
        <w:t>utilizing</w:t>
      </w:r>
      <w:r>
        <w:rPr>
          <w:rFonts w:ascii="Times New Roman" w:eastAsia="Times New Roman" w:hAnsi="Times New Roman" w:cs="Times New Roman"/>
          <w:sz w:val="24"/>
          <w:szCs w:val="24"/>
        </w:rPr>
        <w:t xml:space="preserve"> the message box </w:t>
      </w: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messagebox.showinfo</w:t>
      </w:r>
      <w:proofErr w:type="spellEnd"/>
      <w:r>
        <w:rPr>
          <w:rFonts w:ascii="Times New Roman" w:eastAsia="Times New Roman" w:hAnsi="Times New Roman" w:cs="Times New Roman"/>
          <w:b/>
          <w:i/>
          <w:sz w:val="24"/>
          <w:szCs w:val="24"/>
        </w:rPr>
        <w:t>”).</w:t>
      </w:r>
    </w:p>
    <w:p w14:paraId="67B09D6F" w14:textId="77777777" w:rsidR="009C515E" w:rsidRDefault="009C515E" w:rsidP="00473AE2">
      <w:pPr>
        <w:pStyle w:val="Normal1"/>
        <w:spacing w:line="360" w:lineRule="auto"/>
        <w:jc w:val="both"/>
        <w:rPr>
          <w:rFonts w:ascii="Times New Roman" w:eastAsia="Times New Roman" w:hAnsi="Times New Roman" w:cs="Times New Roman"/>
          <w:sz w:val="24"/>
          <w:szCs w:val="24"/>
        </w:rPr>
      </w:pPr>
    </w:p>
    <w:p w14:paraId="7D94A501" w14:textId="77777777" w:rsidR="009C515E" w:rsidRDefault="00722DD2" w:rsidP="00473AE2">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6737E9F" wp14:editId="37CD6D02">
            <wp:extent cx="3171825" cy="990600"/>
            <wp:effectExtent l="25400" t="25400" r="25400" b="254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171825" cy="990600"/>
                    </a:xfrm>
                    <a:prstGeom prst="rect">
                      <a:avLst/>
                    </a:prstGeom>
                    <a:ln w="25400">
                      <a:solidFill>
                        <a:srgbClr val="000000"/>
                      </a:solidFill>
                      <a:prstDash val="solid"/>
                    </a:ln>
                  </pic:spPr>
                </pic:pic>
              </a:graphicData>
            </a:graphic>
          </wp:inline>
        </w:drawing>
      </w:r>
    </w:p>
    <w:p w14:paraId="4A8B16F7" w14:textId="77777777" w:rsidR="009C515E" w:rsidRDefault="00722DD2" w:rsidP="00473AE2">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2.4: Execution of the Program</w:t>
      </w:r>
    </w:p>
    <w:p w14:paraId="54FCE875" w14:textId="574402A5" w:rsidR="009C515E" w:rsidRDefault="00722DD2" w:rsidP="00473AE2">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figure </w:t>
      </w:r>
      <w:r w:rsidR="006E7697">
        <w:rPr>
          <w:rFonts w:ascii="Times New Roman" w:eastAsia="Times New Roman" w:hAnsi="Times New Roman" w:cs="Times New Roman"/>
          <w:sz w:val="24"/>
          <w:szCs w:val="24"/>
        </w:rPr>
        <w:t>shows</w:t>
      </w:r>
      <w:r>
        <w:rPr>
          <w:rFonts w:ascii="Times New Roman" w:eastAsia="Times New Roman" w:hAnsi="Times New Roman" w:cs="Times New Roman"/>
          <w:sz w:val="24"/>
          <w:szCs w:val="24"/>
        </w:rPr>
        <w:t xml:space="preserve"> that the “main execution block” produces an instance by using the </w:t>
      </w: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Tkinter</w:t>
      </w:r>
      <w:proofErr w:type="spellEnd"/>
      <w:r>
        <w:rPr>
          <w:rFonts w:ascii="Times New Roman" w:eastAsia="Times New Roman" w:hAnsi="Times New Roman" w:cs="Times New Roman"/>
          <w:b/>
          <w:i/>
          <w:sz w:val="24"/>
          <w:szCs w:val="24"/>
        </w:rPr>
        <w:t xml:space="preserve"> (Tk) class”</w:t>
      </w:r>
      <w:r>
        <w:rPr>
          <w:rFonts w:ascii="Times New Roman" w:eastAsia="Times New Roman" w:hAnsi="Times New Roman" w:cs="Times New Roman"/>
          <w:sz w:val="24"/>
          <w:szCs w:val="24"/>
        </w:rPr>
        <w:t>, which has represented the</w:t>
      </w:r>
      <w:r>
        <w:rPr>
          <w:rFonts w:ascii="Times New Roman" w:eastAsia="Times New Roman" w:hAnsi="Times New Roman" w:cs="Times New Roman"/>
          <w:b/>
          <w:i/>
          <w:sz w:val="24"/>
          <w:szCs w:val="24"/>
        </w:rPr>
        <w:t xml:space="preserve"> “main application window (“root”)”</w:t>
      </w:r>
      <w:r>
        <w:rPr>
          <w:rFonts w:ascii="Times New Roman" w:eastAsia="Times New Roman" w:hAnsi="Times New Roman" w:cs="Times New Roman"/>
          <w:sz w:val="24"/>
          <w:szCs w:val="24"/>
        </w:rPr>
        <w:t>.</w:t>
      </w:r>
    </w:p>
    <w:p w14:paraId="056EAB79" w14:textId="77777777" w:rsidR="009C515E" w:rsidRDefault="00C11F6B" w:rsidP="00077179">
      <w:pPr>
        <w:pStyle w:val="Heading1"/>
      </w:pPr>
      <w:bookmarkStart w:id="2" w:name="_Toc143083113"/>
      <w:r>
        <w:t xml:space="preserve">3. </w:t>
      </w:r>
      <w:r w:rsidR="00722DD2">
        <w:t>Conclusion</w:t>
      </w:r>
      <w:bookmarkEnd w:id="2"/>
    </w:p>
    <w:p w14:paraId="01B4E1B4" w14:textId="1CC1122B" w:rsidR="009C515E" w:rsidRDefault="00722DD2" w:rsidP="00473AE2">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Conclusively, the user has developed successfully a </w:t>
      </w:r>
      <w:r>
        <w:rPr>
          <w:rFonts w:ascii="Times New Roman" w:eastAsia="Times New Roman" w:hAnsi="Times New Roman" w:cs="Times New Roman"/>
          <w:b/>
          <w:i/>
          <w:sz w:val="24"/>
          <w:szCs w:val="24"/>
        </w:rPr>
        <w:t>"Guess the Number"</w:t>
      </w:r>
      <w:r>
        <w:rPr>
          <w:rFonts w:ascii="Times New Roman" w:eastAsia="Times New Roman" w:hAnsi="Times New Roman" w:cs="Times New Roman"/>
          <w:sz w:val="24"/>
          <w:szCs w:val="24"/>
        </w:rPr>
        <w:t xml:space="preserve"> game through the approach of “Test Driven Development” that has fulfilled the stipulated requirements. After implementing the "Guess the Number" game based on a simple GUI where users interact with the specified game </w:t>
      </w:r>
      <w:r w:rsidR="006E7697">
        <w:rPr>
          <w:rFonts w:ascii="Times New Roman" w:eastAsia="Times New Roman" w:hAnsi="Times New Roman" w:cs="Times New Roman"/>
          <w:sz w:val="24"/>
          <w:szCs w:val="24"/>
        </w:rPr>
        <w:t>utilizing</w:t>
      </w:r>
      <w:r>
        <w:rPr>
          <w:rFonts w:ascii="Times New Roman" w:eastAsia="Times New Roman" w:hAnsi="Times New Roman" w:cs="Times New Roman"/>
          <w:sz w:val="24"/>
          <w:szCs w:val="24"/>
        </w:rPr>
        <w:t xml:space="preserve"> the delivered GUI elements. Therefore, this particular approach permitted the user to develop well-tested and reliable code that concentrates on writing tests before executing the implied functionality. Thus, the “automated unit testing tool”, “</w:t>
      </w:r>
      <w:r w:rsidR="006E7697">
        <w:rPr>
          <w:rFonts w:ascii="Times New Roman" w:eastAsia="Times New Roman" w:hAnsi="Times New Roman" w:cs="Times New Roman"/>
          <w:sz w:val="24"/>
          <w:szCs w:val="24"/>
        </w:rPr>
        <w:t>unit test</w:t>
      </w:r>
      <w:r>
        <w:rPr>
          <w:rFonts w:ascii="Times New Roman" w:eastAsia="Times New Roman" w:hAnsi="Times New Roman" w:cs="Times New Roman"/>
          <w:sz w:val="24"/>
          <w:szCs w:val="24"/>
        </w:rPr>
        <w:t>”, has played an essential role in confirming the accuracy of the code.</w:t>
      </w:r>
      <w:r>
        <w:br w:type="page"/>
      </w:r>
    </w:p>
    <w:p w14:paraId="13437855" w14:textId="77777777" w:rsidR="009C515E" w:rsidRDefault="00722DD2" w:rsidP="00473AE2">
      <w:pPr>
        <w:pStyle w:val="Normal1"/>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1E6C025D" w14:textId="77777777" w:rsidR="00072A29" w:rsidRDefault="00072A29" w:rsidP="00473AE2">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Eberle, B., 2023. Scamper: Creative Games and Activities for Imagination Development (Combined ed., Grades 2-8). Taylor &amp; Francis.</w:t>
      </w:r>
    </w:p>
    <w:p w14:paraId="30A37E15" w14:textId="77777777" w:rsidR="00072A29" w:rsidRDefault="00072A29" w:rsidP="00473AE2">
      <w:pPr>
        <w:pStyle w:val="Normal1"/>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Guspianto</w:t>
      </w:r>
      <w:proofErr w:type="spellEnd"/>
      <w:r>
        <w:rPr>
          <w:rFonts w:ascii="Times New Roman" w:eastAsia="Times New Roman" w:hAnsi="Times New Roman" w:cs="Times New Roman"/>
          <w:sz w:val="24"/>
          <w:szCs w:val="24"/>
        </w:rPr>
        <w:t xml:space="preserve">, G., Nina, E.Y., Mohamad, I. and </w:t>
      </w:r>
      <w:proofErr w:type="spellStart"/>
      <w:r>
        <w:rPr>
          <w:rFonts w:ascii="Times New Roman" w:eastAsia="Times New Roman" w:hAnsi="Times New Roman" w:cs="Times New Roman"/>
          <w:sz w:val="24"/>
          <w:szCs w:val="24"/>
        </w:rPr>
        <w:t>Shabira</w:t>
      </w:r>
      <w:proofErr w:type="spellEnd"/>
      <w:r>
        <w:rPr>
          <w:rFonts w:ascii="Times New Roman" w:eastAsia="Times New Roman" w:hAnsi="Times New Roman" w:cs="Times New Roman"/>
          <w:sz w:val="24"/>
          <w:szCs w:val="24"/>
        </w:rPr>
        <w:t xml:space="preserve">, D., 2023. Development of Health Educational Game Application “Worm Free” Based on Android. JAMBI MEDICAL JOURNAL" </w:t>
      </w:r>
      <w:proofErr w:type="spellStart"/>
      <w:r>
        <w:rPr>
          <w:rFonts w:ascii="Times New Roman" w:eastAsia="Times New Roman" w:hAnsi="Times New Roman" w:cs="Times New Roman"/>
          <w:sz w:val="24"/>
          <w:szCs w:val="24"/>
        </w:rPr>
        <w:t>Jurnal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Kedokteran</w:t>
      </w:r>
      <w:proofErr w:type="spellEnd"/>
      <w:r>
        <w:rPr>
          <w:rFonts w:ascii="Times New Roman" w:eastAsia="Times New Roman" w:hAnsi="Times New Roman" w:cs="Times New Roman"/>
          <w:sz w:val="24"/>
          <w:szCs w:val="24"/>
        </w:rPr>
        <w:t xml:space="preserve"> dan Kesehatan", 11(2), pp.123-135.</w:t>
      </w:r>
    </w:p>
    <w:p w14:paraId="0B28AC5F" w14:textId="77777777" w:rsidR="00072A29" w:rsidRDefault="00072A29" w:rsidP="00473AE2">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Keebler, J.R., Shelstad, W.J., Smith, D.C., Chaparro, B.S. and Phan, M.H., 2020. Validation of the GUESS-18: a short version of the Game User Experience Satisfaction Scale (GUESS). Journal of Usability Studies, 16(1), p.49.</w:t>
      </w:r>
    </w:p>
    <w:p w14:paraId="32696997" w14:textId="77777777" w:rsidR="009C515E" w:rsidRDefault="009C515E" w:rsidP="00473AE2">
      <w:pPr>
        <w:pStyle w:val="Normal1"/>
        <w:spacing w:line="360" w:lineRule="auto"/>
        <w:jc w:val="both"/>
        <w:rPr>
          <w:rFonts w:ascii="Times New Roman" w:eastAsia="Times New Roman" w:hAnsi="Times New Roman" w:cs="Times New Roman"/>
          <w:sz w:val="24"/>
          <w:szCs w:val="24"/>
        </w:rPr>
      </w:pPr>
    </w:p>
    <w:sectPr w:rsidR="009C515E" w:rsidSect="00473AE2">
      <w:footerReference w:type="default" r:id="rId12"/>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CC288" w14:textId="77777777" w:rsidR="00987EE9" w:rsidRDefault="00987EE9" w:rsidP="00473AE2">
      <w:pPr>
        <w:spacing w:line="240" w:lineRule="auto"/>
      </w:pPr>
      <w:r>
        <w:separator/>
      </w:r>
    </w:p>
  </w:endnote>
  <w:endnote w:type="continuationSeparator" w:id="0">
    <w:p w14:paraId="6D43AB63" w14:textId="77777777" w:rsidR="00987EE9" w:rsidRDefault="00987EE9" w:rsidP="00473A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3566704"/>
      <w:docPartObj>
        <w:docPartGallery w:val="Page Numbers (Bottom of Page)"/>
        <w:docPartUnique/>
      </w:docPartObj>
    </w:sdtPr>
    <w:sdtContent>
      <w:p w14:paraId="0BA2ED1D" w14:textId="77777777" w:rsidR="00473AE2" w:rsidRDefault="00473AE2">
        <w:pPr>
          <w:pStyle w:val="Footer"/>
          <w:jc w:val="right"/>
        </w:pPr>
        <w:r w:rsidRPr="00473AE2">
          <w:rPr>
            <w:rFonts w:ascii="Times New Roman" w:hAnsi="Times New Roman" w:cs="Times New Roman"/>
            <w:sz w:val="20"/>
            <w:szCs w:val="20"/>
          </w:rPr>
          <w:fldChar w:fldCharType="begin"/>
        </w:r>
        <w:r w:rsidRPr="00473AE2">
          <w:rPr>
            <w:rFonts w:ascii="Times New Roman" w:hAnsi="Times New Roman" w:cs="Times New Roman"/>
            <w:sz w:val="20"/>
            <w:szCs w:val="20"/>
          </w:rPr>
          <w:instrText xml:space="preserve"> PAGE   \* MERGEFORMAT </w:instrText>
        </w:r>
        <w:r w:rsidRPr="00473AE2">
          <w:rPr>
            <w:rFonts w:ascii="Times New Roman" w:hAnsi="Times New Roman" w:cs="Times New Roman"/>
            <w:sz w:val="20"/>
            <w:szCs w:val="20"/>
          </w:rPr>
          <w:fldChar w:fldCharType="separate"/>
        </w:r>
        <w:r w:rsidR="00C11F6B">
          <w:rPr>
            <w:rFonts w:ascii="Times New Roman" w:hAnsi="Times New Roman" w:cs="Times New Roman"/>
            <w:noProof/>
            <w:sz w:val="20"/>
            <w:szCs w:val="20"/>
          </w:rPr>
          <w:t>3</w:t>
        </w:r>
        <w:r w:rsidRPr="00473AE2">
          <w:rPr>
            <w:rFonts w:ascii="Times New Roman" w:hAnsi="Times New Roman" w:cs="Times New Roman"/>
            <w:sz w:val="20"/>
            <w:szCs w:val="20"/>
          </w:rPr>
          <w:fldChar w:fldCharType="end"/>
        </w:r>
      </w:p>
    </w:sdtContent>
  </w:sdt>
  <w:p w14:paraId="046F2A56" w14:textId="77777777" w:rsidR="00473AE2" w:rsidRDefault="00473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22BA4" w14:textId="77777777" w:rsidR="00987EE9" w:rsidRDefault="00987EE9" w:rsidP="00473AE2">
      <w:pPr>
        <w:spacing w:line="240" w:lineRule="auto"/>
      </w:pPr>
      <w:r>
        <w:separator/>
      </w:r>
    </w:p>
  </w:footnote>
  <w:footnote w:type="continuationSeparator" w:id="0">
    <w:p w14:paraId="4128B0BE" w14:textId="77777777" w:rsidR="00987EE9" w:rsidRDefault="00987EE9" w:rsidP="00473AE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824980"/>
    <w:multiLevelType w:val="multilevel"/>
    <w:tmpl w:val="11A8C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55900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C515E"/>
    <w:rsid w:val="00072A29"/>
    <w:rsid w:val="00077179"/>
    <w:rsid w:val="00212CEF"/>
    <w:rsid w:val="003B5D9F"/>
    <w:rsid w:val="00473AE2"/>
    <w:rsid w:val="006D422D"/>
    <w:rsid w:val="006E7697"/>
    <w:rsid w:val="00722DD2"/>
    <w:rsid w:val="00857734"/>
    <w:rsid w:val="00987EE9"/>
    <w:rsid w:val="009C515E"/>
    <w:rsid w:val="00C11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717659"/>
  <w15:docId w15:val="{AA1FD517-BE57-4843-B0ED-015332ADA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autoRedefine/>
    <w:qFormat/>
    <w:rsid w:val="00077179"/>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1"/>
    <w:next w:val="Normal1"/>
    <w:rsid w:val="009C515E"/>
    <w:pPr>
      <w:keepNext/>
      <w:keepLines/>
      <w:spacing w:before="360" w:after="120"/>
      <w:outlineLvl w:val="1"/>
    </w:pPr>
    <w:rPr>
      <w:sz w:val="32"/>
      <w:szCs w:val="32"/>
    </w:rPr>
  </w:style>
  <w:style w:type="paragraph" w:styleId="Heading3">
    <w:name w:val="heading 3"/>
    <w:basedOn w:val="Normal1"/>
    <w:next w:val="Normal1"/>
    <w:rsid w:val="009C515E"/>
    <w:pPr>
      <w:keepNext/>
      <w:keepLines/>
      <w:spacing w:before="320" w:after="80"/>
      <w:outlineLvl w:val="2"/>
    </w:pPr>
    <w:rPr>
      <w:color w:val="434343"/>
      <w:sz w:val="28"/>
      <w:szCs w:val="28"/>
    </w:rPr>
  </w:style>
  <w:style w:type="paragraph" w:styleId="Heading4">
    <w:name w:val="heading 4"/>
    <w:basedOn w:val="Normal1"/>
    <w:next w:val="Normal1"/>
    <w:rsid w:val="009C515E"/>
    <w:pPr>
      <w:keepNext/>
      <w:keepLines/>
      <w:spacing w:before="280" w:after="80"/>
      <w:outlineLvl w:val="3"/>
    </w:pPr>
    <w:rPr>
      <w:color w:val="666666"/>
      <w:sz w:val="24"/>
      <w:szCs w:val="24"/>
    </w:rPr>
  </w:style>
  <w:style w:type="paragraph" w:styleId="Heading5">
    <w:name w:val="heading 5"/>
    <w:basedOn w:val="Normal1"/>
    <w:next w:val="Normal1"/>
    <w:rsid w:val="009C515E"/>
    <w:pPr>
      <w:keepNext/>
      <w:keepLines/>
      <w:spacing w:before="240" w:after="80"/>
      <w:outlineLvl w:val="4"/>
    </w:pPr>
    <w:rPr>
      <w:color w:val="666666"/>
    </w:rPr>
  </w:style>
  <w:style w:type="paragraph" w:styleId="Heading6">
    <w:name w:val="heading 6"/>
    <w:basedOn w:val="Normal1"/>
    <w:next w:val="Normal1"/>
    <w:rsid w:val="009C515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C515E"/>
  </w:style>
  <w:style w:type="paragraph" w:styleId="Title">
    <w:name w:val="Title"/>
    <w:basedOn w:val="Normal1"/>
    <w:next w:val="Normal1"/>
    <w:rsid w:val="009C515E"/>
    <w:pPr>
      <w:keepNext/>
      <w:keepLines/>
      <w:spacing w:after="60"/>
    </w:pPr>
    <w:rPr>
      <w:sz w:val="52"/>
      <w:szCs w:val="52"/>
    </w:rPr>
  </w:style>
  <w:style w:type="paragraph" w:styleId="Subtitle">
    <w:name w:val="Subtitle"/>
    <w:basedOn w:val="Normal1"/>
    <w:next w:val="Normal1"/>
    <w:rsid w:val="009C515E"/>
    <w:pPr>
      <w:keepNext/>
      <w:keepLines/>
      <w:spacing w:after="320"/>
    </w:pPr>
    <w:rPr>
      <w:color w:val="666666"/>
      <w:sz w:val="30"/>
      <w:szCs w:val="30"/>
    </w:rPr>
  </w:style>
  <w:style w:type="paragraph" w:styleId="Header">
    <w:name w:val="header"/>
    <w:basedOn w:val="Normal"/>
    <w:link w:val="HeaderChar"/>
    <w:uiPriority w:val="99"/>
    <w:semiHidden/>
    <w:unhideWhenUsed/>
    <w:rsid w:val="00473AE2"/>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473AE2"/>
  </w:style>
  <w:style w:type="paragraph" w:styleId="Footer">
    <w:name w:val="footer"/>
    <w:basedOn w:val="Normal"/>
    <w:link w:val="FooterChar"/>
    <w:uiPriority w:val="99"/>
    <w:unhideWhenUsed/>
    <w:rsid w:val="00473AE2"/>
    <w:pPr>
      <w:tabs>
        <w:tab w:val="center" w:pos="4680"/>
        <w:tab w:val="right" w:pos="9360"/>
      </w:tabs>
      <w:spacing w:line="240" w:lineRule="auto"/>
    </w:pPr>
  </w:style>
  <w:style w:type="character" w:customStyle="1" w:styleId="FooterChar">
    <w:name w:val="Footer Char"/>
    <w:basedOn w:val="DefaultParagraphFont"/>
    <w:link w:val="Footer"/>
    <w:uiPriority w:val="99"/>
    <w:rsid w:val="00473AE2"/>
  </w:style>
  <w:style w:type="paragraph" w:styleId="BalloonText">
    <w:name w:val="Balloon Text"/>
    <w:basedOn w:val="Normal"/>
    <w:link w:val="BalloonTextChar"/>
    <w:uiPriority w:val="99"/>
    <w:semiHidden/>
    <w:unhideWhenUsed/>
    <w:rsid w:val="00473A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AE2"/>
    <w:rPr>
      <w:rFonts w:ascii="Tahoma" w:hAnsi="Tahoma" w:cs="Tahoma"/>
      <w:sz w:val="16"/>
      <w:szCs w:val="16"/>
    </w:rPr>
  </w:style>
  <w:style w:type="paragraph" w:styleId="TOCHeading">
    <w:name w:val="TOC Heading"/>
    <w:basedOn w:val="Heading1"/>
    <w:next w:val="Normal"/>
    <w:uiPriority w:val="39"/>
    <w:semiHidden/>
    <w:unhideWhenUsed/>
    <w:qFormat/>
    <w:rsid w:val="00C11F6B"/>
    <w:pPr>
      <w:spacing w:before="480" w:after="0" w:line="276" w:lineRule="auto"/>
      <w:jc w:val="left"/>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C11F6B"/>
    <w:pPr>
      <w:spacing w:after="100"/>
    </w:pPr>
  </w:style>
  <w:style w:type="character" w:styleId="Hyperlink">
    <w:name w:val="Hyperlink"/>
    <w:basedOn w:val="DefaultParagraphFont"/>
    <w:uiPriority w:val="99"/>
    <w:unhideWhenUsed/>
    <w:rsid w:val="00C11F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445D1E0D-42F2-425C-A6E0-F01677DEA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 Chandana Thumma</cp:lastModifiedBy>
  <cp:revision>8</cp:revision>
  <dcterms:created xsi:type="dcterms:W3CDTF">2023-08-16T07:20:00Z</dcterms:created>
  <dcterms:modified xsi:type="dcterms:W3CDTF">2023-08-24T01:00:00Z</dcterms:modified>
</cp:coreProperties>
</file>