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F617" w14:textId="1C07B088" w:rsidR="002C0DA2" w:rsidRDefault="002C0DA2">
      <w:pPr>
        <w:rPr>
          <w:rFonts w:ascii="Arial" w:hAnsi="Arial" w:cs="Arial"/>
          <w:color w:val="4B4B4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 xml:space="preserve">Primer paso </w:t>
      </w:r>
      <w:proofErr w:type="spellStart"/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aperturar</w:t>
      </w:r>
      <w:proofErr w:type="spellEnd"/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 xml:space="preserve"> una cuenta MAILTRAP</w:t>
      </w:r>
      <w:bookmarkStart w:id="0" w:name="_GoBack"/>
      <w:bookmarkEnd w:id="0"/>
    </w:p>
    <w:p w14:paraId="7E009CCD" w14:textId="0AB457AB" w:rsidR="007C1E5F" w:rsidRDefault="00E94E27">
      <w:pPr>
        <w:rPr>
          <w:rFonts w:ascii="Arial" w:hAnsi="Arial" w:cs="Arial"/>
          <w:color w:val="4B4B4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 xml:space="preserve">Todo lo que necesita hacer es configurar </w:t>
      </w:r>
      <w:proofErr w:type="spellStart"/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Mailtrap</w:t>
      </w:r>
      <w:proofErr w:type="spellEnd"/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 xml:space="preserve"> como un servidor SMTP para su aplicación, siguiendo los cuatro sencillos pasos que se describen a continuación. Una vez que haya iniciado sesión en su cuenta, estará en la página de inicio:</w:t>
      </w:r>
    </w:p>
    <w:p w14:paraId="75FCDE76" w14:textId="1D588765" w:rsidR="00E94E27" w:rsidRDefault="00E94E27">
      <w:r>
        <w:rPr>
          <w:noProof/>
        </w:rPr>
        <w:drawing>
          <wp:inline distT="0" distB="0" distL="0" distR="0" wp14:anchorId="40645615" wp14:editId="64474615">
            <wp:extent cx="5514286" cy="34571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9FD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 xml:space="preserve">PASO # </w:t>
      </w:r>
      <w:proofErr w:type="gramStart"/>
      <w:r>
        <w:rPr>
          <w:rStyle w:val="Textoennegrita"/>
          <w:rFonts w:ascii="Arial" w:hAnsi="Arial" w:cs="Arial"/>
          <w:color w:val="4B4B4B"/>
          <w:sz w:val="27"/>
          <w:szCs w:val="27"/>
        </w:rPr>
        <w:t>1</w:t>
      </w:r>
      <w:r>
        <w:rPr>
          <w:rFonts w:ascii="Arial" w:hAnsi="Arial" w:cs="Arial"/>
          <w:color w:val="4B4B4B"/>
          <w:sz w:val="27"/>
          <w:szCs w:val="27"/>
        </w:rPr>
        <w:t> :</w:t>
      </w:r>
      <w:proofErr w:type="gramEnd"/>
      <w:r>
        <w:rPr>
          <w:rFonts w:ascii="Arial" w:hAnsi="Arial" w:cs="Arial"/>
          <w:color w:val="4B4B4B"/>
          <w:sz w:val="27"/>
          <w:szCs w:val="27"/>
        </w:rPr>
        <w:t xml:space="preserve"> Abra su bandeja de entrada - haga clic en la </w:t>
      </w:r>
      <w:r>
        <w:rPr>
          <w:rStyle w:val="Textoennegrita"/>
          <w:rFonts w:ascii="Arial" w:hAnsi="Arial" w:cs="Arial"/>
          <w:color w:val="4B4B4B"/>
          <w:sz w:val="27"/>
          <w:szCs w:val="27"/>
        </w:rPr>
        <w:t>bandeja de entrada de demostración</w:t>
      </w:r>
      <w:r>
        <w:rPr>
          <w:rFonts w:ascii="Arial" w:hAnsi="Arial" w:cs="Arial"/>
          <w:color w:val="4B4B4B"/>
          <w:sz w:val="27"/>
          <w:szCs w:val="27"/>
        </w:rPr>
        <w:t> o en el icono de </w:t>
      </w:r>
      <w:r>
        <w:rPr>
          <w:rStyle w:val="Textoennegrita"/>
          <w:rFonts w:ascii="Arial" w:hAnsi="Arial" w:cs="Arial"/>
          <w:color w:val="4B4B4B"/>
          <w:sz w:val="27"/>
          <w:szCs w:val="27"/>
        </w:rPr>
        <w:t>Configuración</w:t>
      </w:r>
      <w:r>
        <w:rPr>
          <w:rFonts w:ascii="Arial" w:hAnsi="Arial" w:cs="Arial"/>
          <w:color w:val="4B4B4B"/>
          <w:sz w:val="27"/>
          <w:szCs w:val="27"/>
        </w:rPr>
        <w:t> en la sección </w:t>
      </w:r>
      <w:r>
        <w:rPr>
          <w:rStyle w:val="Textoennegrita"/>
          <w:rFonts w:ascii="Arial" w:hAnsi="Arial" w:cs="Arial"/>
          <w:color w:val="4B4B4B"/>
          <w:sz w:val="27"/>
          <w:szCs w:val="27"/>
        </w:rPr>
        <w:t>Acción</w:t>
      </w:r>
      <w:r>
        <w:rPr>
          <w:rFonts w:ascii="Arial" w:hAnsi="Arial" w:cs="Arial"/>
          <w:color w:val="4B4B4B"/>
          <w:sz w:val="27"/>
          <w:szCs w:val="27"/>
        </w:rPr>
        <w:t> .</w:t>
      </w:r>
    </w:p>
    <w:p w14:paraId="08D5E7DC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nfasis"/>
          <w:rFonts w:ascii="Arial" w:hAnsi="Arial" w:cs="Arial"/>
          <w:color w:val="4B4B4B"/>
          <w:sz w:val="27"/>
          <w:szCs w:val="27"/>
        </w:rPr>
        <w:t>Sugerencia: Ya hemos creado una bandeja de entrada para usted. De forma predeterminada, es "Bandeja de entrada de demostración". Puede cambiarle el nombre fácilmente con el botón de acción </w:t>
      </w:r>
      <w:r>
        <w:rPr>
          <w:rStyle w:val="nfasis"/>
          <w:rFonts w:ascii="Arial" w:hAnsi="Arial" w:cs="Arial"/>
          <w:b/>
          <w:bCs/>
          <w:color w:val="4B4B4B"/>
          <w:sz w:val="27"/>
          <w:szCs w:val="27"/>
        </w:rPr>
        <w:t>Editar</w:t>
      </w:r>
      <w:r>
        <w:rPr>
          <w:rStyle w:val="nfasis"/>
          <w:rFonts w:ascii="Arial" w:hAnsi="Arial" w:cs="Arial"/>
          <w:color w:val="4B4B4B"/>
          <w:sz w:val="27"/>
          <w:szCs w:val="27"/>
        </w:rPr>
        <w:t> o </w:t>
      </w:r>
      <w:r>
        <w:rPr>
          <w:rStyle w:val="nfasis"/>
          <w:rFonts w:ascii="Arial" w:hAnsi="Arial" w:cs="Arial"/>
          <w:b/>
          <w:bCs/>
          <w:color w:val="4B4B4B"/>
          <w:sz w:val="27"/>
          <w:szCs w:val="27"/>
        </w:rPr>
        <w:t>Eliminarlo</w:t>
      </w:r>
      <w:r>
        <w:rPr>
          <w:rStyle w:val="nfasis"/>
          <w:rFonts w:ascii="Arial" w:hAnsi="Arial" w:cs="Arial"/>
          <w:color w:val="4B4B4B"/>
          <w:sz w:val="27"/>
          <w:szCs w:val="27"/>
        </w:rPr>
        <w:t> y crear uno nuevo. Es tu elección.</w:t>
      </w:r>
    </w:p>
    <w:p w14:paraId="112C9833" w14:textId="77777777" w:rsidR="00E94E27" w:rsidRDefault="00E94E27" w:rsidP="00E94E27">
      <w:pPr>
        <w:pStyle w:val="no-border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 xml:space="preserve">PASO # </w:t>
      </w:r>
      <w:proofErr w:type="gramStart"/>
      <w:r>
        <w:rPr>
          <w:rStyle w:val="Textoennegrita"/>
          <w:rFonts w:ascii="Arial" w:hAnsi="Arial" w:cs="Arial"/>
          <w:color w:val="4B4B4B"/>
          <w:sz w:val="27"/>
          <w:szCs w:val="27"/>
        </w:rPr>
        <w:t>2</w:t>
      </w:r>
      <w:r>
        <w:rPr>
          <w:rFonts w:ascii="Arial" w:hAnsi="Arial" w:cs="Arial"/>
          <w:color w:val="4B4B4B"/>
          <w:sz w:val="27"/>
          <w:szCs w:val="27"/>
        </w:rPr>
        <w:t> :</w:t>
      </w:r>
      <w:proofErr w:type="gramEnd"/>
      <w:r>
        <w:rPr>
          <w:rFonts w:ascii="Arial" w:hAnsi="Arial" w:cs="Arial"/>
          <w:color w:val="4B4B4B"/>
          <w:sz w:val="27"/>
          <w:szCs w:val="27"/>
        </w:rPr>
        <w:t xml:space="preserve"> Copie las credenciales SMTP:</w:t>
      </w:r>
    </w:p>
    <w:p w14:paraId="76D7959F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>Anfitrión:</w:t>
      </w:r>
      <w:r>
        <w:rPr>
          <w:rFonts w:ascii="Arial" w:hAnsi="Arial" w:cs="Arial"/>
          <w:color w:val="4B4B4B"/>
          <w:sz w:val="27"/>
          <w:szCs w:val="27"/>
        </w:rPr>
        <w:t> smtp.mailtrap.io</w:t>
      </w:r>
    </w:p>
    <w:p w14:paraId="4793DE56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lastRenderedPageBreak/>
        <w:t>Puerto:</w:t>
      </w:r>
      <w:r>
        <w:rPr>
          <w:rFonts w:ascii="Arial" w:hAnsi="Arial" w:cs="Arial"/>
          <w:color w:val="4B4B4B"/>
          <w:sz w:val="27"/>
          <w:szCs w:val="27"/>
        </w:rPr>
        <w:t> 25 o 465 o 587 o 2525</w:t>
      </w:r>
    </w:p>
    <w:p w14:paraId="0EC56089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>Nombre de usuario:</w:t>
      </w:r>
      <w:r>
        <w:rPr>
          <w:rFonts w:ascii="Arial" w:hAnsi="Arial" w:cs="Arial"/>
          <w:color w:val="4B4B4B"/>
          <w:sz w:val="27"/>
          <w:szCs w:val="27"/>
        </w:rPr>
        <w:t> único para cada bandeja de entrada</w:t>
      </w:r>
    </w:p>
    <w:p w14:paraId="451532B3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>Contraseña:</w:t>
      </w:r>
      <w:r>
        <w:rPr>
          <w:rFonts w:ascii="Arial" w:hAnsi="Arial" w:cs="Arial"/>
          <w:color w:val="4B4B4B"/>
          <w:sz w:val="27"/>
          <w:szCs w:val="27"/>
        </w:rPr>
        <w:t> única para cada bandeja de entrada </w:t>
      </w:r>
    </w:p>
    <w:p w14:paraId="5946C914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proofErr w:type="spellStart"/>
      <w:r>
        <w:rPr>
          <w:rFonts w:ascii="Arial" w:hAnsi="Arial" w:cs="Arial"/>
          <w:color w:val="4B4B4B"/>
          <w:sz w:val="27"/>
          <w:szCs w:val="27"/>
        </w:rPr>
        <w:t>Mailtrap</w:t>
      </w:r>
      <w:proofErr w:type="spellEnd"/>
      <w:r>
        <w:rPr>
          <w:rFonts w:ascii="Arial" w:hAnsi="Arial" w:cs="Arial"/>
          <w:color w:val="4B4B4B"/>
          <w:sz w:val="27"/>
          <w:szCs w:val="27"/>
        </w:rPr>
        <w:t xml:space="preserve"> ofrece una extensa lista de integraciones, que incluyen módulos y marcos de Ruby, Python, PHP, Node.js, Java, Scala y C #. Elija su opción preferida para ver un ejemplo de cómo integrar </w:t>
      </w:r>
      <w:proofErr w:type="spellStart"/>
      <w:r>
        <w:rPr>
          <w:rFonts w:ascii="Arial" w:hAnsi="Arial" w:cs="Arial"/>
          <w:color w:val="4B4B4B"/>
          <w:sz w:val="27"/>
          <w:szCs w:val="27"/>
        </w:rPr>
        <w:t>Mailtrap</w:t>
      </w:r>
      <w:proofErr w:type="spellEnd"/>
      <w:r>
        <w:rPr>
          <w:rFonts w:ascii="Arial" w:hAnsi="Arial" w:cs="Arial"/>
          <w:color w:val="4B4B4B"/>
          <w:sz w:val="27"/>
          <w:szCs w:val="27"/>
        </w:rPr>
        <w:t xml:space="preserve"> en su aplicación:</w:t>
      </w:r>
    </w:p>
    <w:p w14:paraId="684EF984" w14:textId="28ADA488" w:rsidR="00E94E27" w:rsidRDefault="00E94E27">
      <w:r>
        <w:rPr>
          <w:noProof/>
        </w:rPr>
        <w:drawing>
          <wp:inline distT="0" distB="0" distL="0" distR="0" wp14:anchorId="5F581799" wp14:editId="35982419">
            <wp:extent cx="5612130" cy="3543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BD09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nfasis"/>
          <w:rFonts w:ascii="Arial" w:hAnsi="Arial" w:cs="Arial"/>
          <w:color w:val="4B4B4B"/>
          <w:sz w:val="27"/>
          <w:szCs w:val="27"/>
        </w:rPr>
        <w:t xml:space="preserve">Consejo: cada bandeja de entrada de </w:t>
      </w:r>
      <w:proofErr w:type="spellStart"/>
      <w:r>
        <w:rPr>
          <w:rStyle w:val="nfasis"/>
          <w:rFonts w:ascii="Arial" w:hAnsi="Arial" w:cs="Arial"/>
          <w:color w:val="4B4B4B"/>
          <w:sz w:val="27"/>
          <w:szCs w:val="27"/>
        </w:rPr>
        <w:t>Mailtrap</w:t>
      </w:r>
      <w:proofErr w:type="spellEnd"/>
      <w:r>
        <w:rPr>
          <w:rStyle w:val="nfasis"/>
          <w:rFonts w:ascii="Arial" w:hAnsi="Arial" w:cs="Arial"/>
          <w:color w:val="4B4B4B"/>
          <w:sz w:val="27"/>
          <w:szCs w:val="27"/>
        </w:rPr>
        <w:t xml:space="preserve"> tiene sus propias credenciales de servidor SMTP / POP3. Puede restablecerlos en cualquier momento que lo necesite.</w:t>
      </w:r>
    </w:p>
    <w:p w14:paraId="1163E4BA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lastRenderedPageBreak/>
        <w:t xml:space="preserve">PASO # </w:t>
      </w:r>
      <w:proofErr w:type="gramStart"/>
      <w:r>
        <w:rPr>
          <w:rStyle w:val="Textoennegrita"/>
          <w:rFonts w:ascii="Arial" w:hAnsi="Arial" w:cs="Arial"/>
          <w:color w:val="4B4B4B"/>
          <w:sz w:val="27"/>
          <w:szCs w:val="27"/>
        </w:rPr>
        <w:t>3</w:t>
      </w:r>
      <w:r>
        <w:rPr>
          <w:rFonts w:ascii="Arial" w:hAnsi="Arial" w:cs="Arial"/>
          <w:color w:val="4B4B4B"/>
          <w:sz w:val="27"/>
          <w:szCs w:val="27"/>
        </w:rPr>
        <w:t> :</w:t>
      </w:r>
      <w:proofErr w:type="gramEnd"/>
      <w:r>
        <w:rPr>
          <w:rFonts w:ascii="Arial" w:hAnsi="Arial" w:cs="Arial"/>
          <w:color w:val="4B4B4B"/>
          <w:sz w:val="27"/>
          <w:szCs w:val="27"/>
        </w:rPr>
        <w:t xml:space="preserve"> Pegue las credenciales / configuración en su script de correo electrónico en el entorno de desarrollo y envíe su primer mensaje de prueba.</w:t>
      </w:r>
    </w:p>
    <w:p w14:paraId="404A80F9" w14:textId="77777777" w:rsidR="00E94E27" w:rsidRDefault="00E94E27" w:rsidP="00E94E27">
      <w:pPr>
        <w:pStyle w:val="NormalWeb"/>
        <w:shd w:val="clear" w:color="auto" w:fill="FFFFFF"/>
        <w:spacing w:after="360" w:afterAutospacing="0" w:line="455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Textoennegrita"/>
          <w:rFonts w:ascii="Arial" w:hAnsi="Arial" w:cs="Arial"/>
          <w:color w:val="4B4B4B"/>
          <w:sz w:val="27"/>
          <w:szCs w:val="27"/>
        </w:rPr>
        <w:t xml:space="preserve">PASO # </w:t>
      </w:r>
      <w:proofErr w:type="gramStart"/>
      <w:r>
        <w:rPr>
          <w:rStyle w:val="Textoennegrita"/>
          <w:rFonts w:ascii="Arial" w:hAnsi="Arial" w:cs="Arial"/>
          <w:color w:val="4B4B4B"/>
          <w:sz w:val="27"/>
          <w:szCs w:val="27"/>
        </w:rPr>
        <w:t>4</w:t>
      </w:r>
      <w:r>
        <w:rPr>
          <w:rFonts w:ascii="Arial" w:hAnsi="Arial" w:cs="Arial"/>
          <w:color w:val="4B4B4B"/>
          <w:sz w:val="27"/>
          <w:szCs w:val="27"/>
        </w:rPr>
        <w:t> :</w:t>
      </w:r>
      <w:proofErr w:type="gramEnd"/>
      <w:r>
        <w:rPr>
          <w:rFonts w:ascii="Arial" w:hAnsi="Arial" w:cs="Arial"/>
          <w:color w:val="4B4B4B"/>
          <w:sz w:val="27"/>
          <w:szCs w:val="27"/>
        </w:rPr>
        <w:t xml:space="preserve"> Regrese a su bandeja de entrada y vea que el mensaje enviado por su aplicación se captura inmediatamente y aparece allí:</w:t>
      </w:r>
    </w:p>
    <w:p w14:paraId="288DB9E4" w14:textId="588528E4" w:rsidR="00E94E27" w:rsidRDefault="00E94E27">
      <w:r>
        <w:rPr>
          <w:noProof/>
        </w:rPr>
        <w:drawing>
          <wp:inline distT="0" distB="0" distL="0" distR="0" wp14:anchorId="077E8C12" wp14:editId="67173859">
            <wp:extent cx="5612130" cy="3419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2C"/>
    <w:rsid w:val="002C0DA2"/>
    <w:rsid w:val="007C1E5F"/>
    <w:rsid w:val="008B3B2C"/>
    <w:rsid w:val="00E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3F00"/>
  <w15:chartTrackingRefBased/>
  <w15:docId w15:val="{24E129DA-921C-4F4F-AE06-200639F4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E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E94E27"/>
    <w:rPr>
      <w:b/>
      <w:bCs/>
    </w:rPr>
  </w:style>
  <w:style w:type="character" w:styleId="nfasis">
    <w:name w:val="Emphasis"/>
    <w:basedOn w:val="Fuentedeprrafopredeter"/>
    <w:uiPriority w:val="20"/>
    <w:qFormat/>
    <w:rsid w:val="00E94E27"/>
    <w:rPr>
      <w:i/>
      <w:iCs/>
    </w:rPr>
  </w:style>
  <w:style w:type="paragraph" w:customStyle="1" w:styleId="no-border">
    <w:name w:val="no-border"/>
    <w:basedOn w:val="Normal"/>
    <w:rsid w:val="00E9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Chanto Campos</dc:creator>
  <cp:keywords/>
  <dc:description/>
  <cp:lastModifiedBy>Allan Chanto Campos</cp:lastModifiedBy>
  <cp:revision>3</cp:revision>
  <dcterms:created xsi:type="dcterms:W3CDTF">2020-08-21T00:05:00Z</dcterms:created>
  <dcterms:modified xsi:type="dcterms:W3CDTF">2020-08-21T00:09:00Z</dcterms:modified>
</cp:coreProperties>
</file>