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7F82" w14:textId="77777777" w:rsidR="00844D3A" w:rsidRPr="00A82651" w:rsidRDefault="00193823" w:rsidP="00F9497B">
      <w:pPr>
        <w:pStyle w:val="IATED-PaperTitle"/>
        <w:spacing w:before="0"/>
        <w:rPr>
          <w:rFonts w:ascii="Times New Roman" w:hAnsi="Times New Roman" w:cs="Times New Roman"/>
        </w:rPr>
      </w:pPr>
      <w:r w:rsidRPr="00193823">
        <w:rPr>
          <w:rFonts w:ascii="Times New Roman" w:hAnsi="Times New Roman" w:cs="Times New Roman"/>
        </w:rPr>
        <w:t>A Wind Power Potential Study Applying Three-Parameter Weibull Distribution and Evolutionary Algorithms</w:t>
      </w:r>
    </w:p>
    <w:p w14:paraId="27934D49" w14:textId="24BE469F" w:rsidR="00B55A17" w:rsidRPr="003F5ED7" w:rsidRDefault="00193823" w:rsidP="00B55A17">
      <w:pPr>
        <w:pStyle w:val="IATED-Authors"/>
        <w:rPr>
          <w:rFonts w:ascii="Times New Roman" w:hAnsi="Times New Roman" w:cs="Times New Roman"/>
          <w:lang w:val="fr-FR"/>
        </w:rPr>
      </w:pPr>
      <w:r w:rsidRPr="003F5ED7">
        <w:rPr>
          <w:rFonts w:ascii="Times New Roman" w:hAnsi="Times New Roman" w:cs="Times New Roman"/>
          <w:lang w:val="fr-FR"/>
        </w:rPr>
        <w:t>Semion Peleskov</w:t>
      </w:r>
      <w:r w:rsidR="00B55A17" w:rsidRPr="003F5ED7">
        <w:rPr>
          <w:rFonts w:ascii="Times New Roman" w:hAnsi="Times New Roman" w:cs="Times New Roman"/>
          <w:vertAlign w:val="superscript"/>
          <w:lang w:val="fr-FR"/>
        </w:rPr>
        <w:t>1</w:t>
      </w:r>
      <w:r w:rsidR="00C91F77">
        <w:rPr>
          <w:rFonts w:ascii="Times New Roman" w:hAnsi="Times New Roman" w:cs="Times New Roman"/>
          <w:vertAlign w:val="superscript"/>
          <w:lang w:val="fr-FR"/>
        </w:rPr>
        <w:t>,2,3</w:t>
      </w:r>
      <w:r w:rsidR="00B55A17" w:rsidRPr="003F5ED7">
        <w:rPr>
          <w:rFonts w:ascii="Times New Roman" w:hAnsi="Times New Roman" w:cs="Times New Roman"/>
          <w:lang w:val="fr-FR"/>
        </w:rPr>
        <w:t>,</w:t>
      </w:r>
      <w:r w:rsidRPr="003F5ED7">
        <w:rPr>
          <w:rFonts w:ascii="Times New Roman" w:hAnsi="Times New Roman" w:cs="Times New Roman"/>
          <w:lang w:val="fr-FR"/>
        </w:rPr>
        <w:t xml:space="preserve"> Ana-Maria-Ruxandra Re</w:t>
      </w:r>
      <w:r>
        <w:rPr>
          <w:rFonts w:ascii="Times New Roman" w:hAnsi="Times New Roman" w:cs="Times New Roman"/>
          <w:lang w:val="ro-RO"/>
        </w:rPr>
        <w:t>șcanu</w:t>
      </w:r>
      <w:r w:rsidR="00606357">
        <w:rPr>
          <w:rFonts w:ascii="Times New Roman" w:hAnsi="Times New Roman" w:cs="Times New Roman"/>
          <w:vertAlign w:val="superscript"/>
          <w:lang w:val="fr-FR"/>
        </w:rPr>
        <w:t>1</w:t>
      </w:r>
      <w:r w:rsidR="00C91F77">
        <w:rPr>
          <w:rFonts w:ascii="Times New Roman" w:hAnsi="Times New Roman" w:cs="Times New Roman"/>
          <w:vertAlign w:val="superscript"/>
          <w:lang w:val="fr-FR"/>
        </w:rPr>
        <w:t>,2,3</w:t>
      </w:r>
    </w:p>
    <w:p w14:paraId="728036C0" w14:textId="1BB2644C" w:rsidR="00C91F77" w:rsidRPr="00C91F77" w:rsidRDefault="00C91F77" w:rsidP="00C91F77">
      <w:pPr>
        <w:pStyle w:val="IATED-Affiliation"/>
        <w:rPr>
          <w:rFonts w:ascii="Times New Roman" w:hAnsi="Times New Roman" w:cs="Times New Roman"/>
        </w:rPr>
      </w:pPr>
      <w:r>
        <w:rPr>
          <w:rFonts w:ascii="Times New Roman" w:hAnsi="Times New Roman" w:cs="Times New Roman"/>
          <w:vertAlign w:val="superscript"/>
        </w:rPr>
        <w:t>1</w:t>
      </w:r>
      <w:r w:rsidRPr="00C91F77">
        <w:rPr>
          <w:rFonts w:ascii="Times New Roman" w:hAnsi="Times New Roman" w:cs="Times New Roman"/>
        </w:rPr>
        <w:t>University Politehnica of Bucharest, Romania</w:t>
      </w:r>
    </w:p>
    <w:p w14:paraId="3BC15AD0" w14:textId="25BE7713" w:rsidR="00C91F77" w:rsidRPr="00C91F77" w:rsidRDefault="00C91F77" w:rsidP="00C91F77">
      <w:pPr>
        <w:pStyle w:val="IATED-Affiliation"/>
        <w:rPr>
          <w:rFonts w:ascii="Times New Roman" w:hAnsi="Times New Roman" w:cs="Times New Roman"/>
        </w:rPr>
      </w:pPr>
      <w:r>
        <w:rPr>
          <w:rFonts w:ascii="Times New Roman" w:hAnsi="Times New Roman" w:cs="Times New Roman"/>
          <w:vertAlign w:val="superscript"/>
        </w:rPr>
        <w:t>2</w:t>
      </w:r>
      <w:r w:rsidRPr="00C91F77">
        <w:rPr>
          <w:rFonts w:ascii="Times New Roman" w:hAnsi="Times New Roman" w:cs="Times New Roman"/>
        </w:rPr>
        <w:t>Faculty of Power Systems</w:t>
      </w:r>
    </w:p>
    <w:p w14:paraId="720E6BA9" w14:textId="2E4530E1" w:rsidR="00C91F77" w:rsidRPr="00A82651" w:rsidRDefault="00C91F77" w:rsidP="00C91F77">
      <w:pPr>
        <w:pStyle w:val="IATED-Affiliation"/>
        <w:rPr>
          <w:rFonts w:ascii="Times New Roman" w:hAnsi="Times New Roman" w:cs="Times New Roman"/>
        </w:rPr>
      </w:pPr>
      <w:r>
        <w:rPr>
          <w:rFonts w:ascii="Times New Roman" w:hAnsi="Times New Roman" w:cs="Times New Roman"/>
          <w:vertAlign w:val="superscript"/>
        </w:rPr>
        <w:t>3</w:t>
      </w:r>
      <w:r w:rsidRPr="00C91F77">
        <w:rPr>
          <w:rFonts w:ascii="Times New Roman" w:hAnsi="Times New Roman" w:cs="Times New Roman"/>
        </w:rPr>
        <w:t>Center for Research and Training in Innovative Techniques of Applied Mathematics in Engineering, Traian Lalescu (CiTi)</w:t>
      </w:r>
    </w:p>
    <w:p w14:paraId="1EE7CBE2" w14:textId="63539339" w:rsidR="00B55A17" w:rsidRPr="0016451A" w:rsidRDefault="00A82651" w:rsidP="0016451A">
      <w:pPr>
        <w:pStyle w:val="IATED-Affiliation"/>
        <w:jc w:val="both"/>
        <w:rPr>
          <w:rFonts w:ascii="Times New Roman" w:hAnsi="Times New Roman"/>
          <w:i w:val="0"/>
          <w:sz w:val="20"/>
          <w:szCs w:val="20"/>
          <w:lang w:val="en-GB"/>
        </w:rPr>
      </w:pPr>
      <w:r w:rsidRPr="0016451A">
        <w:rPr>
          <w:rFonts w:ascii="Times New Roman" w:hAnsi="Times New Roman"/>
          <w:b/>
          <w:i w:val="0"/>
          <w:iCs/>
          <w:sz w:val="20"/>
          <w:szCs w:val="20"/>
          <w:lang w:val="en-GB"/>
        </w:rPr>
        <w:t>Abstract.</w:t>
      </w:r>
      <w:r w:rsidRPr="0016451A">
        <w:rPr>
          <w:rFonts w:ascii="Times New Roman" w:hAnsi="Times New Roman"/>
          <w:i w:val="0"/>
          <w:sz w:val="20"/>
          <w:szCs w:val="20"/>
          <w:lang w:val="en-GB"/>
        </w:rPr>
        <w:t xml:space="preserve"> </w:t>
      </w:r>
      <w:r w:rsidR="0016451A" w:rsidRPr="0016451A">
        <w:rPr>
          <w:rFonts w:ascii="Times New Roman" w:hAnsi="Times New Roman"/>
          <w:i w:val="0"/>
          <w:sz w:val="20"/>
          <w:szCs w:val="20"/>
          <w:lang w:val="en-GB"/>
        </w:rPr>
        <w:t>An intelligent linear and nonlinear control of renewable resources leads to a study on estimating the minimum power produced by a portable wind turbine in a military medical camp</w:t>
      </w:r>
      <w:r w:rsidR="00606357">
        <w:rPr>
          <w:rFonts w:ascii="Times New Roman" w:hAnsi="Times New Roman"/>
          <w:i w:val="0"/>
          <w:sz w:val="20"/>
          <w:szCs w:val="20"/>
          <w:lang w:val="en-GB"/>
        </w:rPr>
        <w:t>,</w:t>
      </w:r>
      <w:r w:rsidR="0016451A" w:rsidRPr="0016451A">
        <w:rPr>
          <w:rFonts w:ascii="Times New Roman" w:hAnsi="Times New Roman"/>
          <w:i w:val="0"/>
          <w:sz w:val="20"/>
          <w:szCs w:val="20"/>
          <w:lang w:val="en-GB"/>
        </w:rPr>
        <w:t xml:space="preserve"> by modelling the wind speed distribution and determining the energy production at a minimum wind speed. Thus, the Weibull distribution with three parameters was used in the sense of nonlinear control of the probabilistic wind speed distribution</w:t>
      </w:r>
      <w:r w:rsidR="00606357">
        <w:rPr>
          <w:rFonts w:ascii="Times New Roman" w:hAnsi="Times New Roman"/>
          <w:i w:val="0"/>
          <w:sz w:val="20"/>
          <w:szCs w:val="20"/>
          <w:lang w:val="en-GB"/>
        </w:rPr>
        <w:t>,</w:t>
      </w:r>
      <w:r w:rsidR="0016451A" w:rsidRPr="0016451A">
        <w:rPr>
          <w:rFonts w:ascii="Times New Roman" w:hAnsi="Times New Roman"/>
          <w:i w:val="0"/>
          <w:sz w:val="20"/>
          <w:szCs w:val="20"/>
          <w:lang w:val="en-GB"/>
        </w:rPr>
        <w:t xml:space="preserve"> depending on location. Using the Maximum Likelihood Method implemented in Python and the minimum wind speed, each value in the reference range of the shape parameter was assigned corresponding values of the scale parameter. By applying the Grammatical Evolution algorithm, which implies a context-free grammar, the most reliable form of the scale parameter was obtained. May be interesting a graphic simulation for a mobile platform using one of the game engines, which should evaluate the wind turbine project’s reliability.</w:t>
      </w:r>
    </w:p>
    <w:p w14:paraId="3D855D2A" w14:textId="77777777" w:rsidR="00B55A17" w:rsidRPr="0016451A" w:rsidRDefault="00B55A17" w:rsidP="0016451A">
      <w:pPr>
        <w:rPr>
          <w:rFonts w:ascii="Times New Roman" w:hAnsi="Times New Roman"/>
          <w:i/>
          <w:lang w:val="en-GB"/>
        </w:rPr>
      </w:pPr>
      <w:r w:rsidRPr="00A82651">
        <w:rPr>
          <w:rFonts w:ascii="Times New Roman" w:hAnsi="Times New Roman"/>
          <w:b/>
          <w:lang w:val="en-GB"/>
        </w:rPr>
        <w:t>Keywords</w:t>
      </w:r>
      <w:r w:rsidRPr="00A82651">
        <w:rPr>
          <w:rFonts w:ascii="Times New Roman" w:hAnsi="Times New Roman"/>
          <w:lang w:val="en-GB"/>
        </w:rPr>
        <w:t xml:space="preserve">: </w:t>
      </w:r>
      <w:r w:rsidR="0016451A" w:rsidRPr="0016451A">
        <w:rPr>
          <w:rFonts w:ascii="Times New Roman" w:hAnsi="Times New Roman"/>
          <w:i/>
          <w:lang w:val="en-GB"/>
        </w:rPr>
        <w:t>Weibull Distribution</w:t>
      </w:r>
      <w:r w:rsidR="0016451A">
        <w:rPr>
          <w:rFonts w:ascii="Times New Roman" w:hAnsi="Times New Roman"/>
          <w:i/>
          <w:lang w:val="en-GB"/>
        </w:rPr>
        <w:t xml:space="preserve">, </w:t>
      </w:r>
      <w:r w:rsidR="0016451A" w:rsidRPr="0016451A">
        <w:rPr>
          <w:rFonts w:ascii="Times New Roman" w:hAnsi="Times New Roman"/>
          <w:i/>
          <w:lang w:val="en-GB"/>
        </w:rPr>
        <w:t>Grammatical Evolution</w:t>
      </w:r>
      <w:r w:rsidR="0016451A">
        <w:rPr>
          <w:rFonts w:ascii="Times New Roman" w:hAnsi="Times New Roman"/>
          <w:i/>
          <w:lang w:val="en-GB"/>
        </w:rPr>
        <w:t xml:space="preserve">, </w:t>
      </w:r>
      <w:r w:rsidR="0016451A" w:rsidRPr="0016451A">
        <w:rPr>
          <w:rFonts w:ascii="Times New Roman" w:hAnsi="Times New Roman"/>
          <w:i/>
          <w:lang w:val="en-GB"/>
        </w:rPr>
        <w:t>Wind Power Potential</w:t>
      </w:r>
      <w:r w:rsidR="0016451A">
        <w:rPr>
          <w:rFonts w:ascii="Times New Roman" w:hAnsi="Times New Roman"/>
          <w:i/>
          <w:lang w:val="en-GB"/>
        </w:rPr>
        <w:t xml:space="preserve">, </w:t>
      </w:r>
      <w:r w:rsidR="0016451A" w:rsidRPr="0016451A">
        <w:rPr>
          <w:rFonts w:ascii="Times New Roman" w:hAnsi="Times New Roman"/>
          <w:i/>
          <w:lang w:val="en-GB"/>
        </w:rPr>
        <w:t>Maximum Likelihood Method</w:t>
      </w:r>
      <w:r w:rsidR="0016451A">
        <w:rPr>
          <w:rFonts w:ascii="Times New Roman" w:hAnsi="Times New Roman"/>
          <w:i/>
          <w:lang w:val="en-GB"/>
        </w:rPr>
        <w:t>.</w:t>
      </w:r>
    </w:p>
    <w:p w14:paraId="4053F9B6" w14:textId="4EFEEDE4" w:rsidR="00B55A17" w:rsidRDefault="004D3018" w:rsidP="00B55A17">
      <w:pPr>
        <w:pStyle w:val="Heading1"/>
        <w:rPr>
          <w:rFonts w:ascii="Times New Roman" w:hAnsi="Times New Roman"/>
          <w:lang w:val="en-US"/>
        </w:rPr>
      </w:pPr>
      <w:r w:rsidRPr="00193823">
        <w:rPr>
          <w:rFonts w:ascii="Times New Roman" w:hAnsi="Times New Roman"/>
          <w:lang w:val="en-US"/>
        </w:rPr>
        <w:t>INTRODUCTION</w:t>
      </w:r>
    </w:p>
    <w:p w14:paraId="79158076" w14:textId="6EB2A5D9" w:rsidR="004E2421" w:rsidRDefault="00D72FE2" w:rsidP="00421389">
      <w:pPr>
        <w:rPr>
          <w:lang w:eastAsia="ru-RU"/>
        </w:rPr>
      </w:pPr>
      <w:r w:rsidRPr="00D72FE2">
        <w:rPr>
          <w:lang w:eastAsia="ru-RU"/>
        </w:rPr>
        <w:t xml:space="preserve">In the present research, it is proposed a wind speed modeling </w:t>
      </w:r>
      <w:r w:rsidR="004067C4">
        <w:rPr>
          <w:lang w:eastAsia="ru-RU"/>
        </w:rPr>
        <w:t xml:space="preserve">(WSM) </w:t>
      </w:r>
      <w:r w:rsidRPr="00D72FE2">
        <w:rPr>
          <w:lang w:eastAsia="ru-RU"/>
        </w:rPr>
        <w:t xml:space="preserve">study based on Three - Parameter Weibull Distribution (WD3) and Grammatical Evolution (GE), both being reasoned as a non-linear control </w:t>
      </w:r>
      <w:r w:rsidRPr="00492F17">
        <w:rPr>
          <w:lang w:eastAsia="ru-RU"/>
        </w:rPr>
        <w:t>geared toward a self-conscious problem-solving algorithm</w:t>
      </w:r>
      <w:r w:rsidR="00016B7D">
        <w:rPr>
          <w:lang w:eastAsia="ru-RU"/>
        </w:rPr>
        <w:t xml:space="preserve"> </w:t>
      </w:r>
      <w:r w:rsidR="004067C4">
        <w:rPr>
          <w:lang w:eastAsia="ru-RU"/>
        </w:rPr>
        <w:t>[1</w:t>
      </w:r>
      <w:r w:rsidR="00C91F77">
        <w:rPr>
          <w:lang w:eastAsia="ru-RU"/>
        </w:rPr>
        <w:t>-4</w:t>
      </w:r>
      <w:r w:rsidR="004067C4">
        <w:rPr>
          <w:lang w:eastAsia="ru-RU"/>
        </w:rPr>
        <w:t>]</w:t>
      </w:r>
      <w:r w:rsidR="00C91F77">
        <w:rPr>
          <w:lang w:eastAsia="ru-RU"/>
        </w:rPr>
        <w:t>.</w:t>
      </w:r>
    </w:p>
    <w:p w14:paraId="48EE173E" w14:textId="3E5EED0F" w:rsidR="004E2421" w:rsidRDefault="00D72FE2" w:rsidP="00421389">
      <w:pPr>
        <w:rPr>
          <w:lang w:eastAsia="ru-RU"/>
        </w:rPr>
      </w:pPr>
      <w:r w:rsidRPr="00D72FE2">
        <w:rPr>
          <w:lang w:eastAsia="ru-RU"/>
        </w:rPr>
        <w:t xml:space="preserve">WD3 is at the base of </w:t>
      </w:r>
      <w:r w:rsidR="00990A9A">
        <w:rPr>
          <w:lang w:eastAsia="ru-RU"/>
        </w:rPr>
        <w:t>WSM</w:t>
      </w:r>
      <w:r w:rsidRPr="00D72FE2">
        <w:rPr>
          <w:lang w:eastAsia="ru-RU"/>
        </w:rPr>
        <w:t>, the various values of shape parameter</w:t>
      </w:r>
      <w:r w:rsidR="005518E4">
        <w:rPr>
          <w:lang w:eastAsia="ru-RU"/>
        </w:rPr>
        <w:t xml:space="preserve"> </w:t>
      </w:r>
      <m:oMath>
        <m:r>
          <w:rPr>
            <w:rFonts w:ascii="Cambria Math" w:hAnsi="Cambria Math" w:cs="Arial"/>
            <w:szCs w:val="20"/>
          </w:rPr>
          <m:t xml:space="preserve"> β</m:t>
        </m:r>
      </m:oMath>
      <w:r w:rsidR="00990A9A">
        <w:rPr>
          <w:lang w:eastAsia="ru-RU"/>
        </w:rPr>
        <w:t xml:space="preserve"> being </w:t>
      </w:r>
      <w:r w:rsidRPr="00D72FE2">
        <w:rPr>
          <w:lang w:eastAsia="ru-RU"/>
        </w:rPr>
        <w:t>thought as particular climates, and the location parameter</w:t>
      </w:r>
      <w:r w:rsidR="00990A9A">
        <w:rPr>
          <w:lang w:eastAsia="ru-RU"/>
        </w:rPr>
        <w:t xml:space="preserve"> </w:t>
      </w:r>
      <m:oMath>
        <m:r>
          <w:rPr>
            <w:rFonts w:ascii="Cambria Math" w:hAnsi="Cambria Math" w:cs="Arial"/>
            <w:color w:val="000000"/>
            <w:szCs w:val="20"/>
          </w:rPr>
          <m:t>α</m:t>
        </m:r>
      </m:oMath>
      <w:r w:rsidR="005518E4">
        <w:rPr>
          <w:lang w:eastAsia="ru-RU"/>
        </w:rPr>
        <w:t xml:space="preserve"> </w:t>
      </w:r>
      <w:r w:rsidRPr="00D72FE2">
        <w:rPr>
          <w:lang w:eastAsia="ru-RU"/>
        </w:rPr>
        <w:t xml:space="preserve">being considered as the minimum wind speed </w:t>
      </w:r>
      <w:r w:rsidR="00701FFE">
        <w:rPr>
          <w:lang w:eastAsia="ru-RU"/>
        </w:rPr>
        <w:t xml:space="preserve">(MWS) </w:t>
      </w:r>
      <w:r w:rsidRPr="00D72FE2">
        <w:rPr>
          <w:lang w:eastAsia="ru-RU"/>
        </w:rPr>
        <w:t>of modelling array</w:t>
      </w:r>
      <w:r w:rsidR="00870983">
        <w:rPr>
          <w:lang w:eastAsia="ru-RU"/>
        </w:rPr>
        <w:t xml:space="preserve"> </w:t>
      </w:r>
      <w:r w:rsidR="004067C4">
        <w:rPr>
          <w:lang w:eastAsia="ru-RU"/>
        </w:rPr>
        <w:t>[1</w:t>
      </w:r>
      <w:r w:rsidR="00A16742">
        <w:rPr>
          <w:lang w:eastAsia="ru-RU"/>
        </w:rPr>
        <w:t>], [</w:t>
      </w:r>
      <w:r w:rsidR="00C91F77">
        <w:rPr>
          <w:lang w:eastAsia="ru-RU"/>
        </w:rPr>
        <w:t>2</w:t>
      </w:r>
      <w:r w:rsidR="004067C4">
        <w:rPr>
          <w:lang w:eastAsia="ru-RU"/>
        </w:rPr>
        <w:t>]</w:t>
      </w:r>
      <w:r w:rsidR="00C91F77">
        <w:rPr>
          <w:lang w:eastAsia="ru-RU"/>
        </w:rPr>
        <w:t>.</w:t>
      </w:r>
      <w:r w:rsidRPr="00D72FE2">
        <w:rPr>
          <w:lang w:eastAsia="ru-RU"/>
        </w:rPr>
        <w:t xml:space="preserve"> By means of Maximum Likelihood Method (MLM)</w:t>
      </w:r>
      <w:r w:rsidR="00701FFE">
        <w:rPr>
          <w:lang w:eastAsia="ru-RU"/>
        </w:rPr>
        <w:t>,</w:t>
      </w:r>
      <w:r w:rsidR="001C1AB9">
        <w:rPr>
          <w:lang w:eastAsia="ru-RU"/>
        </w:rPr>
        <w:t xml:space="preserve"> together with </w:t>
      </w:r>
      <w:r w:rsidR="000C74ED">
        <w:rPr>
          <w:lang w:eastAsia="ru-RU"/>
        </w:rPr>
        <w:t xml:space="preserve">the </w:t>
      </w:r>
      <w:r w:rsidR="001C1AB9">
        <w:rPr>
          <w:lang w:eastAsia="ru-RU"/>
        </w:rPr>
        <w:t>algorithm in Python</w:t>
      </w:r>
      <w:r w:rsidRPr="00D72FE2">
        <w:rPr>
          <w:lang w:eastAsia="ru-RU"/>
        </w:rPr>
        <w:t>, the estimated form of the scale parameter</w:t>
      </w:r>
      <w:r w:rsidR="005518E4">
        <w:rPr>
          <w:lang w:eastAsia="ru-RU"/>
        </w:rPr>
        <w:t xml:space="preserve"> </w:t>
      </w:r>
      <m:oMath>
        <m:r>
          <w:rPr>
            <w:rFonts w:ascii="Cambria Math" w:hAnsi="Cambria Math" w:cs="Arial"/>
            <w:color w:val="000000"/>
            <w:szCs w:val="20"/>
          </w:rPr>
          <m:t>c</m:t>
        </m:r>
      </m:oMath>
      <w:r w:rsidRPr="00D72FE2">
        <w:rPr>
          <w:lang w:eastAsia="ru-RU"/>
        </w:rPr>
        <w:t xml:space="preserve"> is achieved</w:t>
      </w:r>
      <w:r w:rsidR="00016B7D">
        <w:rPr>
          <w:lang w:eastAsia="ru-RU"/>
        </w:rPr>
        <w:t xml:space="preserve"> </w:t>
      </w:r>
      <w:r w:rsidR="004067C4">
        <w:rPr>
          <w:lang w:eastAsia="ru-RU"/>
        </w:rPr>
        <w:t>[3]</w:t>
      </w:r>
      <w:r w:rsidR="00016B7D">
        <w:rPr>
          <w:lang w:eastAsia="ru-RU"/>
        </w:rPr>
        <w:t>.</w:t>
      </w:r>
      <w:r w:rsidRPr="00D72FE2">
        <w:rPr>
          <w:lang w:eastAsia="ru-RU"/>
        </w:rPr>
        <w:t xml:space="preserve"> As a result, the </w:t>
      </w:r>
      <w:r w:rsidR="00701FFE">
        <w:rPr>
          <w:lang w:eastAsia="ru-RU"/>
        </w:rPr>
        <w:t>WSM</w:t>
      </w:r>
      <w:r w:rsidR="00701FFE" w:rsidRPr="00D72FE2">
        <w:rPr>
          <w:lang w:eastAsia="ru-RU"/>
        </w:rPr>
        <w:t xml:space="preserve"> </w:t>
      </w:r>
      <w:r w:rsidRPr="00D72FE2">
        <w:rPr>
          <w:lang w:eastAsia="ru-RU"/>
        </w:rPr>
        <w:t xml:space="preserve">is obtained. </w:t>
      </w:r>
      <w:r w:rsidR="005518E4">
        <w:rPr>
          <w:lang w:eastAsia="ru-RU"/>
        </w:rPr>
        <w:t>N</w:t>
      </w:r>
      <w:r w:rsidRPr="00D72FE2">
        <w:rPr>
          <w:lang w:eastAsia="ru-RU"/>
        </w:rPr>
        <w:t>ot only wind speed</w:t>
      </w:r>
      <w:r w:rsidR="005518E4">
        <w:rPr>
          <w:lang w:eastAsia="ru-RU"/>
        </w:rPr>
        <w:t xml:space="preserve"> (WS)</w:t>
      </w:r>
      <w:r w:rsidRPr="00D72FE2">
        <w:rPr>
          <w:lang w:eastAsia="ru-RU"/>
        </w:rPr>
        <w:t xml:space="preserve">, </w:t>
      </w:r>
      <m:oMath>
        <m:r>
          <w:rPr>
            <w:rFonts w:ascii="Cambria Math" w:hAnsi="Cambria Math" w:cs="Arial"/>
            <w:szCs w:val="20"/>
          </w:rPr>
          <m:t>β</m:t>
        </m:r>
      </m:oMath>
      <w:r w:rsidRPr="00D72FE2">
        <w:rPr>
          <w:lang w:eastAsia="ru-RU"/>
        </w:rPr>
        <w:t xml:space="preserve"> and </w:t>
      </w:r>
      <m:oMath>
        <m:r>
          <w:rPr>
            <w:rFonts w:ascii="Cambria Math" w:hAnsi="Cambria Math" w:cs="Arial"/>
            <w:color w:val="000000"/>
            <w:szCs w:val="20"/>
          </w:rPr>
          <m:t>c</m:t>
        </m:r>
      </m:oMath>
      <w:r w:rsidRPr="00D72FE2">
        <w:rPr>
          <w:lang w:eastAsia="ru-RU"/>
        </w:rPr>
        <w:t xml:space="preserve"> are variable, but </w:t>
      </w:r>
      <w:r w:rsidR="005518E4">
        <w:rPr>
          <w:lang w:eastAsia="ru-RU"/>
        </w:rPr>
        <w:t>also</w:t>
      </w:r>
      <w:r w:rsidRPr="00D72FE2">
        <w:rPr>
          <w:lang w:eastAsia="ru-RU"/>
        </w:rPr>
        <w:t xml:space="preserve"> </w:t>
      </w:r>
      <m:oMath>
        <m:r>
          <w:rPr>
            <w:rFonts w:ascii="Cambria Math" w:hAnsi="Cambria Math" w:cs="Arial"/>
            <w:color w:val="000000"/>
            <w:szCs w:val="20"/>
          </w:rPr>
          <m:t>α</m:t>
        </m:r>
      </m:oMath>
      <w:r w:rsidR="005518E4" w:rsidRPr="00D72FE2">
        <w:rPr>
          <w:lang w:eastAsia="ru-RU"/>
        </w:rPr>
        <w:t xml:space="preserve"> </w:t>
      </w:r>
      <w:r w:rsidRPr="00D72FE2">
        <w:rPr>
          <w:lang w:eastAsia="ru-RU"/>
        </w:rPr>
        <w:t xml:space="preserve">varies with the </w:t>
      </w:r>
      <w:r w:rsidR="00365C17">
        <w:rPr>
          <w:lang w:eastAsia="ru-RU"/>
        </w:rPr>
        <w:t xml:space="preserve">array of </w:t>
      </w:r>
      <w:r w:rsidR="000C74ED">
        <w:rPr>
          <w:lang w:eastAsia="ru-RU"/>
        </w:rPr>
        <w:t xml:space="preserve">the measured </w:t>
      </w:r>
      <w:r w:rsidR="005518E4">
        <w:rPr>
          <w:lang w:eastAsia="ru-RU"/>
        </w:rPr>
        <w:t>WS.</w:t>
      </w:r>
    </w:p>
    <w:p w14:paraId="70FE8069" w14:textId="2C457B3C" w:rsidR="004E2421" w:rsidRDefault="004067C4" w:rsidP="00421389">
      <w:pPr>
        <w:rPr>
          <w:lang w:eastAsia="ru-RU"/>
        </w:rPr>
      </w:pPr>
      <w:r>
        <w:rPr>
          <w:lang w:eastAsia="ru-RU"/>
        </w:rPr>
        <w:t>Th</w:t>
      </w:r>
      <w:r w:rsidR="00BC7B0D">
        <w:rPr>
          <w:lang w:eastAsia="ru-RU"/>
        </w:rPr>
        <w:t>e</w:t>
      </w:r>
      <w:r>
        <w:rPr>
          <w:lang w:eastAsia="ru-RU"/>
        </w:rPr>
        <w:t xml:space="preserve"> similarity </w:t>
      </w:r>
      <w:r w:rsidR="00BC7B0D">
        <w:rPr>
          <w:lang w:eastAsia="ru-RU"/>
        </w:rPr>
        <w:t xml:space="preserve">of WSM and initial data </w:t>
      </w:r>
      <w:r>
        <w:rPr>
          <w:lang w:eastAsia="ru-RU"/>
        </w:rPr>
        <w:t xml:space="preserve">proves that the algorithm is entirely ready to be automatized. Hence, Genetic Programming (GP) is applied along with </w:t>
      </w:r>
      <w:r w:rsidR="00701FFE">
        <w:rPr>
          <w:lang w:eastAsia="ru-RU"/>
        </w:rPr>
        <w:t>GE</w:t>
      </w:r>
      <w:r>
        <w:rPr>
          <w:lang w:eastAsia="ru-RU"/>
        </w:rPr>
        <w:t xml:space="preserve"> formalisms, considering some environmental variables</w:t>
      </w:r>
      <w:r w:rsidR="00870983">
        <w:rPr>
          <w:lang w:eastAsia="ru-RU"/>
        </w:rPr>
        <w:t xml:space="preserve"> </w:t>
      </w:r>
      <w:r>
        <w:rPr>
          <w:lang w:eastAsia="ru-RU"/>
        </w:rPr>
        <w:t>[4</w:t>
      </w:r>
      <w:r w:rsidR="00A16742">
        <w:rPr>
          <w:lang w:eastAsia="ru-RU"/>
        </w:rPr>
        <w:t>]</w:t>
      </w:r>
      <w:r w:rsidR="00C91F77">
        <w:rPr>
          <w:lang w:eastAsia="ru-RU"/>
        </w:rPr>
        <w:t>,</w:t>
      </w:r>
      <w:r w:rsidR="00A16742">
        <w:rPr>
          <w:lang w:eastAsia="ru-RU"/>
        </w:rPr>
        <w:t xml:space="preserve"> [</w:t>
      </w:r>
      <w:r>
        <w:rPr>
          <w:lang w:eastAsia="ru-RU"/>
        </w:rPr>
        <w:t>5]</w:t>
      </w:r>
      <w:r w:rsidR="00C91F77">
        <w:rPr>
          <w:lang w:eastAsia="ru-RU"/>
        </w:rPr>
        <w:t>.</w:t>
      </w:r>
      <w:r>
        <w:rPr>
          <w:lang w:eastAsia="ru-RU"/>
        </w:rPr>
        <w:t xml:space="preserve"> GP and GE</w:t>
      </w:r>
      <w:r w:rsidRPr="003E12A5">
        <w:rPr>
          <w:lang w:eastAsia="ru-RU"/>
        </w:rPr>
        <w:t xml:space="preserve"> are perfec</w:t>
      </w:r>
      <w:r>
        <w:rPr>
          <w:lang w:eastAsia="ru-RU"/>
        </w:rPr>
        <w:t>tly fit for the situations when</w:t>
      </w:r>
      <w:r w:rsidRPr="003E12A5">
        <w:rPr>
          <w:lang w:eastAsia="ru-RU"/>
        </w:rPr>
        <w:t xml:space="preserve"> </w:t>
      </w:r>
      <w:r w:rsidR="00492F17">
        <w:rPr>
          <w:lang w:eastAsia="ru-RU"/>
        </w:rPr>
        <w:t xml:space="preserve">operations </w:t>
      </w:r>
      <w:r w:rsidRPr="003E12A5">
        <w:rPr>
          <w:lang w:eastAsia="ru-RU"/>
        </w:rPr>
        <w:t xml:space="preserve">with big data </w:t>
      </w:r>
      <w:r w:rsidR="00492F17">
        <w:rPr>
          <w:lang w:eastAsia="ru-RU"/>
        </w:rPr>
        <w:t>are</w:t>
      </w:r>
      <w:r>
        <w:rPr>
          <w:lang w:eastAsia="ru-RU"/>
        </w:rPr>
        <w:t xml:space="preserve"> supposed and, unfortunately, </w:t>
      </w:r>
      <w:r w:rsidRPr="003E12A5">
        <w:rPr>
          <w:lang w:eastAsia="ru-RU"/>
        </w:rPr>
        <w:t>there is no direct path</w:t>
      </w:r>
      <w:r>
        <w:rPr>
          <w:lang w:eastAsia="ru-RU"/>
        </w:rPr>
        <w:t xml:space="preserve"> for obtaining the result. These modern algorithms </w:t>
      </w:r>
      <w:r w:rsidRPr="00492F17">
        <w:rPr>
          <w:lang w:eastAsia="ru-RU"/>
        </w:rPr>
        <w:t>sh</w:t>
      </w:r>
      <w:r>
        <w:rPr>
          <w:lang w:eastAsia="ru-RU"/>
        </w:rPr>
        <w:t xml:space="preserve">ould provide the best estimated </w:t>
      </w:r>
      <w:r w:rsidR="00701FFE">
        <w:rPr>
          <w:lang w:eastAsia="ru-RU"/>
        </w:rPr>
        <w:t>WSM</w:t>
      </w:r>
      <w:r>
        <w:rPr>
          <w:lang w:eastAsia="ru-RU"/>
        </w:rPr>
        <w:t xml:space="preserve"> for the chosen human settlement</w:t>
      </w:r>
      <w:r w:rsidRPr="00420CFB">
        <w:rPr>
          <w:lang w:eastAsia="ru-RU"/>
        </w:rPr>
        <w:t>.</w:t>
      </w:r>
    </w:p>
    <w:p w14:paraId="34CC108E" w14:textId="30DF7F3E" w:rsidR="004D3018" w:rsidRDefault="00A82651" w:rsidP="004D3018">
      <w:pPr>
        <w:pStyle w:val="Heading1"/>
        <w:rPr>
          <w:rFonts w:ascii="Times New Roman" w:hAnsi="Times New Roman"/>
        </w:rPr>
      </w:pPr>
      <w:r>
        <w:rPr>
          <w:rFonts w:ascii="Times New Roman" w:hAnsi="Times New Roman"/>
        </w:rPr>
        <w:t>methodology</w:t>
      </w:r>
    </w:p>
    <w:p w14:paraId="4DB4ABFA" w14:textId="576F50BE" w:rsidR="007448C3" w:rsidRPr="00193823" w:rsidRDefault="007448C3" w:rsidP="007448C3">
      <w:pPr>
        <w:pStyle w:val="Heading2"/>
        <w:rPr>
          <w:rFonts w:ascii="Times New Roman" w:hAnsi="Times New Roman"/>
          <w:lang w:val="en-US"/>
        </w:rPr>
      </w:pPr>
      <w:r>
        <w:rPr>
          <w:rFonts w:ascii="Times New Roman" w:hAnsi="Times New Roman"/>
          <w:lang w:val="en-US"/>
        </w:rPr>
        <w:t xml:space="preserve">Biomimicry </w:t>
      </w:r>
      <w:r w:rsidR="006D79C2">
        <w:rPr>
          <w:rFonts w:ascii="Times New Roman" w:hAnsi="Times New Roman"/>
          <w:lang w:val="en-US"/>
        </w:rPr>
        <w:t>in</w:t>
      </w:r>
      <w:r>
        <w:rPr>
          <w:rFonts w:ascii="Times New Roman" w:hAnsi="Times New Roman"/>
          <w:lang w:val="en-US"/>
        </w:rPr>
        <w:t xml:space="preserve"> Programming</w:t>
      </w:r>
    </w:p>
    <w:p w14:paraId="14168AB2" w14:textId="77777777" w:rsidR="00B731D2" w:rsidRPr="00A82651" w:rsidRDefault="00B731D2" w:rsidP="00B731D2">
      <w:pPr>
        <w:pStyle w:val="Heading3"/>
        <w:rPr>
          <w:rFonts w:ascii="Times New Roman" w:hAnsi="Times New Roman"/>
          <w:lang w:val="en-GB"/>
        </w:rPr>
      </w:pPr>
      <w:r w:rsidRPr="007448C3">
        <w:rPr>
          <w:rFonts w:ascii="Times New Roman" w:hAnsi="Times New Roman"/>
          <w:lang w:val="en-GB"/>
        </w:rPr>
        <w:t>Genetic Algorithm and Genetic Programming</w:t>
      </w:r>
    </w:p>
    <w:p w14:paraId="3FD39639" w14:textId="024BFF9A" w:rsidR="00B731D2" w:rsidRDefault="00B731D2" w:rsidP="00B731D2">
      <w:pPr>
        <w:rPr>
          <w:lang w:val="en-GB" w:eastAsia="ru-RU"/>
        </w:rPr>
      </w:pPr>
      <w:r w:rsidRPr="007448C3">
        <w:rPr>
          <w:lang w:val="en-GB" w:eastAsia="ru-RU"/>
        </w:rPr>
        <w:t>The Genetic Algorithm (GA) is a base technique of</w:t>
      </w:r>
      <w:r w:rsidR="00620875">
        <w:rPr>
          <w:lang w:val="en-GB" w:eastAsia="ru-RU"/>
        </w:rPr>
        <w:t xml:space="preserve"> Biologically Inspired Algorithms</w:t>
      </w:r>
      <w:r w:rsidRPr="007448C3">
        <w:rPr>
          <w:lang w:val="en-GB" w:eastAsia="ru-RU"/>
        </w:rPr>
        <w:t xml:space="preserve"> </w:t>
      </w:r>
      <w:r w:rsidR="00620875">
        <w:rPr>
          <w:lang w:val="en-GB" w:eastAsia="ru-RU"/>
        </w:rPr>
        <w:t>(</w:t>
      </w:r>
      <w:r w:rsidRPr="007448C3">
        <w:rPr>
          <w:lang w:val="en-GB" w:eastAsia="ru-RU"/>
        </w:rPr>
        <w:t>BIA’s</w:t>
      </w:r>
      <w:r w:rsidR="00620875">
        <w:rPr>
          <w:lang w:val="en-GB" w:eastAsia="ru-RU"/>
        </w:rPr>
        <w:t>)</w:t>
      </w:r>
      <w:r w:rsidRPr="007448C3">
        <w:rPr>
          <w:lang w:val="en-GB" w:eastAsia="ru-RU"/>
        </w:rPr>
        <w:t xml:space="preserve">. In the book written by O’Neil and Brabazon in 2006, they have structured all BIA’s as in the </w:t>
      </w:r>
      <w:r>
        <w:rPr>
          <w:lang w:val="en-GB" w:eastAsia="ru-RU"/>
        </w:rPr>
        <w:t>Fig.</w:t>
      </w:r>
      <w:r w:rsidRPr="007448C3">
        <w:rPr>
          <w:lang w:val="en-GB" w:eastAsia="ru-RU"/>
        </w:rPr>
        <w:t xml:space="preserve"> </w:t>
      </w:r>
      <w:r>
        <w:rPr>
          <w:lang w:val="en-GB" w:eastAsia="ru-RU"/>
        </w:rPr>
        <w:t>1</w:t>
      </w:r>
      <w:r w:rsidRPr="007448C3">
        <w:rPr>
          <w:lang w:val="en-GB" w:eastAsia="ru-RU"/>
        </w:rPr>
        <w:t>. In addition, there are marked programming formalities applied in this research</w:t>
      </w:r>
      <w:r w:rsidR="00870983">
        <w:rPr>
          <w:lang w:val="en-GB" w:eastAsia="ru-RU"/>
        </w:rPr>
        <w:t xml:space="preserve"> </w:t>
      </w:r>
      <w:r>
        <w:rPr>
          <w:lang w:val="en-GB" w:eastAsia="ru-RU"/>
        </w:rPr>
        <w:t>[4], [6</w:t>
      </w:r>
      <w:r w:rsidR="00C91F77">
        <w:rPr>
          <w:lang w:val="en-GB" w:eastAsia="ru-RU"/>
        </w:rPr>
        <w:t>-9</w:t>
      </w:r>
      <w:r>
        <w:rPr>
          <w:lang w:val="en-GB" w:eastAsia="ru-RU"/>
        </w:rPr>
        <w:t>]</w:t>
      </w:r>
      <w:r w:rsidR="00C91F77">
        <w:rPr>
          <w:lang w:val="en-GB" w:eastAsia="ru-RU"/>
        </w:rPr>
        <w:t>.</w:t>
      </w:r>
    </w:p>
    <w:p w14:paraId="781400E4" w14:textId="64B56F04" w:rsidR="007B64D9" w:rsidRDefault="00F00B4C" w:rsidP="00B731D2">
      <w:pPr>
        <w:rPr>
          <w:lang w:val="en-GB" w:eastAsia="ru-RU"/>
        </w:rPr>
      </w:pPr>
      <w:r>
        <w:rPr>
          <w:lang w:val="en-GB" w:eastAsia="ru-RU"/>
        </w:rPr>
        <w:t xml:space="preserve"> GP</w:t>
      </w:r>
      <w:r w:rsidR="00B731D2" w:rsidRPr="007448C3">
        <w:rPr>
          <w:lang w:val="en-GB" w:eastAsia="ru-RU"/>
        </w:rPr>
        <w:t xml:space="preserve"> has two basic differences in comparison with GA. Instead of evolving binary strings, which represent an indirect coding of a potential solution, in GP the search is applied directly to the solution, in this case,</w:t>
      </w:r>
      <w:r w:rsidR="009C0ACA">
        <w:rPr>
          <w:lang w:val="en-GB" w:eastAsia="ru-RU"/>
        </w:rPr>
        <w:t xml:space="preserve"> </w:t>
      </w:r>
      <w:r w:rsidR="0089100E">
        <w:rPr>
          <w:lang w:val="en-GB" w:eastAsia="ru-RU"/>
        </w:rPr>
        <w:t>solutions</w:t>
      </w:r>
      <w:r w:rsidR="00B731D2" w:rsidRPr="007448C3">
        <w:rPr>
          <w:lang w:val="en-GB" w:eastAsia="ru-RU"/>
        </w:rPr>
        <w:t xml:space="preserve"> being programs. In the GP formalism</w:t>
      </w:r>
      <w:r>
        <w:rPr>
          <w:lang w:val="en-GB" w:eastAsia="ru-RU"/>
        </w:rPr>
        <w:t>,</w:t>
      </w:r>
      <w:r w:rsidR="00B731D2" w:rsidRPr="007448C3">
        <w:rPr>
          <w:lang w:val="en-GB" w:eastAsia="ru-RU"/>
        </w:rPr>
        <w:t xml:space="preserve"> pronounced by John Koza, these </w:t>
      </w:r>
      <w:r w:rsidR="0089100E">
        <w:rPr>
          <w:lang w:val="en-GB" w:eastAsia="ru-RU"/>
        </w:rPr>
        <w:t>programs</w:t>
      </w:r>
      <w:r w:rsidR="00B731D2" w:rsidRPr="007448C3">
        <w:rPr>
          <w:lang w:val="en-GB" w:eastAsia="ru-RU"/>
        </w:rPr>
        <w:t xml:space="preserve"> have the form of an "S-expression", which represents a syntax scheme. </w:t>
      </w:r>
      <w:r w:rsidR="00B731D2">
        <w:rPr>
          <w:lang w:val="en-GB" w:eastAsia="ru-RU"/>
        </w:rPr>
        <w:t>Fig.</w:t>
      </w:r>
      <w:r w:rsidR="00B731D2" w:rsidRPr="007448C3">
        <w:rPr>
          <w:lang w:val="en-GB" w:eastAsia="ru-RU"/>
        </w:rPr>
        <w:t xml:space="preserve"> </w:t>
      </w:r>
      <w:r w:rsidR="00B731D2">
        <w:rPr>
          <w:lang w:val="en-GB" w:eastAsia="ru-RU"/>
        </w:rPr>
        <w:t>2</w:t>
      </w:r>
      <w:r w:rsidR="00B731D2" w:rsidRPr="007448C3">
        <w:rPr>
          <w:lang w:val="en-GB" w:eastAsia="ru-RU"/>
        </w:rPr>
        <w:t xml:space="preserve"> represents his vision of coding a row</w:t>
      </w:r>
      <w:r w:rsidR="00B731D2">
        <w:rPr>
          <w:lang w:val="en-GB" w:eastAsia="ru-R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725"/>
      </w:tblGrid>
      <w:tr w:rsidR="00B731D2" w14:paraId="002F62AB" w14:textId="77777777" w:rsidTr="007B64D9">
        <w:tc>
          <w:tcPr>
            <w:tcW w:w="4531" w:type="dxa"/>
            <w:vAlign w:val="center"/>
          </w:tcPr>
          <w:p w14:paraId="588D29D6" w14:textId="77777777" w:rsidR="00B731D2" w:rsidRDefault="00B731D2" w:rsidP="001D24C8">
            <w:pPr>
              <w:jc w:val="center"/>
              <w:rPr>
                <w:lang w:val="en-GB" w:eastAsia="ru-RU"/>
              </w:rPr>
            </w:pPr>
            <w:r w:rsidRPr="006D79C2">
              <w:rPr>
                <w:rFonts w:ascii="Times New Roman" w:hAnsi="Times New Roman"/>
                <w:noProof/>
                <w:bdr w:val="none" w:sz="0" w:space="0" w:color="auto" w:frame="1"/>
                <w:lang w:eastAsia="en-US"/>
              </w:rPr>
              <w:lastRenderedPageBreak/>
              <w:drawing>
                <wp:inline distT="0" distB="0" distL="0" distR="0" wp14:anchorId="73689BBF" wp14:editId="0F2BED3E">
                  <wp:extent cx="2633980" cy="1321806"/>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139" cy="1366549"/>
                          </a:xfrm>
                          <a:prstGeom prst="rect">
                            <a:avLst/>
                          </a:prstGeom>
                          <a:noFill/>
                          <a:ln>
                            <a:noFill/>
                          </a:ln>
                        </pic:spPr>
                      </pic:pic>
                    </a:graphicData>
                  </a:graphic>
                </wp:inline>
              </w:drawing>
            </w:r>
          </w:p>
          <w:p w14:paraId="3A8ADCA5" w14:textId="2071A592" w:rsidR="00B731D2" w:rsidRPr="00620875" w:rsidRDefault="00B731D2" w:rsidP="001D24C8">
            <w:pPr>
              <w:pStyle w:val="Caption"/>
              <w:rPr>
                <w:rFonts w:ascii="Times New Roman" w:hAnsi="Times New Roman"/>
                <w:lang w:val="en-GB" w:eastAsia="ru-RU"/>
              </w:rPr>
            </w:pPr>
            <w:r w:rsidRPr="00620875">
              <w:rPr>
                <w:rFonts w:ascii="Times New Roman" w:hAnsi="Times New Roman"/>
              </w:rPr>
              <w:t xml:space="preserve">Figure </w:t>
            </w:r>
            <w:r w:rsidRPr="00620875">
              <w:rPr>
                <w:rFonts w:ascii="Times New Roman" w:hAnsi="Times New Roman"/>
              </w:rPr>
              <w:fldChar w:fldCharType="begin"/>
            </w:r>
            <w:r w:rsidRPr="00620875">
              <w:rPr>
                <w:rFonts w:ascii="Times New Roman" w:hAnsi="Times New Roman"/>
              </w:rPr>
              <w:instrText xml:space="preserve"> SEQ Figure \* ARABIC </w:instrText>
            </w:r>
            <w:r w:rsidRPr="00620875">
              <w:rPr>
                <w:rFonts w:ascii="Times New Roman" w:hAnsi="Times New Roman"/>
              </w:rPr>
              <w:fldChar w:fldCharType="separate"/>
            </w:r>
            <w:r w:rsidRPr="00620875">
              <w:rPr>
                <w:rFonts w:ascii="Times New Roman" w:hAnsi="Times New Roman"/>
                <w:noProof/>
              </w:rPr>
              <w:t>1</w:t>
            </w:r>
            <w:r w:rsidRPr="00620875">
              <w:rPr>
                <w:rFonts w:ascii="Times New Roman" w:hAnsi="Times New Roman"/>
              </w:rPr>
              <w:fldChar w:fldCharType="end"/>
            </w:r>
            <w:r w:rsidRPr="00620875">
              <w:rPr>
                <w:rFonts w:ascii="Times New Roman" w:hAnsi="Times New Roman"/>
              </w:rPr>
              <w:t>. Tree type scheme of BIA's</w:t>
            </w:r>
            <w:r w:rsidR="00620875" w:rsidRPr="00620875">
              <w:rPr>
                <w:rFonts w:ascii="Times New Roman" w:hAnsi="Times New Roman"/>
              </w:rPr>
              <w:t xml:space="preserve"> </w:t>
            </w:r>
            <w:r w:rsidRPr="00620875">
              <w:rPr>
                <w:rFonts w:ascii="Times New Roman" w:hAnsi="Times New Roman"/>
              </w:rPr>
              <w:t>[4]</w:t>
            </w:r>
          </w:p>
        </w:tc>
        <w:tc>
          <w:tcPr>
            <w:tcW w:w="4529" w:type="dxa"/>
            <w:vAlign w:val="bottom"/>
          </w:tcPr>
          <w:p w14:paraId="7C3F80FA" w14:textId="77777777" w:rsidR="00B731D2" w:rsidRPr="006C5144" w:rsidRDefault="003F6A3F" w:rsidP="001D24C8">
            <w:pPr>
              <w:pStyle w:val="NormalWeb"/>
              <w:spacing w:before="0" w:beforeAutospacing="0" w:after="0" w:afterAutospacing="0"/>
              <w:jc w:val="center"/>
              <w:rPr>
                <w:sz w:val="20"/>
                <w:szCs w:val="20"/>
                <w:lang w:val="en-US"/>
              </w:rPr>
            </w:pPr>
            <m:oMath>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3.14x</m:t>
                  </m:r>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r>
                        <w:rPr>
                          <w:rFonts w:ascii="Cambria Math" w:hAnsi="Cambria Math"/>
                          <w:sz w:val="20"/>
                          <w:szCs w:val="20"/>
                        </w:rPr>
                        <m:t>x</m:t>
                      </m:r>
                    </m:den>
                  </m:f>
                </m:e>
              </m:d>
            </m:oMath>
            <w:r w:rsidR="00B731D2" w:rsidRPr="006C5144">
              <w:rPr>
                <w:sz w:val="20"/>
                <w:szCs w:val="20"/>
                <w:lang w:val="en-US"/>
              </w:rPr>
              <w:t>, x, y are predefined constants</w:t>
            </w:r>
          </w:p>
          <w:p w14:paraId="3B2A7065" w14:textId="3DA5B50C" w:rsidR="003B299E" w:rsidRPr="003B299E" w:rsidRDefault="00B731D2" w:rsidP="003B299E">
            <w:pPr>
              <w:keepNext/>
              <w:jc w:val="center"/>
            </w:pPr>
            <w:r w:rsidRPr="006D79C2">
              <w:rPr>
                <w:rFonts w:ascii="Times New Roman" w:hAnsi="Times New Roman"/>
                <w:noProof/>
                <w:color w:val="000000"/>
                <w:bdr w:val="none" w:sz="0" w:space="0" w:color="auto" w:frame="1"/>
                <w:lang w:eastAsia="en-US"/>
              </w:rPr>
              <w:drawing>
                <wp:inline distT="0" distB="0" distL="0" distR="0" wp14:anchorId="23392AEF" wp14:editId="038A7054">
                  <wp:extent cx="2868302" cy="525780"/>
                  <wp:effectExtent l="0" t="0" r="8255" b="762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639" cy="583583"/>
                          </a:xfrm>
                          <a:prstGeom prst="rect">
                            <a:avLst/>
                          </a:prstGeom>
                          <a:noFill/>
                          <a:ln>
                            <a:noFill/>
                          </a:ln>
                        </pic:spPr>
                      </pic:pic>
                    </a:graphicData>
                  </a:graphic>
                </wp:inline>
              </w:drawing>
            </w:r>
          </w:p>
          <w:p w14:paraId="67A5274E" w14:textId="068E697D" w:rsidR="00B731D2" w:rsidRPr="00620875" w:rsidRDefault="00B731D2" w:rsidP="001D24C8">
            <w:pPr>
              <w:pStyle w:val="Caption"/>
              <w:rPr>
                <w:rFonts w:ascii="Times New Roman" w:hAnsi="Times New Roman"/>
                <w:lang w:val="en-GB" w:eastAsia="ru-RU"/>
              </w:rPr>
            </w:pPr>
            <w:r w:rsidRPr="00620875">
              <w:rPr>
                <w:rFonts w:ascii="Times New Roman" w:hAnsi="Times New Roman"/>
              </w:rPr>
              <w:t xml:space="preserve">Figure </w:t>
            </w:r>
            <w:r w:rsidRPr="00620875">
              <w:rPr>
                <w:rFonts w:ascii="Times New Roman" w:hAnsi="Times New Roman"/>
              </w:rPr>
              <w:fldChar w:fldCharType="begin"/>
            </w:r>
            <w:r w:rsidRPr="00620875">
              <w:rPr>
                <w:rFonts w:ascii="Times New Roman" w:hAnsi="Times New Roman"/>
              </w:rPr>
              <w:instrText xml:space="preserve"> SEQ Figure \* ARABIC </w:instrText>
            </w:r>
            <w:r w:rsidRPr="00620875">
              <w:rPr>
                <w:rFonts w:ascii="Times New Roman" w:hAnsi="Times New Roman"/>
              </w:rPr>
              <w:fldChar w:fldCharType="separate"/>
            </w:r>
            <w:r w:rsidRPr="00620875">
              <w:rPr>
                <w:rFonts w:ascii="Times New Roman" w:hAnsi="Times New Roman"/>
                <w:noProof/>
              </w:rPr>
              <w:t>2</w:t>
            </w:r>
            <w:r w:rsidRPr="00620875">
              <w:rPr>
                <w:rFonts w:ascii="Times New Roman" w:hAnsi="Times New Roman"/>
              </w:rPr>
              <w:fldChar w:fldCharType="end"/>
            </w:r>
            <w:r w:rsidRPr="00620875">
              <w:rPr>
                <w:rFonts w:ascii="Times New Roman" w:hAnsi="Times New Roman"/>
              </w:rPr>
              <w:t>. “S-expression” example (left), and associated syntax tree (right)</w:t>
            </w:r>
            <w:r w:rsidR="00620875" w:rsidRPr="00620875">
              <w:rPr>
                <w:rFonts w:ascii="Times New Roman" w:hAnsi="Times New Roman"/>
              </w:rPr>
              <w:t xml:space="preserve"> </w:t>
            </w:r>
            <w:r w:rsidRPr="00620875">
              <w:rPr>
                <w:rFonts w:ascii="Times New Roman" w:hAnsi="Times New Roman"/>
              </w:rPr>
              <w:t>[4]</w:t>
            </w:r>
          </w:p>
          <w:p w14:paraId="45E1BD7E" w14:textId="77777777" w:rsidR="00B731D2" w:rsidRDefault="00B731D2" w:rsidP="001D24C8">
            <w:pPr>
              <w:jc w:val="center"/>
              <w:rPr>
                <w:lang w:val="en-GB" w:eastAsia="ru-RU"/>
              </w:rPr>
            </w:pPr>
          </w:p>
        </w:tc>
      </w:tr>
    </w:tbl>
    <w:p w14:paraId="34E8F012" w14:textId="7E090B37" w:rsidR="00B731D2" w:rsidRDefault="00B731D2" w:rsidP="00B731D2">
      <w:pPr>
        <w:rPr>
          <w:lang w:val="en-GB" w:eastAsia="ru-RU"/>
        </w:rPr>
      </w:pPr>
      <w:r w:rsidRPr="007448C3">
        <w:rPr>
          <w:lang w:val="en-GB" w:eastAsia="ru-RU"/>
        </w:rPr>
        <w:t xml:space="preserve">In GP, it is recognized that the length of the </w:t>
      </w:r>
      <w:r w:rsidR="00C30F1D">
        <w:rPr>
          <w:lang w:val="en-GB" w:eastAsia="ru-RU"/>
        </w:rPr>
        <w:t>solution</w:t>
      </w:r>
      <w:r w:rsidRPr="007448C3">
        <w:rPr>
          <w:lang w:val="en-GB" w:eastAsia="ru-RU"/>
        </w:rPr>
        <w:t xml:space="preserve"> cannot be known from the beginning, so the number of genes (codons) must also have evolved itself</w:t>
      </w:r>
      <w:r w:rsidR="00133CA3">
        <w:rPr>
          <w:lang w:val="en-GB" w:eastAsia="ru-RU"/>
        </w:rPr>
        <w:t xml:space="preserve"> </w:t>
      </w:r>
      <w:r>
        <w:rPr>
          <w:lang w:val="en-GB" w:eastAsia="ru-RU"/>
        </w:rPr>
        <w:t>[10]</w:t>
      </w:r>
      <w:r w:rsidR="00A16742">
        <w:rPr>
          <w:lang w:val="en-GB" w:eastAsia="ru-RU"/>
        </w:rPr>
        <w:t>.</w:t>
      </w:r>
      <w:r>
        <w:rPr>
          <w:lang w:val="en-GB" w:eastAsia="ru-RU"/>
        </w:rPr>
        <w:t xml:space="preserve"> </w:t>
      </w:r>
      <w:r w:rsidRPr="007448C3">
        <w:rPr>
          <w:lang w:val="en-GB" w:eastAsia="ru-RU"/>
        </w:rPr>
        <w:t>Each individual</w:t>
      </w:r>
      <w:r>
        <w:rPr>
          <w:lang w:val="en-GB" w:eastAsia="ru-RU"/>
        </w:rPr>
        <w:t xml:space="preserve">, after </w:t>
      </w:r>
      <w:r w:rsidRPr="007448C3">
        <w:rPr>
          <w:lang w:val="en-GB" w:eastAsia="ru-RU"/>
        </w:rPr>
        <w:t xml:space="preserve">the initialization of the </w:t>
      </w:r>
      <w:r w:rsidRPr="0089100E">
        <w:rPr>
          <w:lang w:val="en-GB" w:eastAsia="ru-RU"/>
        </w:rPr>
        <w:t>first population</w:t>
      </w:r>
      <w:r>
        <w:rPr>
          <w:lang w:val="en-GB" w:eastAsia="ru-RU"/>
        </w:rPr>
        <w:t xml:space="preserve"> </w:t>
      </w:r>
      <w:r w:rsidRPr="007448C3">
        <w:rPr>
          <w:lang w:val="en-GB" w:eastAsia="ru-RU"/>
        </w:rPr>
        <w:t>in GP undergoes a certain "lifecycle" which consists of processes similar to those in nature</w:t>
      </w:r>
      <w:r>
        <w:rPr>
          <w:lang w:val="en-GB" w:eastAsia="ru-RU"/>
        </w:rPr>
        <w:t xml:space="preserve">. </w:t>
      </w:r>
    </w:p>
    <w:p w14:paraId="674EB3FC" w14:textId="63508E66" w:rsidR="00B731D2" w:rsidRPr="00D7416B" w:rsidRDefault="00B731D2" w:rsidP="00B731D2">
      <w:pPr>
        <w:rPr>
          <w:lang w:val="en-GB" w:eastAsia="ru-RU"/>
        </w:rPr>
      </w:pPr>
      <w:r>
        <w:rPr>
          <w:lang w:val="en-GB" w:eastAsia="ru-RU"/>
        </w:rPr>
        <w:t>Lifecycle is presented</w:t>
      </w:r>
      <w:r w:rsidRPr="007448C3">
        <w:rPr>
          <w:lang w:val="en-GB" w:eastAsia="ru-RU"/>
        </w:rPr>
        <w:t xml:space="preserve"> in </w:t>
      </w:r>
      <w:r>
        <w:rPr>
          <w:lang w:val="en-GB" w:eastAsia="ru-RU"/>
        </w:rPr>
        <w:t>Fig.</w:t>
      </w:r>
      <w:r w:rsidRPr="007448C3">
        <w:rPr>
          <w:lang w:val="en-GB" w:eastAsia="ru-RU"/>
        </w:rPr>
        <w:t xml:space="preserve"> </w:t>
      </w:r>
      <w:r>
        <w:rPr>
          <w:lang w:val="en-GB" w:eastAsia="ru-RU"/>
        </w:rPr>
        <w:t>3 and represents these main processes</w:t>
      </w:r>
      <w:r w:rsidRPr="007448C3">
        <w:rPr>
          <w:lang w:val="en-GB" w:eastAsia="ru-RU"/>
        </w:rPr>
        <w:t>:</w:t>
      </w:r>
      <w:r>
        <w:rPr>
          <w:lang w:val="en-GB" w:eastAsia="ru-RU"/>
        </w:rPr>
        <w:t xml:space="preserve"> </w:t>
      </w:r>
      <w:r w:rsidR="00F147DD">
        <w:rPr>
          <w:lang w:val="en-GB" w:eastAsia="ru-RU"/>
        </w:rPr>
        <w:t xml:space="preserve">1. </w:t>
      </w:r>
      <w:r>
        <w:rPr>
          <w:lang w:val="en-GB" w:eastAsia="ru-RU"/>
        </w:rPr>
        <w:t>s</w:t>
      </w:r>
      <w:r w:rsidRPr="00F53B1B">
        <w:rPr>
          <w:lang w:val="en-GB" w:eastAsia="ru-RU"/>
        </w:rPr>
        <w:t>election</w:t>
      </w:r>
      <w:r>
        <w:rPr>
          <w:lang w:val="en-GB" w:eastAsia="ru-RU"/>
        </w:rPr>
        <w:t xml:space="preserve">, which </w:t>
      </w:r>
      <w:r w:rsidRPr="007448C3">
        <w:rPr>
          <w:lang w:val="en-GB" w:eastAsia="ru-RU"/>
        </w:rPr>
        <w:t>is a process of choosing the most suitable</w:t>
      </w:r>
      <w:r w:rsidR="00620486">
        <w:rPr>
          <w:lang w:val="en-GB" w:eastAsia="ru-RU"/>
        </w:rPr>
        <w:t xml:space="preserve"> </w:t>
      </w:r>
      <w:r w:rsidR="00C30F1D">
        <w:rPr>
          <w:lang w:val="en-GB" w:eastAsia="ru-RU"/>
        </w:rPr>
        <w:t>individuals</w:t>
      </w:r>
      <w:r w:rsidRPr="007448C3">
        <w:rPr>
          <w:lang w:val="en-GB" w:eastAsia="ru-RU"/>
        </w:rPr>
        <w:t>, according to the "fitness" function,</w:t>
      </w:r>
      <w:r>
        <w:rPr>
          <w:lang w:val="en-GB" w:eastAsia="ru-RU"/>
        </w:rPr>
        <w:t xml:space="preserve"> which simulates environment in case of a program; </w:t>
      </w:r>
      <w:r w:rsidR="00F147DD">
        <w:rPr>
          <w:lang w:val="en-GB" w:eastAsia="ru-RU"/>
        </w:rPr>
        <w:t xml:space="preserve">2. </w:t>
      </w:r>
      <w:r>
        <w:rPr>
          <w:lang w:val="en-GB" w:eastAsia="ru-RU"/>
        </w:rPr>
        <w:t>c</w:t>
      </w:r>
      <w:r w:rsidRPr="00F53B1B">
        <w:rPr>
          <w:lang w:val="en-GB" w:eastAsia="ru-RU"/>
        </w:rPr>
        <w:t>rossover (crossing over)</w:t>
      </w:r>
      <w:r>
        <w:rPr>
          <w:lang w:val="en-GB" w:eastAsia="ru-RU"/>
        </w:rPr>
        <w:t xml:space="preserve"> is</w:t>
      </w:r>
      <w:r w:rsidRPr="007448C3">
        <w:rPr>
          <w:lang w:val="en-GB" w:eastAsia="ru-RU"/>
        </w:rPr>
        <w:t xml:space="preserve"> </w:t>
      </w:r>
      <w:r>
        <w:rPr>
          <w:lang w:val="en-GB" w:eastAsia="ru-RU"/>
        </w:rPr>
        <w:t>t</w:t>
      </w:r>
      <w:r w:rsidRPr="007448C3">
        <w:rPr>
          <w:lang w:val="en-GB" w:eastAsia="ru-RU"/>
        </w:rPr>
        <w:t>he procedure of recombining the parents' genes</w:t>
      </w:r>
      <w:r>
        <w:rPr>
          <w:lang w:val="en-GB" w:eastAsia="ru-RU"/>
        </w:rPr>
        <w:t xml:space="preserve">; </w:t>
      </w:r>
      <w:r w:rsidR="00F147DD">
        <w:rPr>
          <w:lang w:val="en-GB" w:eastAsia="ru-RU"/>
        </w:rPr>
        <w:t xml:space="preserve">3. </w:t>
      </w:r>
      <w:r>
        <w:rPr>
          <w:lang w:val="en-GB" w:eastAsia="ru-RU"/>
        </w:rPr>
        <w:t>m</w:t>
      </w:r>
      <w:r w:rsidRPr="00F53B1B">
        <w:rPr>
          <w:lang w:val="en-GB" w:eastAsia="ru-RU"/>
        </w:rPr>
        <w:t>utation</w:t>
      </w:r>
      <w:r>
        <w:rPr>
          <w:lang w:val="en-GB" w:eastAsia="ru-RU"/>
        </w:rPr>
        <w:t xml:space="preserve"> </w:t>
      </w:r>
      <w:r w:rsidRPr="007448C3">
        <w:rPr>
          <w:lang w:val="en-GB" w:eastAsia="ru-RU"/>
        </w:rPr>
        <w:t>is made to avoid cases when the population "falls" in a local minimum</w:t>
      </w:r>
      <w:r>
        <w:rPr>
          <w:lang w:val="en-GB" w:eastAsia="ru-RU"/>
        </w:rPr>
        <w:t xml:space="preserve">. </w:t>
      </w:r>
      <w:r w:rsidRPr="007448C3">
        <w:rPr>
          <w:lang w:val="en-GB" w:eastAsia="ru-RU"/>
        </w:rPr>
        <w:t>It represents a small random change in the values of several parental genes</w:t>
      </w:r>
      <w:r>
        <w:rPr>
          <w:lang w:val="en-GB" w:eastAsia="ru-RU"/>
        </w:rPr>
        <w:t xml:space="preserve">; </w:t>
      </w:r>
      <w:r w:rsidR="00F147DD">
        <w:rPr>
          <w:lang w:val="en-GB" w:eastAsia="ru-RU"/>
        </w:rPr>
        <w:t xml:space="preserve">4. </w:t>
      </w:r>
      <w:r>
        <w:rPr>
          <w:lang w:val="en-GB" w:eastAsia="ru-RU"/>
        </w:rPr>
        <w:t>r</w:t>
      </w:r>
      <w:r w:rsidRPr="00F53B1B">
        <w:rPr>
          <w:lang w:val="en-GB" w:eastAsia="ru-RU"/>
        </w:rPr>
        <w:t>eproduction</w:t>
      </w:r>
      <w:r>
        <w:rPr>
          <w:lang w:val="en-GB" w:eastAsia="ru-RU"/>
        </w:rPr>
        <w:t xml:space="preserve"> </w:t>
      </w:r>
      <w:r w:rsidRPr="007448C3">
        <w:rPr>
          <w:lang w:val="en-GB" w:eastAsia="ru-RU"/>
        </w:rPr>
        <w:t xml:space="preserve">is a process which creates a new generation based on all the steps taken before. Once </w:t>
      </w:r>
      <w:r>
        <w:rPr>
          <w:lang w:val="en-GB" w:eastAsia="ru-RU"/>
        </w:rPr>
        <w:t>it</w:t>
      </w:r>
      <w:r w:rsidRPr="007448C3">
        <w:rPr>
          <w:lang w:val="en-GB" w:eastAsia="ru-RU"/>
        </w:rPr>
        <w:t xml:space="preserve"> has been created, the cycle repeats until a </w:t>
      </w:r>
      <w:r w:rsidR="00F147DD">
        <w:rPr>
          <w:lang w:val="en-GB" w:eastAsia="ru-RU"/>
        </w:rPr>
        <w:t>solution</w:t>
      </w:r>
      <w:r w:rsidRPr="007448C3">
        <w:rPr>
          <w:lang w:val="en-GB" w:eastAsia="ru-RU"/>
        </w:rPr>
        <w:t xml:space="preserve"> is found or the limit of generations is reached</w:t>
      </w:r>
      <w:r w:rsidR="00133CA3">
        <w:rPr>
          <w:lang w:val="en-GB" w:eastAsia="ru-RU"/>
        </w:rPr>
        <w:t xml:space="preserve"> </w:t>
      </w:r>
      <w:r>
        <w:rPr>
          <w:lang w:val="en-GB" w:eastAsia="ru-RU"/>
        </w:rPr>
        <w:t>[4], [11</w:t>
      </w:r>
      <w:r w:rsidR="00133CA3">
        <w:rPr>
          <w:lang w:val="en-GB" w:eastAsia="ru-RU"/>
        </w:rPr>
        <w:t>]</w:t>
      </w:r>
      <w:r w:rsidR="00A16742">
        <w:rPr>
          <w:lang w:val="en-GB" w:eastAsia="ru-RU"/>
        </w:rPr>
        <w:t>,</w:t>
      </w:r>
      <w:r w:rsidR="00133CA3">
        <w:rPr>
          <w:lang w:val="en-GB" w:eastAsia="ru-RU"/>
        </w:rPr>
        <w:t xml:space="preserve"> [</w:t>
      </w:r>
      <w:r>
        <w:rPr>
          <w:lang w:val="en-GB" w:eastAsia="ru-RU"/>
        </w:rPr>
        <w:t>12]</w:t>
      </w:r>
      <w:r w:rsidR="00133CA3">
        <w:rPr>
          <w:lang w:val="en-GB" w:eastAsia="ru-RU"/>
        </w:rPr>
        <w:t>.</w:t>
      </w:r>
    </w:p>
    <w:p w14:paraId="515BC3C8" w14:textId="77777777" w:rsidR="00B731D2" w:rsidRDefault="00B731D2" w:rsidP="00B731D2">
      <w:pPr>
        <w:pStyle w:val="Heading3"/>
        <w:rPr>
          <w:rFonts w:ascii="Times New Roman" w:hAnsi="Times New Roman"/>
          <w:lang w:val="en-GB"/>
        </w:rPr>
      </w:pPr>
      <w:r w:rsidRPr="007448C3">
        <w:rPr>
          <w:rFonts w:ascii="Times New Roman" w:hAnsi="Times New Roman"/>
          <w:lang w:val="en-GB"/>
        </w:rPr>
        <w:t>G</w:t>
      </w:r>
      <w:r>
        <w:rPr>
          <w:rFonts w:ascii="Times New Roman" w:hAnsi="Times New Roman"/>
          <w:lang w:val="en-GB"/>
        </w:rPr>
        <w:t>rammatical Evolution</w:t>
      </w:r>
    </w:p>
    <w:p w14:paraId="4872A573" w14:textId="709915A7" w:rsidR="00B731D2" w:rsidRDefault="00B731D2" w:rsidP="00B731D2">
      <w:pPr>
        <w:rPr>
          <w:lang w:val="en-GB" w:eastAsia="x-none"/>
        </w:rPr>
      </w:pPr>
      <w:r w:rsidRPr="00415D42">
        <w:rPr>
          <w:lang w:val="en-GB" w:eastAsia="x-none"/>
        </w:rPr>
        <w:t>GE is a formalism that makes a supplementation to</w:t>
      </w:r>
      <w:r>
        <w:rPr>
          <w:lang w:val="en-GB" w:eastAsia="x-none"/>
        </w:rPr>
        <w:t xml:space="preserve"> the</w:t>
      </w:r>
      <w:r w:rsidRPr="00415D42">
        <w:rPr>
          <w:lang w:val="en-GB" w:eastAsia="x-none"/>
        </w:rPr>
        <w:t xml:space="preserve"> original GP, basing on the idea of adding a grammar. This is a language</w:t>
      </w:r>
      <w:r w:rsidR="000A7858">
        <w:rPr>
          <w:lang w:val="en-GB" w:eastAsia="x-none"/>
        </w:rPr>
        <w:t xml:space="preserve"> </w:t>
      </w:r>
      <w:r w:rsidRPr="00415D42">
        <w:rPr>
          <w:lang w:val="en-GB" w:eastAsia="x-none"/>
        </w:rPr>
        <w:t xml:space="preserve">proposed by John Backus and Peter Naur as a formal notation to describe the grammar of any other language. </w:t>
      </w:r>
    </w:p>
    <w:p w14:paraId="714205CA" w14:textId="051A6EE6" w:rsidR="00B731D2" w:rsidRDefault="00B731D2" w:rsidP="000A7858">
      <w:pPr>
        <w:rPr>
          <w:lang w:val="en-GB" w:eastAsia="x-none"/>
        </w:rPr>
      </w:pPr>
      <w:r w:rsidRPr="00415D42">
        <w:rPr>
          <w:lang w:val="en-GB" w:eastAsia="x-none"/>
        </w:rPr>
        <w:t xml:space="preserve">Among the advantages of applying </w:t>
      </w:r>
      <w:r w:rsidR="00F00B4C" w:rsidRPr="00415D42">
        <w:rPr>
          <w:lang w:val="en-GB" w:eastAsia="x-none"/>
        </w:rPr>
        <w:t>GE</w:t>
      </w:r>
      <w:r w:rsidRPr="00415D42">
        <w:rPr>
          <w:lang w:val="en-GB" w:eastAsia="x-none"/>
        </w:rPr>
        <w:t xml:space="preserve">, we can </w:t>
      </w:r>
      <w:r w:rsidR="00F00B4C" w:rsidRPr="00415D42">
        <w:rPr>
          <w:lang w:val="en-GB" w:eastAsia="x-none"/>
        </w:rPr>
        <w:t>mentio</w:t>
      </w:r>
      <w:r w:rsidR="00F00B4C">
        <w:rPr>
          <w:lang w:val="en-GB" w:eastAsia="x-none"/>
        </w:rPr>
        <w:t>n</w:t>
      </w:r>
      <w:r w:rsidR="00F147DD">
        <w:rPr>
          <w:lang w:val="en-GB" w:eastAsia="x-none"/>
        </w:rPr>
        <w:t>:</w:t>
      </w:r>
      <w:r w:rsidR="000A7858">
        <w:rPr>
          <w:lang w:val="en-GB" w:eastAsia="x-none"/>
        </w:rPr>
        <w:t xml:space="preserve"> 1. </w:t>
      </w:r>
      <w:r>
        <w:rPr>
          <w:lang w:val="en-GB" w:eastAsia="x-none"/>
        </w:rPr>
        <w:t>a</w:t>
      </w:r>
      <w:r w:rsidRPr="00415D42">
        <w:rPr>
          <w:lang w:val="en-GB" w:eastAsia="x-none"/>
        </w:rPr>
        <w:t>pplication of a “mapping” algorithm for transforming a “genotypic” binary or integer string</w:t>
      </w:r>
      <w:r w:rsidR="000A7858">
        <w:rPr>
          <w:lang w:val="en-GB" w:eastAsia="x-none"/>
        </w:rPr>
        <w:t>,</w:t>
      </w:r>
      <w:r w:rsidRPr="00415D42">
        <w:rPr>
          <w:lang w:val="en-GB" w:eastAsia="x-none"/>
        </w:rPr>
        <w:t xml:space="preserve"> produced by the GP into a “phenotypic” output program. In other words, the transition from tree-type syntax </w:t>
      </w:r>
      <w:r w:rsidRPr="00F147DD">
        <w:rPr>
          <w:lang w:val="en-GB" w:eastAsia="x-none"/>
        </w:rPr>
        <w:t>(GP)</w:t>
      </w:r>
      <w:r w:rsidRPr="00415D42">
        <w:rPr>
          <w:lang w:val="en-GB" w:eastAsia="x-none"/>
        </w:rPr>
        <w:t xml:space="preserve"> to linear-type syntax is performed;</w:t>
      </w:r>
      <w:r>
        <w:rPr>
          <w:lang w:val="en-GB" w:eastAsia="x-none"/>
        </w:rPr>
        <w:t xml:space="preserve"> </w:t>
      </w:r>
      <w:r w:rsidR="000A7858">
        <w:rPr>
          <w:lang w:val="en-GB" w:eastAsia="x-none"/>
        </w:rPr>
        <w:t xml:space="preserve">2. </w:t>
      </w:r>
      <w:r w:rsidRPr="00415D42">
        <w:rPr>
          <w:lang w:val="en-GB" w:eastAsia="x-none"/>
        </w:rPr>
        <w:t xml:space="preserve">GE has a modular architecture as presented in </w:t>
      </w:r>
      <w:r>
        <w:rPr>
          <w:lang w:val="en-GB" w:eastAsia="x-none"/>
        </w:rPr>
        <w:t>Fig.</w:t>
      </w:r>
      <w:r w:rsidR="000A7858">
        <w:rPr>
          <w:lang w:val="en-GB" w:eastAsia="x-none"/>
        </w:rPr>
        <w:t xml:space="preserve"> 4. </w:t>
      </w:r>
      <w:r>
        <w:rPr>
          <w:lang w:val="en-GB" w:eastAsia="x-none"/>
        </w:rPr>
        <w:t>This</w:t>
      </w:r>
      <w:r w:rsidRPr="00415D42">
        <w:rPr>
          <w:lang w:val="en-GB" w:eastAsia="x-none"/>
        </w:rPr>
        <w:t xml:space="preserve"> provide</w:t>
      </w:r>
      <w:r>
        <w:rPr>
          <w:lang w:val="en-GB" w:eastAsia="x-none"/>
        </w:rPr>
        <w:t>s</w:t>
      </w:r>
      <w:r w:rsidRPr="00415D42">
        <w:rPr>
          <w:lang w:val="en-GB" w:eastAsia="x-none"/>
        </w:rPr>
        <w:t xml:space="preserve"> more space for optimizations;</w:t>
      </w:r>
      <w:r>
        <w:rPr>
          <w:lang w:val="en-GB" w:eastAsia="x-none"/>
        </w:rPr>
        <w:t xml:space="preserve"> </w:t>
      </w:r>
      <w:r w:rsidR="000A7858">
        <w:rPr>
          <w:lang w:val="en-GB" w:eastAsia="x-none"/>
        </w:rPr>
        <w:t xml:space="preserve">3. </w:t>
      </w:r>
      <w:r w:rsidRPr="00415D42">
        <w:rPr>
          <w:lang w:val="en-GB" w:eastAsia="x-none"/>
        </w:rPr>
        <w:t>“</w:t>
      </w:r>
      <w:r>
        <w:rPr>
          <w:lang w:val="en-GB" w:eastAsia="x-none"/>
        </w:rPr>
        <w:t>o</w:t>
      </w:r>
      <w:r w:rsidRPr="00415D42">
        <w:rPr>
          <w:lang w:val="en-GB" w:eastAsia="x-none"/>
        </w:rPr>
        <w:t>utput” of a GE is data written in arbitrary languages programmed in the BN</w:t>
      </w:r>
      <w:r w:rsidR="00133CA3">
        <w:rPr>
          <w:lang w:val="en-GB" w:eastAsia="x-none"/>
        </w:rPr>
        <w:t xml:space="preserve">F </w:t>
      </w:r>
      <w:r>
        <w:rPr>
          <w:lang w:val="en-GB" w:eastAsia="x-none"/>
        </w:rPr>
        <w:t>[5], [13], [14]</w:t>
      </w:r>
      <w:r w:rsidR="00133CA3">
        <w:rPr>
          <w:lang w:val="en-GB" w:eastAsia="x-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B731D2" w14:paraId="7578A358" w14:textId="77777777" w:rsidTr="001D24C8">
        <w:tc>
          <w:tcPr>
            <w:tcW w:w="4530" w:type="dxa"/>
            <w:vAlign w:val="center"/>
          </w:tcPr>
          <w:p w14:paraId="0CE50E7F" w14:textId="77777777" w:rsidR="00B731D2" w:rsidRDefault="00B731D2" w:rsidP="001D24C8">
            <w:pPr>
              <w:jc w:val="center"/>
              <w:rPr>
                <w:lang w:val="en-GB" w:eastAsia="x-none"/>
              </w:rPr>
            </w:pPr>
            <w:r w:rsidRPr="006D79C2">
              <w:rPr>
                <w:rFonts w:ascii="Times New Roman" w:hAnsi="Times New Roman"/>
                <w:noProof/>
                <w:color w:val="000000"/>
                <w:bdr w:val="none" w:sz="0" w:space="0" w:color="auto" w:frame="1"/>
                <w:lang w:eastAsia="en-US"/>
              </w:rPr>
              <w:drawing>
                <wp:inline distT="0" distB="0" distL="0" distR="0" wp14:anchorId="61CCA2CA" wp14:editId="028E048A">
                  <wp:extent cx="1541698" cy="990600"/>
                  <wp:effectExtent l="0" t="0" r="190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055" cy="1516425"/>
                          </a:xfrm>
                          <a:prstGeom prst="rect">
                            <a:avLst/>
                          </a:prstGeom>
                          <a:noFill/>
                          <a:ln>
                            <a:noFill/>
                          </a:ln>
                        </pic:spPr>
                      </pic:pic>
                    </a:graphicData>
                  </a:graphic>
                </wp:inline>
              </w:drawing>
            </w:r>
          </w:p>
          <w:p w14:paraId="4A69D835" w14:textId="72914C04" w:rsidR="00B731D2" w:rsidRPr="00675EB1" w:rsidRDefault="00B731D2" w:rsidP="001D24C8">
            <w:pPr>
              <w:pStyle w:val="Caption"/>
              <w:rPr>
                <w:rFonts w:ascii="Times New Roman" w:hAnsi="Times New Roman"/>
                <w:lang w:val="en-GB" w:eastAsia="ru-RU"/>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3</w:t>
            </w:r>
            <w:r w:rsidRPr="00675EB1">
              <w:rPr>
                <w:rFonts w:ascii="Times New Roman" w:hAnsi="Times New Roman"/>
              </w:rPr>
              <w:fldChar w:fldCharType="end"/>
            </w:r>
            <w:r w:rsidRPr="00675EB1">
              <w:rPr>
                <w:rFonts w:ascii="Times New Roman" w:hAnsi="Times New Roman"/>
              </w:rPr>
              <w:t>. An individual's life cycle in GP</w:t>
            </w:r>
            <w:r w:rsidR="00620875" w:rsidRPr="00675EB1">
              <w:rPr>
                <w:rFonts w:ascii="Times New Roman" w:hAnsi="Times New Roman"/>
              </w:rPr>
              <w:t xml:space="preserve"> </w:t>
            </w:r>
            <w:r w:rsidRPr="00675EB1">
              <w:rPr>
                <w:rFonts w:ascii="Times New Roman" w:hAnsi="Times New Roman"/>
              </w:rPr>
              <w:t>[13]</w:t>
            </w:r>
          </w:p>
        </w:tc>
        <w:tc>
          <w:tcPr>
            <w:tcW w:w="4530" w:type="dxa"/>
            <w:vAlign w:val="center"/>
          </w:tcPr>
          <w:p w14:paraId="59983A53" w14:textId="77777777" w:rsidR="00B731D2" w:rsidRDefault="00B731D2" w:rsidP="001D24C8">
            <w:pPr>
              <w:jc w:val="center"/>
              <w:rPr>
                <w:lang w:val="en-GB" w:eastAsia="x-none"/>
              </w:rPr>
            </w:pPr>
            <w:r w:rsidRPr="006D79C2">
              <w:rPr>
                <w:rFonts w:ascii="Times New Roman" w:hAnsi="Times New Roman"/>
                <w:noProof/>
                <w:color w:val="000000"/>
                <w:bdr w:val="none" w:sz="0" w:space="0" w:color="auto" w:frame="1"/>
                <w:lang w:eastAsia="en-US"/>
              </w:rPr>
              <w:drawing>
                <wp:inline distT="0" distB="0" distL="0" distR="0" wp14:anchorId="1D50DDDA" wp14:editId="425BC51F">
                  <wp:extent cx="805303" cy="64770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5446" cy="760416"/>
                          </a:xfrm>
                          <a:prstGeom prst="rect">
                            <a:avLst/>
                          </a:prstGeom>
                          <a:noFill/>
                          <a:ln>
                            <a:noFill/>
                          </a:ln>
                        </pic:spPr>
                      </pic:pic>
                    </a:graphicData>
                  </a:graphic>
                </wp:inline>
              </w:drawing>
            </w:r>
          </w:p>
          <w:p w14:paraId="40027086" w14:textId="389977AF" w:rsidR="00B731D2" w:rsidRPr="00675EB1" w:rsidRDefault="00B731D2" w:rsidP="001D24C8">
            <w:pPr>
              <w:pStyle w:val="Caption"/>
              <w:rPr>
                <w:rFonts w:ascii="Times New Roman" w:hAnsi="Times New Roman"/>
                <w:lang w:val="en-GB" w:eastAsia="x-none"/>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4</w:t>
            </w:r>
            <w:r w:rsidRPr="00675EB1">
              <w:rPr>
                <w:rFonts w:ascii="Times New Roman" w:hAnsi="Times New Roman"/>
              </w:rPr>
              <w:fldChar w:fldCharType="end"/>
            </w:r>
            <w:r w:rsidRPr="00675EB1">
              <w:rPr>
                <w:rFonts w:ascii="Times New Roman" w:hAnsi="Times New Roman"/>
              </w:rPr>
              <w:t>. Representation of the modularity of the GE design</w:t>
            </w:r>
            <w:r w:rsidR="00620875" w:rsidRPr="00675EB1">
              <w:rPr>
                <w:rFonts w:ascii="Times New Roman" w:hAnsi="Times New Roman"/>
              </w:rPr>
              <w:t xml:space="preserve"> </w:t>
            </w:r>
            <w:r w:rsidRPr="00675EB1">
              <w:rPr>
                <w:rFonts w:ascii="Times New Roman" w:hAnsi="Times New Roman"/>
              </w:rPr>
              <w:t>[5]</w:t>
            </w:r>
          </w:p>
          <w:p w14:paraId="38A38D83" w14:textId="77777777" w:rsidR="00B731D2" w:rsidRDefault="00B731D2" w:rsidP="001D24C8">
            <w:pPr>
              <w:jc w:val="center"/>
              <w:rPr>
                <w:lang w:val="en-GB" w:eastAsia="x-none"/>
              </w:rPr>
            </w:pPr>
          </w:p>
        </w:tc>
      </w:tr>
    </w:tbl>
    <w:p w14:paraId="301F4F1F" w14:textId="041EDE4F" w:rsidR="00B731D2" w:rsidRDefault="00B731D2" w:rsidP="00B731D2">
      <w:pPr>
        <w:rPr>
          <w:lang w:val="en-GB" w:eastAsia="x-none"/>
        </w:rPr>
      </w:pPr>
      <w:r w:rsidRPr="00415D42">
        <w:rPr>
          <w:lang w:val="en-GB" w:eastAsia="x-none"/>
        </w:rPr>
        <w:t xml:space="preserve">A BNF grammar represents a tuple containing 4 components </w:t>
      </w:r>
      <w:r w:rsidR="000A7858">
        <w:rPr>
          <w:lang w:val="en-GB" w:eastAsia="x-none"/>
        </w:rPr>
        <w:t>shown</w:t>
      </w:r>
      <w:r w:rsidRPr="00415D42">
        <w:rPr>
          <w:lang w:val="en-GB" w:eastAsia="x-none"/>
        </w:rPr>
        <w:t xml:space="preserve"> in </w:t>
      </w:r>
      <w:r>
        <w:rPr>
          <w:lang w:val="en-GB" w:eastAsia="x-none"/>
        </w:rPr>
        <w:t>Fig.</w:t>
      </w:r>
      <w:r w:rsidRPr="00415D42">
        <w:rPr>
          <w:lang w:val="en-GB" w:eastAsia="x-none"/>
        </w:rPr>
        <w:t xml:space="preserve"> </w:t>
      </w:r>
      <w:r>
        <w:rPr>
          <w:lang w:val="en-GB" w:eastAsia="x-none"/>
        </w:rPr>
        <w:t>5</w:t>
      </w:r>
      <w:r w:rsidRPr="00415D42">
        <w:rPr>
          <w:lang w:val="en-GB" w:eastAsia="x-none"/>
        </w:rPr>
        <w:t>:</w:t>
      </w:r>
      <w:r>
        <w:rPr>
          <w:lang w:val="en-GB" w:eastAsia="x-none"/>
        </w:rPr>
        <w:t xml:space="preserve"> </w:t>
      </w:r>
      <w:r w:rsidR="00FF76AC">
        <w:rPr>
          <w:lang w:val="en-GB" w:eastAsia="x-none"/>
        </w:rPr>
        <w:t>1. “</w:t>
      </w:r>
      <w:r w:rsidRPr="00415D42">
        <w:rPr>
          <w:lang w:val="en-GB" w:eastAsia="x-none"/>
        </w:rPr>
        <w:t>N</w:t>
      </w:r>
      <w:r w:rsidR="00FF76AC">
        <w:rPr>
          <w:lang w:val="en-GB" w:eastAsia="x-none"/>
        </w:rPr>
        <w:t>”</w:t>
      </w:r>
      <w:r w:rsidRPr="00415D42">
        <w:rPr>
          <w:lang w:val="en-GB" w:eastAsia="x-none"/>
        </w:rPr>
        <w:t xml:space="preserve"> are non-terminal symbols</w:t>
      </w:r>
      <w:r>
        <w:rPr>
          <w:lang w:val="en-GB" w:eastAsia="x-none"/>
        </w:rPr>
        <w:t xml:space="preserve">. These </w:t>
      </w:r>
      <w:r w:rsidRPr="00415D42">
        <w:rPr>
          <w:lang w:val="en-GB" w:eastAsia="x-none"/>
        </w:rPr>
        <w:t xml:space="preserve">expressions </w:t>
      </w:r>
      <w:r>
        <w:rPr>
          <w:lang w:val="en-GB" w:eastAsia="x-none"/>
        </w:rPr>
        <w:t xml:space="preserve">will map </w:t>
      </w:r>
      <w:r w:rsidRPr="00415D42">
        <w:rPr>
          <w:lang w:val="en-GB" w:eastAsia="x-none"/>
        </w:rPr>
        <w:t>into T;</w:t>
      </w:r>
      <w:r>
        <w:rPr>
          <w:lang w:val="en-GB" w:eastAsia="x-none"/>
        </w:rPr>
        <w:t xml:space="preserve"> </w:t>
      </w:r>
      <w:r w:rsidR="00FF76AC">
        <w:rPr>
          <w:lang w:val="en-GB" w:eastAsia="x-none"/>
        </w:rPr>
        <w:t>2. “</w:t>
      </w:r>
      <w:r w:rsidRPr="00415D42">
        <w:rPr>
          <w:lang w:val="en-GB" w:eastAsia="x-none"/>
        </w:rPr>
        <w:t>T</w:t>
      </w:r>
      <w:r w:rsidR="00FF76AC">
        <w:rPr>
          <w:lang w:val="en-GB" w:eastAsia="x-none"/>
        </w:rPr>
        <w:t xml:space="preserve">” </w:t>
      </w:r>
      <w:r w:rsidRPr="00415D42">
        <w:rPr>
          <w:lang w:val="en-GB" w:eastAsia="x-none"/>
        </w:rPr>
        <w:t xml:space="preserve">are terminal symbols. </w:t>
      </w:r>
      <w:r>
        <w:rPr>
          <w:lang w:val="en-GB" w:eastAsia="x-none"/>
        </w:rPr>
        <w:t xml:space="preserve">These symbols will enter in the output; </w:t>
      </w:r>
      <w:r w:rsidR="00FF76AC">
        <w:rPr>
          <w:lang w:val="en-GB" w:eastAsia="x-none"/>
        </w:rPr>
        <w:t>3. “</w:t>
      </w:r>
      <w:r w:rsidRPr="00415D42">
        <w:rPr>
          <w:lang w:val="en-GB" w:eastAsia="x-none"/>
        </w:rPr>
        <w:t>P</w:t>
      </w:r>
      <w:r w:rsidR="00FF76AC">
        <w:rPr>
          <w:lang w:val="en-GB" w:eastAsia="x-none"/>
        </w:rPr>
        <w:t xml:space="preserve">” </w:t>
      </w:r>
      <w:r w:rsidRPr="00415D42">
        <w:rPr>
          <w:lang w:val="en-GB" w:eastAsia="x-none"/>
        </w:rPr>
        <w:t>are production rules</w:t>
      </w:r>
      <w:r>
        <w:rPr>
          <w:lang w:val="en-GB" w:eastAsia="x-none"/>
        </w:rPr>
        <w:t xml:space="preserve"> for </w:t>
      </w:r>
      <w:r w:rsidR="00243245">
        <w:rPr>
          <w:lang w:val="en-GB" w:eastAsia="x-none"/>
        </w:rPr>
        <w:t>“</w:t>
      </w:r>
      <w:r>
        <w:rPr>
          <w:lang w:val="en-GB" w:eastAsia="x-none"/>
        </w:rPr>
        <w:t>N</w:t>
      </w:r>
      <w:r w:rsidR="00243245">
        <w:rPr>
          <w:lang w:val="en-GB" w:eastAsia="x-none"/>
        </w:rPr>
        <w:t>”</w:t>
      </w:r>
      <w:r>
        <w:rPr>
          <w:lang w:val="en-GB" w:eastAsia="x-none"/>
        </w:rPr>
        <w:t xml:space="preserve"> and </w:t>
      </w:r>
      <w:r w:rsidR="00243245">
        <w:rPr>
          <w:lang w:val="en-GB" w:eastAsia="x-none"/>
        </w:rPr>
        <w:t>“</w:t>
      </w:r>
      <w:r>
        <w:rPr>
          <w:lang w:val="en-GB" w:eastAsia="x-none"/>
        </w:rPr>
        <w:t>T</w:t>
      </w:r>
      <w:r w:rsidR="00243245">
        <w:rPr>
          <w:lang w:val="en-GB" w:eastAsia="x-none"/>
        </w:rPr>
        <w:t>”</w:t>
      </w:r>
      <w:r>
        <w:rPr>
          <w:lang w:val="en-GB" w:eastAsia="x-none"/>
        </w:rPr>
        <w:t>. A</w:t>
      </w:r>
      <w:r w:rsidRPr="00415D42">
        <w:rPr>
          <w:lang w:val="en-GB" w:eastAsia="x-none"/>
        </w:rPr>
        <w:t xml:space="preserve"> remarkable example is shown in </w:t>
      </w:r>
      <w:r>
        <w:rPr>
          <w:lang w:val="en-GB" w:eastAsia="x-none"/>
        </w:rPr>
        <w:t>Fig.</w:t>
      </w:r>
      <w:r w:rsidRPr="00415D42">
        <w:rPr>
          <w:lang w:val="en-GB" w:eastAsia="x-none"/>
        </w:rPr>
        <w:t xml:space="preserve"> </w:t>
      </w:r>
      <w:r>
        <w:rPr>
          <w:lang w:val="en-GB" w:eastAsia="x-none"/>
        </w:rPr>
        <w:t>6</w:t>
      </w:r>
      <w:r w:rsidRPr="00415D42">
        <w:rPr>
          <w:lang w:val="en-GB" w:eastAsia="x-none"/>
        </w:rPr>
        <w:t>;</w:t>
      </w:r>
      <w:r>
        <w:rPr>
          <w:lang w:val="en-GB" w:eastAsia="x-none"/>
        </w:rPr>
        <w:t xml:space="preserve"> </w:t>
      </w:r>
      <w:r w:rsidR="00FF76AC">
        <w:rPr>
          <w:lang w:val="en-GB" w:eastAsia="x-none"/>
        </w:rPr>
        <w:t>4. “</w:t>
      </w:r>
      <w:r w:rsidRPr="00415D42">
        <w:rPr>
          <w:lang w:val="en-GB" w:eastAsia="x-none"/>
        </w:rPr>
        <w:t>S</w:t>
      </w:r>
      <w:r w:rsidR="00FF76AC">
        <w:rPr>
          <w:lang w:val="en-GB" w:eastAsia="x-none"/>
        </w:rPr>
        <w:t xml:space="preserve">” </w:t>
      </w:r>
      <w:r w:rsidRPr="00415D42">
        <w:rPr>
          <w:lang w:val="en-GB" w:eastAsia="x-none"/>
        </w:rPr>
        <w:t xml:space="preserve">is the start expression. Mandatory a member of </w:t>
      </w:r>
      <w:r w:rsidR="00243245">
        <w:rPr>
          <w:lang w:val="en-GB" w:eastAsia="x-none"/>
        </w:rPr>
        <w:t>“</w:t>
      </w:r>
      <w:r w:rsidRPr="00415D42">
        <w:rPr>
          <w:lang w:val="en-GB" w:eastAsia="x-none"/>
        </w:rPr>
        <w:t>N</w:t>
      </w:r>
      <w:r w:rsidR="00243245">
        <w:rPr>
          <w:lang w:val="en-GB" w:eastAsia="x-none"/>
        </w:rPr>
        <w:t>”</w:t>
      </w:r>
      <w:r w:rsidRPr="00415D42">
        <w:rPr>
          <w:lang w:val="en-GB" w:eastAsia="x-none"/>
        </w:rPr>
        <w:t>.</w:t>
      </w:r>
    </w:p>
    <w:tbl>
      <w:tblPr>
        <w:tblStyle w:val="TableGrid"/>
        <w:tblW w:w="880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381"/>
      </w:tblGrid>
      <w:tr w:rsidR="00B731D2" w14:paraId="0B229283" w14:textId="77777777" w:rsidTr="001D24C8">
        <w:trPr>
          <w:trHeight w:val="2304"/>
        </w:trPr>
        <w:tc>
          <w:tcPr>
            <w:tcW w:w="4422" w:type="dxa"/>
            <w:vAlign w:val="center"/>
          </w:tcPr>
          <w:p w14:paraId="3C2B1E52" w14:textId="77777777" w:rsidR="00B731D2" w:rsidRDefault="00B731D2" w:rsidP="001D24C8">
            <w:pPr>
              <w:jc w:val="center"/>
              <w:rPr>
                <w:lang w:val="en-GB" w:eastAsia="x-none"/>
              </w:rPr>
            </w:pPr>
            <w:r w:rsidRPr="00195373">
              <w:rPr>
                <w:rFonts w:ascii="Times New Roman" w:hAnsi="Times New Roman"/>
                <w:noProof/>
                <w:color w:val="000000"/>
                <w:bdr w:val="none" w:sz="0" w:space="0" w:color="auto" w:frame="1"/>
                <w:lang w:eastAsia="en-US"/>
              </w:rPr>
              <w:drawing>
                <wp:inline distT="0" distB="0" distL="0" distR="0" wp14:anchorId="55A60755" wp14:editId="5D74363F">
                  <wp:extent cx="2507810" cy="445222"/>
                  <wp:effectExtent l="0" t="0" r="6985"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101" cy="472081"/>
                          </a:xfrm>
                          <a:prstGeom prst="rect">
                            <a:avLst/>
                          </a:prstGeom>
                          <a:noFill/>
                          <a:ln>
                            <a:noFill/>
                          </a:ln>
                        </pic:spPr>
                      </pic:pic>
                    </a:graphicData>
                  </a:graphic>
                </wp:inline>
              </w:drawing>
            </w:r>
          </w:p>
          <w:p w14:paraId="5D370342" w14:textId="77777777" w:rsidR="00B731D2" w:rsidRPr="00675EB1" w:rsidRDefault="00B731D2" w:rsidP="001D24C8">
            <w:pPr>
              <w:pStyle w:val="Caption"/>
              <w:rPr>
                <w:rFonts w:ascii="Times New Roman" w:hAnsi="Times New Roman"/>
                <w:lang w:val="en-GB" w:eastAsia="x-none"/>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5</w:t>
            </w:r>
            <w:r w:rsidRPr="00675EB1">
              <w:rPr>
                <w:rFonts w:ascii="Times New Roman" w:hAnsi="Times New Roman"/>
              </w:rPr>
              <w:fldChar w:fldCharType="end"/>
            </w:r>
            <w:r w:rsidRPr="00675EB1">
              <w:rPr>
                <w:rFonts w:ascii="Times New Roman" w:hAnsi="Times New Roman"/>
              </w:rPr>
              <w:t>. Representation of the grammar in the example “Boolean Expression” (P is omitted)</w:t>
            </w:r>
          </w:p>
        </w:tc>
        <w:tc>
          <w:tcPr>
            <w:tcW w:w="4381" w:type="dxa"/>
            <w:vAlign w:val="center"/>
          </w:tcPr>
          <w:p w14:paraId="2284E228" w14:textId="77777777" w:rsidR="00B731D2" w:rsidRDefault="00B731D2" w:rsidP="001D24C8">
            <w:pPr>
              <w:jc w:val="center"/>
              <w:rPr>
                <w:lang w:val="en-GB" w:eastAsia="x-none"/>
              </w:rPr>
            </w:pPr>
            <w:r w:rsidRPr="00195373">
              <w:rPr>
                <w:rFonts w:ascii="Times New Roman" w:hAnsi="Times New Roman"/>
                <w:noProof/>
                <w:lang w:eastAsia="en-US"/>
              </w:rPr>
              <w:drawing>
                <wp:inline distT="0" distB="0" distL="0" distR="0" wp14:anchorId="4E51FE14" wp14:editId="3A8D3463">
                  <wp:extent cx="1945553" cy="1092820"/>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375" cy="1177537"/>
                          </a:xfrm>
                          <a:prstGeom prst="rect">
                            <a:avLst/>
                          </a:prstGeom>
                          <a:noFill/>
                          <a:ln>
                            <a:noFill/>
                          </a:ln>
                        </pic:spPr>
                      </pic:pic>
                    </a:graphicData>
                  </a:graphic>
                </wp:inline>
              </w:drawing>
            </w:r>
          </w:p>
          <w:p w14:paraId="5EE4D093" w14:textId="42E99E9E" w:rsidR="00B731D2" w:rsidRPr="00675EB1" w:rsidRDefault="00B731D2" w:rsidP="001D24C8">
            <w:pPr>
              <w:pStyle w:val="Caption"/>
              <w:rPr>
                <w:rFonts w:ascii="Times New Roman" w:hAnsi="Times New Roman"/>
                <w:lang w:val="en-GB" w:eastAsia="x-none"/>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6</w:t>
            </w:r>
            <w:r w:rsidRPr="00675EB1">
              <w:rPr>
                <w:rFonts w:ascii="Times New Roman" w:hAnsi="Times New Roman"/>
              </w:rPr>
              <w:fldChar w:fldCharType="end"/>
            </w:r>
            <w:r w:rsidRPr="00675EB1">
              <w:rPr>
                <w:rFonts w:ascii="Times New Roman" w:hAnsi="Times New Roman"/>
              </w:rPr>
              <w:t>. BNF grammar describing BNF rules</w:t>
            </w:r>
            <w:r w:rsidR="00620875" w:rsidRPr="00675EB1">
              <w:rPr>
                <w:rFonts w:ascii="Times New Roman" w:hAnsi="Times New Roman"/>
              </w:rPr>
              <w:t xml:space="preserve"> </w:t>
            </w:r>
            <w:r w:rsidRPr="00675EB1">
              <w:rPr>
                <w:rFonts w:ascii="Times New Roman" w:hAnsi="Times New Roman"/>
              </w:rPr>
              <w:t>[15]</w:t>
            </w:r>
          </w:p>
        </w:tc>
      </w:tr>
    </w:tbl>
    <w:p w14:paraId="485B6FC6" w14:textId="7D5FA551" w:rsidR="00B731D2" w:rsidRPr="00415D42" w:rsidRDefault="00B731D2" w:rsidP="00B731D2">
      <w:pPr>
        <w:rPr>
          <w:lang w:val="en-GB" w:eastAsia="x-none"/>
        </w:rPr>
      </w:pPr>
      <w:r w:rsidRPr="00415D42">
        <w:rPr>
          <w:lang w:val="en-GB" w:eastAsia="x-none"/>
        </w:rPr>
        <w:lastRenderedPageBreak/>
        <w:t xml:space="preserve">The mapping process takes its start when the GP returns a new generation. Starting with the first </w:t>
      </w:r>
      <w:r w:rsidR="00F147DD">
        <w:rPr>
          <w:lang w:val="en-GB" w:eastAsia="x-none"/>
        </w:rPr>
        <w:t>individual</w:t>
      </w:r>
      <w:r w:rsidRPr="00415D42">
        <w:rPr>
          <w:lang w:val="en-GB" w:eastAsia="x-none"/>
        </w:rPr>
        <w:t xml:space="preserve"> of the population, a rule for calculating the remainder is being applied to each of its codons.</w:t>
      </w:r>
    </w:p>
    <w:p w14:paraId="76DBE401" w14:textId="77777777" w:rsidR="00B731D2" w:rsidRPr="00286F25" w:rsidRDefault="00B731D2" w:rsidP="00B731D2">
      <w:pPr>
        <w:jc w:val="right"/>
        <w:rPr>
          <w:b/>
          <w:bCs/>
          <w:lang w:val="en-GB" w:eastAsia="x-none"/>
        </w:rPr>
      </w:pPr>
      <m:oMath>
        <m:r>
          <w:rPr>
            <w:rFonts w:ascii="Cambria Math" w:hAnsi="Cambria Math"/>
            <w:lang w:val="en-GB" w:eastAsia="x-none"/>
          </w:rPr>
          <m:t>RULE = c mod r</m:t>
        </m:r>
      </m:oMath>
      <w:r>
        <w:rPr>
          <w:b/>
          <w:bCs/>
          <w:lang w:val="en-GB" w:eastAsia="x-none"/>
        </w:rPr>
        <w:t xml:space="preserve">                                                               </w:t>
      </w:r>
      <w:r w:rsidRPr="001E58A2">
        <w:rPr>
          <w:lang w:val="en-GB" w:eastAsia="x-none"/>
        </w:rPr>
        <w:t>(</w:t>
      </w:r>
      <w:r>
        <w:rPr>
          <w:lang w:val="en-GB" w:eastAsia="x-none"/>
        </w:rPr>
        <w:t>1</w:t>
      </w:r>
      <w:r w:rsidRPr="001E58A2">
        <w:rPr>
          <w:lang w:val="en-GB" w:eastAsia="x-none"/>
        </w:rPr>
        <w:t>)</w:t>
      </w:r>
    </w:p>
    <w:p w14:paraId="6CC6FBD6" w14:textId="5955FE39" w:rsidR="00B731D2" w:rsidRPr="00415D42" w:rsidRDefault="00B731D2" w:rsidP="00B731D2">
      <w:pPr>
        <w:rPr>
          <w:lang w:val="en-GB" w:eastAsia="x-none"/>
        </w:rPr>
      </w:pPr>
      <w:r w:rsidRPr="00415D42">
        <w:rPr>
          <w:lang w:val="en-GB" w:eastAsia="x-none"/>
        </w:rPr>
        <w:t xml:space="preserve">“c” </w:t>
      </w:r>
      <w:r>
        <w:rPr>
          <w:lang w:val="en-GB" w:eastAsia="x-none"/>
        </w:rPr>
        <w:t>is the</w:t>
      </w:r>
      <w:r w:rsidRPr="00415D42">
        <w:rPr>
          <w:lang w:val="en-GB" w:eastAsia="x-none"/>
        </w:rPr>
        <w:t xml:space="preserve"> codon value, and “r” - the number of possible choices of a non-terminal symbol</w:t>
      </w:r>
      <w:r w:rsidR="00A266FD">
        <w:rPr>
          <w:lang w:val="en-GB" w:eastAsia="x-none"/>
        </w:rPr>
        <w:t xml:space="preserve"> </w:t>
      </w:r>
      <w:r>
        <w:rPr>
          <w:lang w:val="en-GB" w:eastAsia="x-none"/>
        </w:rPr>
        <w:t>[4]</w:t>
      </w:r>
      <w:r w:rsidR="00A266FD">
        <w:rPr>
          <w:lang w:val="en-GB" w:eastAsia="x-none"/>
        </w:rPr>
        <w:t>.</w:t>
      </w:r>
    </w:p>
    <w:p w14:paraId="28B83C27" w14:textId="0859BB52" w:rsidR="00B731D2" w:rsidRDefault="00B731D2" w:rsidP="00B731D2">
      <w:pPr>
        <w:rPr>
          <w:lang w:val="en-GB" w:eastAsia="x-none"/>
        </w:rPr>
      </w:pPr>
      <w:r w:rsidRPr="00415D42">
        <w:rPr>
          <w:lang w:val="en-GB" w:eastAsia="x-none"/>
        </w:rPr>
        <w:t xml:space="preserve">For example, in the case shown in </w:t>
      </w:r>
      <w:r>
        <w:rPr>
          <w:lang w:val="en-GB" w:eastAsia="x-none"/>
        </w:rPr>
        <w:t>Fig.</w:t>
      </w:r>
      <w:r w:rsidRPr="00415D42">
        <w:rPr>
          <w:lang w:val="en-GB" w:eastAsia="x-none"/>
        </w:rPr>
        <w:t xml:space="preserve"> 7, let the next term </w:t>
      </w:r>
      <w:r w:rsidR="00243245">
        <w:rPr>
          <w:lang w:val="en-GB" w:eastAsia="x-none"/>
        </w:rPr>
        <w:t>“</w:t>
      </w:r>
      <w:r w:rsidRPr="00415D42">
        <w:rPr>
          <w:lang w:val="en-GB" w:eastAsia="x-none"/>
        </w:rPr>
        <w:t>N</w:t>
      </w:r>
      <w:r w:rsidR="00243245">
        <w:rPr>
          <w:lang w:val="en-GB" w:eastAsia="x-none"/>
        </w:rPr>
        <w:t>”</w:t>
      </w:r>
      <w:r w:rsidRPr="00415D42">
        <w:rPr>
          <w:lang w:val="en-GB" w:eastAsia="x-none"/>
        </w:rPr>
        <w:t xml:space="preserve"> be &lt;factor&gt; and c = 10, then calculating 10 mod 5 = 0, we get that &lt;factor&gt; becomes &lt;identifier&gt;. The cycle repeats, moving to the next </w:t>
      </w:r>
      <w:r w:rsidR="00F147DD">
        <w:rPr>
          <w:lang w:val="en-GB" w:eastAsia="x-none"/>
        </w:rPr>
        <w:t>codon value</w:t>
      </w:r>
      <w:r w:rsidRPr="00415D42">
        <w:rPr>
          <w:lang w:val="en-GB" w:eastAsia="x-none"/>
        </w:rPr>
        <w:t>. The process runs until one or more of the following conditions are satisfied:</w:t>
      </w:r>
      <w:r>
        <w:rPr>
          <w:lang w:val="en-GB" w:eastAsia="x-none"/>
        </w:rPr>
        <w:t xml:space="preserve"> </w:t>
      </w:r>
      <w:r w:rsidR="00243245">
        <w:rPr>
          <w:lang w:val="en-GB" w:eastAsia="x-none"/>
        </w:rPr>
        <w:t xml:space="preserve">1. </w:t>
      </w:r>
      <w:r>
        <w:rPr>
          <w:lang w:val="en-GB" w:eastAsia="x-none"/>
        </w:rPr>
        <w:t>a</w:t>
      </w:r>
      <w:r w:rsidRPr="00F53B1B">
        <w:rPr>
          <w:lang w:val="en-GB" w:eastAsia="x-none"/>
        </w:rPr>
        <w:t xml:space="preserve">ll members of </w:t>
      </w:r>
      <w:r w:rsidR="00243245">
        <w:rPr>
          <w:lang w:val="en-GB" w:eastAsia="x-none"/>
        </w:rPr>
        <w:t>“</w:t>
      </w:r>
      <w:r w:rsidRPr="00F53B1B">
        <w:rPr>
          <w:lang w:val="en-GB" w:eastAsia="x-none"/>
        </w:rPr>
        <w:t>N</w:t>
      </w:r>
      <w:r w:rsidR="00243245">
        <w:rPr>
          <w:lang w:val="en-GB" w:eastAsia="x-none"/>
        </w:rPr>
        <w:t>”</w:t>
      </w:r>
      <w:r w:rsidRPr="00F53B1B">
        <w:rPr>
          <w:lang w:val="en-GB" w:eastAsia="x-none"/>
        </w:rPr>
        <w:t xml:space="preserve"> went through the mapping process and turned into </w:t>
      </w:r>
      <w:r w:rsidR="00243245">
        <w:rPr>
          <w:lang w:val="en-GB" w:eastAsia="x-none"/>
        </w:rPr>
        <w:t>“</w:t>
      </w:r>
      <w:r w:rsidRPr="00F53B1B">
        <w:rPr>
          <w:lang w:val="en-GB" w:eastAsia="x-none"/>
        </w:rPr>
        <w:t>T</w:t>
      </w:r>
      <w:r w:rsidR="00243245">
        <w:rPr>
          <w:lang w:val="en-GB" w:eastAsia="x-none"/>
        </w:rPr>
        <w:t>”</w:t>
      </w:r>
      <w:r w:rsidRPr="00F53B1B">
        <w:rPr>
          <w:lang w:val="en-GB" w:eastAsia="x-none"/>
        </w:rPr>
        <w:t>;</w:t>
      </w:r>
      <w:r>
        <w:rPr>
          <w:lang w:val="en-GB" w:eastAsia="x-none"/>
        </w:rPr>
        <w:t xml:space="preserve"> </w:t>
      </w:r>
      <w:r w:rsidR="00243245">
        <w:rPr>
          <w:lang w:val="en-GB" w:eastAsia="x-none"/>
        </w:rPr>
        <w:t xml:space="preserve">2. </w:t>
      </w:r>
      <w:r>
        <w:rPr>
          <w:lang w:val="en-GB" w:eastAsia="x-none"/>
        </w:rPr>
        <w:t>t</w:t>
      </w:r>
      <w:r w:rsidRPr="00F53B1B">
        <w:rPr>
          <w:lang w:val="en-GB" w:eastAsia="x-none"/>
        </w:rPr>
        <w:t>he mapping process has reached the end of an individual's genome. Then the wrapping operator is applied which starts the process of reusing the genome;</w:t>
      </w:r>
      <w:r>
        <w:rPr>
          <w:lang w:val="en-GB" w:eastAsia="x-none"/>
        </w:rPr>
        <w:t xml:space="preserve"> </w:t>
      </w:r>
      <w:r w:rsidR="00243245">
        <w:rPr>
          <w:lang w:val="en-GB" w:eastAsia="x-none"/>
        </w:rPr>
        <w:t xml:space="preserve">3. </w:t>
      </w:r>
      <w:r>
        <w:rPr>
          <w:lang w:val="en-GB" w:eastAsia="x-none"/>
        </w:rPr>
        <w:t>t</w:t>
      </w:r>
      <w:r w:rsidRPr="00F53B1B">
        <w:rPr>
          <w:lang w:val="en-GB" w:eastAsia="x-none"/>
        </w:rPr>
        <w:t>he limit</w:t>
      </w:r>
      <w:r>
        <w:rPr>
          <w:lang w:val="en-GB" w:eastAsia="x-none"/>
        </w:rPr>
        <w:t xml:space="preserve"> </w:t>
      </w:r>
      <w:r w:rsidRPr="00F53B1B">
        <w:rPr>
          <w:lang w:val="en-GB" w:eastAsia="x-none"/>
        </w:rPr>
        <w:t xml:space="preserve">of iterations of the wrapping operator is reached. In this case, the </w:t>
      </w:r>
      <w:r w:rsidR="00F147DD">
        <w:rPr>
          <w:lang w:val="en-GB" w:eastAsia="x-none"/>
        </w:rPr>
        <w:t xml:space="preserve">individual </w:t>
      </w:r>
      <w:r w:rsidRPr="00F53B1B">
        <w:rPr>
          <w:lang w:val="en-GB" w:eastAsia="x-none"/>
        </w:rPr>
        <w:t>is associated with the lowest value of the "fitness" function</w:t>
      </w:r>
      <w:r>
        <w:rPr>
          <w:lang w:val="en-GB" w:eastAsia="x-none"/>
        </w:rPr>
        <w:t xml:space="preserve">. </w:t>
      </w:r>
    </w:p>
    <w:p w14:paraId="2F18267D" w14:textId="14581E19" w:rsidR="00F85BAE" w:rsidRPr="00D7416B" w:rsidRDefault="00B731D2" w:rsidP="00B731D2">
      <w:pPr>
        <w:rPr>
          <w:rFonts w:cs="Arial"/>
          <w:szCs w:val="20"/>
        </w:rPr>
      </w:pPr>
      <w:r>
        <w:rPr>
          <w:lang w:val="en-GB" w:eastAsia="x-none"/>
        </w:rPr>
        <w:t>W</w:t>
      </w:r>
      <w:r w:rsidRPr="00415D42">
        <w:rPr>
          <w:lang w:val="en-GB" w:eastAsia="x-none"/>
        </w:rPr>
        <w:t xml:space="preserve">hen GP reaches the limit of generations, </w:t>
      </w:r>
      <w:r>
        <w:rPr>
          <w:lang w:eastAsia="x-none"/>
        </w:rPr>
        <w:t>it</w:t>
      </w:r>
      <w:r w:rsidRPr="00415D42">
        <w:rPr>
          <w:lang w:val="en-GB" w:eastAsia="x-none"/>
        </w:rPr>
        <w:t xml:space="preserve"> returns an answer written in an arbitrary language</w:t>
      </w:r>
      <w:r w:rsidR="00A266FD">
        <w:rPr>
          <w:lang w:val="en-GB" w:eastAsia="x-none"/>
        </w:rPr>
        <w:t xml:space="preserve"> </w:t>
      </w:r>
      <w:r>
        <w:rPr>
          <w:lang w:val="en-GB" w:eastAsia="x-none"/>
        </w:rPr>
        <w:t>[5]</w:t>
      </w:r>
      <w:r w:rsidR="00A266FD">
        <w:rPr>
          <w:lang w:val="en-GB" w:eastAsia="x-none"/>
        </w:rPr>
        <w:t>.</w:t>
      </w:r>
    </w:p>
    <w:p w14:paraId="4E19B60F" w14:textId="3BA1D5D2" w:rsidR="006C5144" w:rsidRPr="00421389" w:rsidRDefault="009013A6" w:rsidP="006C5144">
      <w:pPr>
        <w:pStyle w:val="Heading2"/>
        <w:rPr>
          <w:rFonts w:ascii="Times New Roman" w:hAnsi="Times New Roman"/>
          <w:lang w:val="en-US"/>
        </w:rPr>
      </w:pPr>
      <w:r>
        <w:rPr>
          <w:rFonts w:ascii="Times New Roman" w:hAnsi="Times New Roman"/>
          <w:lang w:val="en-US"/>
        </w:rPr>
        <w:t>Weibull Distribution. Wind Speed Modeling</w:t>
      </w:r>
    </w:p>
    <w:p w14:paraId="42ABE7BF" w14:textId="0BED3A1A" w:rsidR="00F117A1" w:rsidRDefault="00F117A1" w:rsidP="00F117A1">
      <w:pPr>
        <w:rPr>
          <w:lang w:eastAsia="ru-RU"/>
        </w:rPr>
      </w:pPr>
      <w:r w:rsidRPr="009013A6">
        <w:rPr>
          <w:lang w:eastAsia="ru-RU"/>
        </w:rPr>
        <w:t>Weibull distribution</w:t>
      </w:r>
      <w:r w:rsidR="00F45248">
        <w:rPr>
          <w:lang w:eastAsia="ru-RU"/>
        </w:rPr>
        <w:t xml:space="preserve"> (WD)</w:t>
      </w:r>
      <w:r w:rsidR="003D0BED">
        <w:rPr>
          <w:lang w:eastAsia="ru-RU"/>
        </w:rPr>
        <w:t xml:space="preserve"> is </w:t>
      </w:r>
      <w:r w:rsidR="00AE0735" w:rsidRPr="00AE0735">
        <w:rPr>
          <w:lang w:eastAsia="ru-RU"/>
        </w:rPr>
        <w:t xml:space="preserve">recognized </w:t>
      </w:r>
      <w:r w:rsidR="003D0BED">
        <w:rPr>
          <w:lang w:eastAsia="ru-RU"/>
        </w:rPr>
        <w:t>as</w:t>
      </w:r>
      <w:r w:rsidR="00AE0735" w:rsidRPr="00AE0735">
        <w:rPr>
          <w:lang w:eastAsia="ru-RU"/>
        </w:rPr>
        <w:t xml:space="preserve"> one of the best worldwide known</w:t>
      </w:r>
      <w:r w:rsidR="003D49A2">
        <w:rPr>
          <w:lang w:eastAsia="ru-RU"/>
        </w:rPr>
        <w:t xml:space="preserve"> </w:t>
      </w:r>
      <w:r w:rsidR="003D49A2" w:rsidRPr="009013A6">
        <w:rPr>
          <w:lang w:eastAsia="ru-RU"/>
        </w:rPr>
        <w:t>distribution</w:t>
      </w:r>
      <w:r w:rsidR="003D49A2">
        <w:rPr>
          <w:lang w:eastAsia="ru-RU"/>
        </w:rPr>
        <w:t>s</w:t>
      </w:r>
      <w:r w:rsidR="00675EB1">
        <w:rPr>
          <w:lang w:eastAsia="ru-RU"/>
        </w:rPr>
        <w:t>.</w:t>
      </w:r>
      <w:r w:rsidRPr="009013A6">
        <w:rPr>
          <w:lang w:eastAsia="ru-RU"/>
        </w:rPr>
        <w:t xml:space="preserve"> Regarding the vario</w:t>
      </w:r>
      <w:r w:rsidR="00E15DDF">
        <w:rPr>
          <w:lang w:eastAsia="ru-RU"/>
        </w:rPr>
        <w:t>us domains of its applicability</w:t>
      </w:r>
      <w:r w:rsidRPr="009013A6">
        <w:rPr>
          <w:lang w:eastAsia="ru-RU"/>
        </w:rPr>
        <w:t xml:space="preserve"> </w:t>
      </w:r>
      <w:r w:rsidR="006D452A">
        <w:rPr>
          <w:lang w:eastAsia="ru-RU"/>
        </w:rPr>
        <w:t>[1],</w:t>
      </w:r>
      <w:r w:rsidRPr="009013A6">
        <w:rPr>
          <w:lang w:eastAsia="ru-RU"/>
        </w:rPr>
        <w:t xml:space="preserve"> </w:t>
      </w:r>
      <w:r w:rsidR="00F45248">
        <w:rPr>
          <w:lang w:eastAsia="ru-RU"/>
        </w:rPr>
        <w:t xml:space="preserve">WD </w:t>
      </w:r>
      <w:r w:rsidRPr="009013A6">
        <w:rPr>
          <w:lang w:eastAsia="ru-RU"/>
        </w:rPr>
        <w:t>provides well-fitted approximations in most of the cases</w:t>
      </w:r>
      <w:r w:rsidR="002A0381">
        <w:rPr>
          <w:lang w:eastAsia="ru-RU"/>
        </w:rPr>
        <w:t>.</w:t>
      </w:r>
      <w:r w:rsidRPr="009013A6">
        <w:rPr>
          <w:lang w:eastAsia="ru-RU"/>
        </w:rPr>
        <w:t xml:space="preserve"> In the present paper, </w:t>
      </w:r>
      <w:r w:rsidR="006D452A">
        <w:rPr>
          <w:lang w:eastAsia="ru-RU"/>
        </w:rPr>
        <w:t>WD</w:t>
      </w:r>
      <w:r w:rsidRPr="009013A6">
        <w:rPr>
          <w:lang w:eastAsia="ru-RU"/>
        </w:rPr>
        <w:t xml:space="preserve"> is utili</w:t>
      </w:r>
      <w:r>
        <w:rPr>
          <w:lang w:eastAsia="ru-RU"/>
        </w:rPr>
        <w:t>zed in the context of Geophysics</w:t>
      </w:r>
      <w:r w:rsidRPr="009013A6">
        <w:rPr>
          <w:lang w:eastAsia="ru-RU"/>
        </w:rPr>
        <w:t>.</w:t>
      </w:r>
      <w:r w:rsidR="000E6CBB" w:rsidRPr="000E6CBB">
        <w:rPr>
          <w:lang w:eastAsia="ru-RU"/>
        </w:rPr>
        <w:t xml:space="preserve"> </w:t>
      </w:r>
      <w:r w:rsidR="000E6CBB" w:rsidRPr="009013A6">
        <w:rPr>
          <w:lang w:eastAsia="ru-RU"/>
        </w:rPr>
        <w:t>[</w:t>
      </w:r>
      <w:r w:rsidR="000E6CBB">
        <w:rPr>
          <w:lang w:eastAsia="ru-RU"/>
        </w:rPr>
        <w:t>16-19</w:t>
      </w:r>
      <w:r w:rsidR="000E6CBB" w:rsidRPr="009013A6">
        <w:rPr>
          <w:lang w:eastAsia="ru-RU"/>
        </w:rPr>
        <w:t>]</w:t>
      </w:r>
    </w:p>
    <w:p w14:paraId="2564DBB1" w14:textId="52842CC8" w:rsidR="00F117A1" w:rsidRPr="00421389" w:rsidRDefault="00F117A1" w:rsidP="00F117A1">
      <w:pPr>
        <w:pStyle w:val="Heading3"/>
        <w:rPr>
          <w:rFonts w:ascii="Times New Roman" w:hAnsi="Times New Roman"/>
          <w:lang w:val="en-GB"/>
        </w:rPr>
      </w:pPr>
      <w:r w:rsidRPr="009013A6">
        <w:rPr>
          <w:rFonts w:ascii="Times New Roman" w:hAnsi="Times New Roman"/>
          <w:lang w:val="en-GB"/>
        </w:rPr>
        <w:t xml:space="preserve">Weibull distribution with scale, </w:t>
      </w:r>
      <w:r w:rsidR="0063492A" w:rsidRPr="009013A6">
        <w:rPr>
          <w:rFonts w:ascii="Times New Roman" w:hAnsi="Times New Roman"/>
          <w:lang w:val="en-GB"/>
        </w:rPr>
        <w:t>shape,</w:t>
      </w:r>
      <w:r w:rsidRPr="009013A6">
        <w:rPr>
          <w:rFonts w:ascii="Times New Roman" w:hAnsi="Times New Roman"/>
          <w:lang w:val="en-GB"/>
        </w:rPr>
        <w:t xml:space="preserve"> and location parameters</w:t>
      </w:r>
    </w:p>
    <w:p w14:paraId="697860F7" w14:textId="540952D8" w:rsidR="00675EB1" w:rsidRDefault="00F117A1" w:rsidP="00F117A1">
      <w:pPr>
        <w:pStyle w:val="NormalWeb"/>
        <w:spacing w:before="0" w:beforeAutospacing="0" w:after="0" w:afterAutospacing="0"/>
        <w:jc w:val="both"/>
        <w:rPr>
          <w:rFonts w:ascii="Arial" w:hAnsi="Arial" w:cs="Arial"/>
          <w:color w:val="000000"/>
          <w:sz w:val="20"/>
          <w:szCs w:val="20"/>
        </w:rPr>
      </w:pPr>
      <w:r w:rsidRPr="009013A6">
        <w:rPr>
          <w:rFonts w:ascii="Arial" w:hAnsi="Arial" w:cs="Arial"/>
          <w:color w:val="000000"/>
          <w:sz w:val="20"/>
          <w:szCs w:val="20"/>
        </w:rPr>
        <w:t xml:space="preserve">The general form of </w:t>
      </w:r>
      <w:r w:rsidR="00B60EF4">
        <w:rPr>
          <w:rFonts w:ascii="Arial" w:hAnsi="Arial" w:cs="Arial"/>
          <w:color w:val="000000"/>
          <w:sz w:val="20"/>
          <w:szCs w:val="20"/>
        </w:rPr>
        <w:t>WD</w:t>
      </w:r>
      <w:r w:rsidR="00773C68">
        <w:rPr>
          <w:rFonts w:ascii="Arial" w:hAnsi="Arial" w:cs="Arial"/>
          <w:color w:val="000000"/>
          <w:sz w:val="20"/>
          <w:szCs w:val="20"/>
        </w:rPr>
        <w:t>3</w:t>
      </w:r>
      <w:r w:rsidRPr="009013A6">
        <w:rPr>
          <w:rFonts w:ascii="Arial" w:hAnsi="Arial" w:cs="Arial"/>
          <w:sz w:val="20"/>
          <w:szCs w:val="20"/>
        </w:rPr>
        <w:t xml:space="preserve"> </w:t>
      </w:r>
      <w:r w:rsidRPr="009013A6">
        <w:rPr>
          <w:rFonts w:ascii="Arial" w:hAnsi="Arial" w:cs="Arial"/>
          <w:color w:val="000000"/>
          <w:sz w:val="20"/>
          <w:szCs w:val="20"/>
        </w:rPr>
        <w:t xml:space="preserve">is shown in equation </w:t>
      </w:r>
      <w:r>
        <w:rPr>
          <w:rFonts w:ascii="Arial" w:hAnsi="Arial" w:cs="Arial"/>
          <w:color w:val="000000"/>
          <w:sz w:val="20"/>
          <w:szCs w:val="20"/>
        </w:rPr>
        <w:t>(</w:t>
      </w:r>
      <w:r w:rsidR="0040759D">
        <w:rPr>
          <w:rFonts w:ascii="Arial" w:hAnsi="Arial" w:cs="Arial"/>
          <w:color w:val="000000"/>
          <w:sz w:val="20"/>
          <w:szCs w:val="20"/>
        </w:rPr>
        <w:t>2</w:t>
      </w:r>
      <w:r w:rsidRPr="009013A6">
        <w:rPr>
          <w:rFonts w:ascii="Arial" w:hAnsi="Arial" w:cs="Arial"/>
          <w:color w:val="000000"/>
          <w:sz w:val="20"/>
          <w:szCs w:val="20"/>
        </w:rPr>
        <w:t xml:space="preserve">), where </w:t>
      </w:r>
      <m:oMath>
        <m:r>
          <w:rPr>
            <w:rFonts w:ascii="Cambria Math" w:hAnsi="Cambria Math" w:cs="Arial"/>
            <w:color w:val="000000"/>
            <w:sz w:val="20"/>
            <w:szCs w:val="20"/>
          </w:rPr>
          <m:t>α</m:t>
        </m:r>
      </m:oMath>
      <w:r w:rsidRPr="009013A6">
        <w:rPr>
          <w:rFonts w:ascii="Arial" w:hAnsi="Arial" w:cs="Arial"/>
          <w:color w:val="000000"/>
          <w:sz w:val="20"/>
          <w:szCs w:val="20"/>
        </w:rPr>
        <w:t xml:space="preserve"> is the location parameter. </w:t>
      </w:r>
      <w:r w:rsidR="00A743E7">
        <w:rPr>
          <w:rFonts w:ascii="Arial" w:hAnsi="Arial" w:cs="Arial"/>
          <w:color w:val="000000"/>
          <w:sz w:val="20"/>
          <w:szCs w:val="20"/>
        </w:rPr>
        <w:t xml:space="preserve">The </w:t>
      </w:r>
      <w:r w:rsidR="00A743E7" w:rsidRPr="00351C2F">
        <w:rPr>
          <w:rFonts w:ascii="Arial" w:hAnsi="Arial" w:cs="Arial"/>
          <w:color w:val="000000"/>
          <w:sz w:val="20"/>
          <w:szCs w:val="20"/>
        </w:rPr>
        <w:t>t</w:t>
      </w:r>
      <w:r w:rsidR="0040759D" w:rsidRPr="00351C2F">
        <w:rPr>
          <w:rFonts w:ascii="Arial" w:hAnsi="Arial" w:cs="Arial"/>
          <w:color w:val="000000"/>
          <w:sz w:val="20"/>
          <w:szCs w:val="20"/>
          <w:lang w:val="en-US"/>
        </w:rPr>
        <w:t xml:space="preserve">wo-parameter </w:t>
      </w:r>
      <w:r w:rsidR="000F03B2" w:rsidRPr="00351C2F">
        <w:rPr>
          <w:rFonts w:ascii="Arial" w:hAnsi="Arial" w:cs="Arial"/>
          <w:color w:val="000000"/>
          <w:sz w:val="20"/>
          <w:szCs w:val="20"/>
          <w:lang w:val="en-US"/>
        </w:rPr>
        <w:t>Weibull distribution (WD2)</w:t>
      </w:r>
      <w:r w:rsidR="00A9760C" w:rsidRPr="00351C2F">
        <w:rPr>
          <w:rFonts w:ascii="Arial" w:hAnsi="Arial" w:cs="Arial"/>
          <w:color w:val="000000"/>
          <w:sz w:val="20"/>
          <w:szCs w:val="20"/>
          <w:lang w:val="en-US"/>
        </w:rPr>
        <w:t xml:space="preserve"> is a particular case of WD3</w:t>
      </w:r>
      <w:r w:rsidR="00A9760C" w:rsidRPr="00351C2F">
        <w:rPr>
          <w:rFonts w:ascii="Arial" w:hAnsi="Arial" w:cs="Arial"/>
          <w:color w:val="000000"/>
          <w:sz w:val="20"/>
          <w:szCs w:val="20"/>
        </w:rPr>
        <w:t xml:space="preserve"> with</w:t>
      </w:r>
      <w:r w:rsidRPr="00351C2F">
        <w:rPr>
          <w:rFonts w:ascii="Arial" w:hAnsi="Arial" w:cs="Arial"/>
          <w:color w:val="000000"/>
          <w:sz w:val="20"/>
          <w:szCs w:val="20"/>
        </w:rPr>
        <w:t xml:space="preserve"> </w:t>
      </w:r>
      <m:oMath>
        <m:sSub>
          <m:sSubPr>
            <m:ctrlPr>
              <w:rPr>
                <w:rFonts w:ascii="Cambria Math" w:hAnsi="Cambria Math" w:cs="Arial"/>
                <w:i/>
                <w:color w:val="000000"/>
                <w:sz w:val="20"/>
                <w:szCs w:val="20"/>
              </w:rPr>
            </m:ctrlPr>
          </m:sSubPr>
          <m:e>
            <m:acc>
              <m:accPr>
                <m:chr m:val="̃"/>
                <m:ctrlPr>
                  <w:rPr>
                    <w:rFonts w:ascii="Cambria Math" w:hAnsi="Cambria Math" w:cs="Arial"/>
                    <w:i/>
                    <w:color w:val="000000"/>
                    <w:sz w:val="20"/>
                    <w:szCs w:val="20"/>
                  </w:rPr>
                </m:ctrlPr>
              </m:accPr>
              <m:e>
                <m:r>
                  <w:rPr>
                    <w:rFonts w:ascii="Cambria Math" w:hAnsi="Cambria Math" w:cs="Arial"/>
                    <w:color w:val="000000"/>
                    <w:sz w:val="20"/>
                    <w:szCs w:val="20"/>
                  </w:rPr>
                  <m:t>T</m:t>
                </m:r>
              </m:e>
            </m:acc>
          </m:e>
          <m:sub>
            <m:r>
              <w:rPr>
                <w:rFonts w:ascii="Cambria Math" w:hAnsi="Cambria Math" w:cs="Arial"/>
                <w:color w:val="000000"/>
                <w:sz w:val="20"/>
                <w:szCs w:val="20"/>
              </w:rPr>
              <m:t>E</m:t>
            </m:r>
          </m:sub>
        </m:sSub>
        <m:r>
          <w:rPr>
            <w:rFonts w:ascii="Cambria Math" w:hAnsi="Cambria Math" w:cs="Arial"/>
            <w:color w:val="000000"/>
            <w:sz w:val="20"/>
            <w:szCs w:val="20"/>
          </w:rPr>
          <m:t>=E</m:t>
        </m:r>
        <m:d>
          <m:dPr>
            <m:ctrlPr>
              <w:rPr>
                <w:rFonts w:ascii="Cambria Math" w:hAnsi="Cambria Math" w:cs="Arial"/>
                <w:i/>
                <w:color w:val="000000"/>
                <w:sz w:val="20"/>
                <w:szCs w:val="20"/>
              </w:rPr>
            </m:ctrlPr>
          </m:dPr>
          <m:e>
            <m:r>
              <w:rPr>
                <w:rFonts w:ascii="Cambria Math" w:hAnsi="Cambria Math" w:cs="Arial"/>
                <w:color w:val="000000"/>
                <w:sz w:val="20"/>
                <w:szCs w:val="20"/>
              </w:rPr>
              <m:t>λ,0</m:t>
            </m:r>
          </m:e>
        </m:d>
      </m:oMath>
      <w:r w:rsidRPr="00351C2F">
        <w:rPr>
          <w:rFonts w:ascii="Arial" w:hAnsi="Arial" w:cs="Arial"/>
          <w:color w:val="000000"/>
          <w:sz w:val="20"/>
          <w:szCs w:val="20"/>
        </w:rPr>
        <w:t xml:space="preserve">, where </w:t>
      </w:r>
      <m:oMath>
        <m:sSub>
          <m:sSubPr>
            <m:ctrlPr>
              <w:rPr>
                <w:rFonts w:ascii="Cambria Math" w:hAnsi="Cambria Math" w:cs="Arial"/>
                <w:i/>
                <w:color w:val="000000"/>
                <w:sz w:val="20"/>
                <w:szCs w:val="20"/>
              </w:rPr>
            </m:ctrlPr>
          </m:sSubPr>
          <m:e>
            <m:acc>
              <m:accPr>
                <m:chr m:val="̃"/>
                <m:ctrlPr>
                  <w:rPr>
                    <w:rFonts w:ascii="Cambria Math" w:hAnsi="Cambria Math" w:cs="Arial"/>
                    <w:i/>
                    <w:color w:val="000000"/>
                    <w:sz w:val="20"/>
                    <w:szCs w:val="20"/>
                  </w:rPr>
                </m:ctrlPr>
              </m:accPr>
              <m:e>
                <m:r>
                  <w:rPr>
                    <w:rFonts w:ascii="Cambria Math" w:hAnsi="Cambria Math" w:cs="Arial"/>
                    <w:color w:val="000000"/>
                    <w:sz w:val="20"/>
                    <w:szCs w:val="20"/>
                  </w:rPr>
                  <m:t>T</m:t>
                </m:r>
              </m:e>
            </m:acc>
          </m:e>
          <m:sub>
            <m:r>
              <w:rPr>
                <w:rFonts w:ascii="Cambria Math" w:hAnsi="Cambria Math" w:cs="Arial"/>
                <w:color w:val="000000"/>
                <w:sz w:val="20"/>
                <w:szCs w:val="20"/>
              </w:rPr>
              <m:t>E</m:t>
            </m:r>
          </m:sub>
        </m:sSub>
      </m:oMath>
      <w:r w:rsidRPr="00351C2F">
        <w:rPr>
          <w:rFonts w:ascii="Arial" w:hAnsi="Arial" w:cs="Arial"/>
          <w:color w:val="000000"/>
          <w:sz w:val="20"/>
          <w:szCs w:val="20"/>
        </w:rPr>
        <w:t xml:space="preserve"> is the </w:t>
      </w:r>
      <w:r w:rsidR="005A3EE5" w:rsidRPr="00351C2F">
        <w:rPr>
          <w:rFonts w:ascii="Arial" w:hAnsi="Arial" w:cs="Arial"/>
          <w:color w:val="000000"/>
          <w:sz w:val="20"/>
          <w:szCs w:val="20"/>
          <w:lang w:val="en-US"/>
        </w:rPr>
        <w:t>exponential repartition (</w:t>
      </w:r>
      <w:r w:rsidR="00773C68" w:rsidRPr="00351C2F">
        <w:rPr>
          <w:rFonts w:ascii="Arial" w:hAnsi="Arial" w:cs="Arial"/>
          <w:color w:val="000000"/>
          <w:sz w:val="20"/>
          <w:szCs w:val="20"/>
        </w:rPr>
        <w:t>ER</w:t>
      </w:r>
      <w:r w:rsidR="005A3EE5" w:rsidRPr="00351C2F">
        <w:rPr>
          <w:rFonts w:ascii="Arial" w:hAnsi="Arial" w:cs="Arial"/>
          <w:color w:val="000000"/>
          <w:sz w:val="20"/>
          <w:szCs w:val="20"/>
        </w:rPr>
        <w:t>)</w:t>
      </w:r>
      <w:r w:rsidRPr="00351C2F">
        <w:rPr>
          <w:rFonts w:ascii="Arial" w:hAnsi="Arial" w:cs="Arial"/>
          <w:color w:val="000000"/>
          <w:sz w:val="20"/>
          <w:szCs w:val="20"/>
        </w:rPr>
        <w:t xml:space="preserve"> with </w:t>
      </w:r>
      <m:oMath>
        <m:r>
          <w:rPr>
            <w:rFonts w:ascii="Cambria Math" w:hAnsi="Cambria Math" w:cs="Arial"/>
            <w:color w:val="000000"/>
            <w:sz w:val="20"/>
            <w:szCs w:val="20"/>
          </w:rPr>
          <m:t>λ</m:t>
        </m:r>
      </m:oMath>
      <w:r w:rsidRPr="00351C2F">
        <w:rPr>
          <w:rFonts w:ascii="Arial" w:hAnsi="Arial" w:cs="Arial"/>
          <w:color w:val="000000"/>
          <w:sz w:val="20"/>
          <w:szCs w:val="20"/>
        </w:rPr>
        <w:t>, and</w:t>
      </w:r>
      <w:r w:rsidR="00AE0735" w:rsidRPr="00351C2F">
        <w:t xml:space="preserve"> </w:t>
      </w:r>
      <m:oMath>
        <m:r>
          <w:rPr>
            <w:rFonts w:ascii="Cambria Math" w:hAnsi="Cambria Math" w:cs="Arial"/>
            <w:color w:val="000000"/>
            <w:sz w:val="20"/>
            <w:szCs w:val="20"/>
          </w:rPr>
          <m:t>α=0</m:t>
        </m:r>
      </m:oMath>
      <w:r w:rsidR="00675EB1" w:rsidRPr="00351C2F">
        <w:rPr>
          <w:rFonts w:ascii="Arial" w:hAnsi="Arial" w:cs="Arial"/>
          <w:color w:val="000000"/>
          <w:sz w:val="20"/>
          <w:szCs w:val="20"/>
        </w:rPr>
        <w:t xml:space="preserve"> </w:t>
      </w:r>
      <w:r w:rsidRPr="00351C2F">
        <w:rPr>
          <w:rFonts w:ascii="Arial" w:hAnsi="Arial" w:cs="Arial"/>
          <w:color w:val="000000"/>
          <w:sz w:val="20"/>
          <w:szCs w:val="20"/>
        </w:rPr>
        <w:t>[</w:t>
      </w:r>
      <w:r w:rsidR="00E605D9" w:rsidRPr="00351C2F">
        <w:rPr>
          <w:rFonts w:ascii="Arial" w:hAnsi="Arial" w:cs="Arial"/>
          <w:color w:val="000000"/>
          <w:sz w:val="20"/>
          <w:szCs w:val="20"/>
        </w:rPr>
        <w:t>2</w:t>
      </w:r>
      <w:r w:rsidRPr="00351C2F">
        <w:rPr>
          <w:rFonts w:ascii="Arial" w:hAnsi="Arial" w:cs="Arial"/>
          <w:color w:val="000000"/>
          <w:sz w:val="20"/>
          <w:szCs w:val="20"/>
        </w:rPr>
        <w:t>]</w:t>
      </w:r>
      <w:r w:rsidR="00675EB1" w:rsidRPr="00351C2F">
        <w:rPr>
          <w:rFonts w:ascii="Arial" w:hAnsi="Arial" w:cs="Arial"/>
          <w:color w:val="000000"/>
          <w:sz w:val="20"/>
          <w:szCs w:val="20"/>
        </w:rPr>
        <w:t>.</w:t>
      </w:r>
    </w:p>
    <w:p w14:paraId="0299C224" w14:textId="36A21921" w:rsidR="00F117A1" w:rsidRPr="00421389" w:rsidRDefault="00F117A1" w:rsidP="00F117A1">
      <w:pPr>
        <w:pStyle w:val="NormalWeb"/>
        <w:spacing w:before="0" w:beforeAutospacing="0" w:after="0" w:afterAutospacing="0"/>
        <w:jc w:val="both"/>
        <w:rPr>
          <w:rFonts w:ascii="Arial" w:hAnsi="Arial" w:cs="Arial"/>
          <w:color w:val="000000"/>
          <w:sz w:val="20"/>
          <w:szCs w:val="20"/>
        </w:rPr>
      </w:pPr>
      <w:r w:rsidRPr="009013A6">
        <w:rPr>
          <w:rFonts w:ascii="Arial" w:hAnsi="Arial" w:cs="Arial"/>
          <w:color w:val="000000"/>
          <w:sz w:val="20"/>
          <w:szCs w:val="20"/>
        </w:rPr>
        <w:t>Equation (</w:t>
      </w:r>
      <w:r w:rsidR="0040759D">
        <w:rPr>
          <w:rFonts w:ascii="Arial" w:hAnsi="Arial" w:cs="Arial"/>
          <w:color w:val="000000"/>
          <w:sz w:val="20"/>
          <w:szCs w:val="20"/>
        </w:rPr>
        <w:t>3</w:t>
      </w:r>
      <w:r w:rsidRPr="009013A6">
        <w:rPr>
          <w:rFonts w:ascii="Arial" w:hAnsi="Arial" w:cs="Arial"/>
          <w:color w:val="000000"/>
          <w:sz w:val="20"/>
          <w:szCs w:val="20"/>
        </w:rPr>
        <w:t>) is the</w:t>
      </w:r>
      <w:r w:rsidR="005A3EE5">
        <w:rPr>
          <w:rFonts w:ascii="Arial" w:hAnsi="Arial" w:cs="Arial"/>
          <w:color w:val="000000"/>
          <w:sz w:val="20"/>
          <w:szCs w:val="20"/>
        </w:rPr>
        <w:t xml:space="preserve"> </w:t>
      </w:r>
      <w:r w:rsidR="005A3EE5" w:rsidRPr="005A3EE5">
        <w:rPr>
          <w:rFonts w:ascii="Arial" w:hAnsi="Arial" w:cs="Arial"/>
          <w:color w:val="000000"/>
          <w:sz w:val="20"/>
          <w:szCs w:val="20"/>
          <w:lang w:val="en-US"/>
        </w:rPr>
        <w:t>definition expression</w:t>
      </w:r>
      <w:r w:rsidRPr="009013A6">
        <w:rPr>
          <w:rFonts w:ascii="Arial" w:hAnsi="Arial" w:cs="Arial"/>
          <w:color w:val="000000"/>
          <w:sz w:val="20"/>
          <w:szCs w:val="20"/>
        </w:rPr>
        <w:t xml:space="preserve"> </w:t>
      </w:r>
      <w:r w:rsidR="005A3EE5">
        <w:rPr>
          <w:rFonts w:ascii="Arial" w:hAnsi="Arial" w:cs="Arial"/>
          <w:color w:val="000000"/>
          <w:sz w:val="20"/>
          <w:szCs w:val="20"/>
        </w:rPr>
        <w:t>(</w:t>
      </w:r>
      <w:r w:rsidR="00773C68">
        <w:rPr>
          <w:rFonts w:ascii="Arial" w:hAnsi="Arial" w:cs="Arial"/>
          <w:color w:val="000000"/>
          <w:sz w:val="20"/>
          <w:szCs w:val="20"/>
        </w:rPr>
        <w:t>DE</w:t>
      </w:r>
      <w:r w:rsidR="005A3EE5">
        <w:rPr>
          <w:rFonts w:ascii="Arial" w:hAnsi="Arial" w:cs="Arial"/>
          <w:color w:val="000000"/>
          <w:sz w:val="20"/>
          <w:szCs w:val="20"/>
        </w:rPr>
        <w:t>)</w:t>
      </w:r>
      <w:r w:rsidRPr="009013A6">
        <w:rPr>
          <w:rFonts w:ascii="Arial" w:hAnsi="Arial" w:cs="Arial"/>
          <w:color w:val="000000"/>
          <w:sz w:val="20"/>
          <w:szCs w:val="20"/>
        </w:rPr>
        <w:t xml:space="preserve"> for </w:t>
      </w:r>
      <m:oMath>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E</m:t>
            </m:r>
          </m:sub>
        </m:sSub>
      </m:oMath>
      <w:r w:rsidRPr="009013A6">
        <w:rPr>
          <w:rFonts w:ascii="Arial" w:hAnsi="Arial" w:cs="Arial"/>
          <w:color w:val="000000"/>
          <w:sz w:val="20"/>
          <w:szCs w:val="20"/>
        </w:rPr>
        <w:t xml:space="preserve">, based on the </w:t>
      </w:r>
      <w:r w:rsidR="00773C68">
        <w:rPr>
          <w:rFonts w:ascii="Arial" w:hAnsi="Arial" w:cs="Arial"/>
          <w:color w:val="000000"/>
          <w:sz w:val="20"/>
          <w:szCs w:val="20"/>
        </w:rPr>
        <w:t>ER</w:t>
      </w:r>
      <w:r w:rsidR="003D49A2">
        <w:rPr>
          <w:rFonts w:ascii="Arial" w:hAnsi="Arial" w:cs="Arial"/>
          <w:color w:val="000000"/>
          <w:sz w:val="20"/>
          <w:szCs w:val="20"/>
        </w:rPr>
        <w:t>,</w:t>
      </w:r>
      <w:r w:rsidR="00365C17">
        <w:rPr>
          <w:rFonts w:ascii="Arial" w:hAnsi="Arial" w:cs="Arial"/>
          <w:color w:val="000000"/>
          <w:sz w:val="20"/>
          <w:szCs w:val="20"/>
        </w:rPr>
        <w:t xml:space="preserve"> </w:t>
      </w:r>
      <w:r w:rsidR="00773C68">
        <w:rPr>
          <w:rFonts w:ascii="Arial" w:hAnsi="Arial" w:cs="Arial"/>
          <w:color w:val="000000"/>
          <w:sz w:val="20"/>
          <w:szCs w:val="20"/>
        </w:rPr>
        <w:t>with</w:t>
      </w:r>
      <w:r w:rsidRPr="009013A6">
        <w:rPr>
          <w:rFonts w:ascii="Arial" w:hAnsi="Arial" w:cs="Arial"/>
          <w:color w:val="000000"/>
          <w:sz w:val="20"/>
          <w:szCs w:val="20"/>
        </w:rPr>
        <w:t xml:space="preserve"> </w:t>
      </w:r>
      <m:oMath>
        <m:r>
          <w:rPr>
            <w:rFonts w:ascii="Cambria Math" w:hAnsi="Cambria Math" w:cs="Arial"/>
            <w:sz w:val="20"/>
            <w:szCs w:val="20"/>
          </w:rPr>
          <m:t>β</m:t>
        </m:r>
      </m:oMath>
      <w:r w:rsidR="00773C68" w:rsidRPr="009013A6">
        <w:rPr>
          <w:rFonts w:ascii="Arial" w:hAnsi="Arial" w:cs="Arial"/>
          <w:color w:val="000000"/>
          <w:sz w:val="20"/>
          <w:szCs w:val="20"/>
        </w:rPr>
        <w:t xml:space="preserve"> and </w:t>
      </w:r>
      <m:oMath>
        <m:r>
          <w:rPr>
            <w:rFonts w:ascii="Cambria Math" w:hAnsi="Cambria Math" w:cs="Arial"/>
            <w:color w:val="000000"/>
            <w:sz w:val="20"/>
            <w:szCs w:val="20"/>
          </w:rPr>
          <m:t>c.</m:t>
        </m:r>
      </m:oMath>
      <w:r w:rsidRPr="009013A6">
        <w:rPr>
          <w:rFonts w:ascii="Arial" w:hAnsi="Arial" w:cs="Arial"/>
          <w:color w:val="000000"/>
          <w:sz w:val="20"/>
          <w:szCs w:val="20"/>
        </w:rPr>
        <w:t xml:space="preserve"> </w:t>
      </w:r>
      <m:oMath>
        <m:r>
          <w:rPr>
            <w:rFonts w:ascii="Cambria Math" w:hAnsi="Cambria Math" w:cs="Arial"/>
            <w:color w:val="000000"/>
            <w:sz w:val="20"/>
            <w:szCs w:val="20"/>
          </w:rPr>
          <m:t>α</m:t>
        </m:r>
      </m:oMath>
      <w:r w:rsidRPr="009013A6">
        <w:rPr>
          <w:rFonts w:ascii="Arial" w:hAnsi="Arial" w:cs="Arial"/>
          <w:color w:val="000000"/>
          <w:sz w:val="20"/>
          <w:szCs w:val="20"/>
        </w:rPr>
        <w:t xml:space="preserve">, is strictly positive, measured in </w:t>
      </w:r>
      <m:oMath>
        <m:f>
          <m:fPr>
            <m:type m:val="lin"/>
            <m:ctrlPr>
              <w:rPr>
                <w:rFonts w:ascii="Cambria Math" w:hAnsi="Cambria Math" w:cs="Arial"/>
                <w:i/>
                <w:color w:val="000000"/>
                <w:sz w:val="20"/>
                <w:szCs w:val="20"/>
              </w:rPr>
            </m:ctrlPr>
          </m:fPr>
          <m:num>
            <m:r>
              <w:rPr>
                <w:rFonts w:ascii="Cambria Math" w:hAnsi="Cambria Math" w:cs="Arial"/>
                <w:color w:val="000000"/>
                <w:sz w:val="20"/>
                <w:szCs w:val="20"/>
              </w:rPr>
              <m:t>m</m:t>
            </m:r>
          </m:num>
          <m:den>
            <m:r>
              <w:rPr>
                <w:rFonts w:ascii="Cambria Math" w:hAnsi="Cambria Math" w:cs="Arial"/>
                <w:color w:val="000000"/>
                <w:sz w:val="20"/>
                <w:szCs w:val="20"/>
              </w:rPr>
              <m:t>s</m:t>
            </m:r>
          </m:den>
        </m:f>
      </m:oMath>
      <w:r w:rsidRPr="009013A6">
        <w:rPr>
          <w:rFonts w:ascii="Arial" w:hAnsi="Arial" w:cs="Arial"/>
          <w:color w:val="000000"/>
          <w:sz w:val="20"/>
          <w:szCs w:val="20"/>
        </w:rPr>
        <w:t>, be</w:t>
      </w:r>
      <w:r w:rsidR="00EC7BD4">
        <w:rPr>
          <w:rFonts w:ascii="Arial" w:hAnsi="Arial" w:cs="Arial"/>
          <w:color w:val="000000"/>
          <w:sz w:val="20"/>
          <w:szCs w:val="20"/>
        </w:rPr>
        <w:t>ing in</w:t>
      </w:r>
      <w:r w:rsidRPr="009013A6">
        <w:rPr>
          <w:rFonts w:ascii="Arial" w:hAnsi="Arial" w:cs="Arial"/>
          <w:color w:val="000000"/>
          <w:sz w:val="20"/>
          <w:szCs w:val="20"/>
        </w:rPr>
        <w:t xml:space="preserve"> resemblance </w:t>
      </w:r>
      <w:r w:rsidR="00EC7BD4">
        <w:rPr>
          <w:rFonts w:ascii="Arial" w:hAnsi="Arial" w:cs="Arial"/>
          <w:color w:val="000000"/>
          <w:sz w:val="20"/>
          <w:szCs w:val="20"/>
        </w:rPr>
        <w:t>with</w:t>
      </w:r>
      <w:r w:rsidRPr="009013A6">
        <w:rPr>
          <w:rFonts w:ascii="Arial" w:hAnsi="Arial" w:cs="Arial"/>
          <w:color w:val="000000"/>
          <w:sz w:val="20"/>
          <w:szCs w:val="20"/>
        </w:rPr>
        <w:t xml:space="preserve"> </w:t>
      </w:r>
      <m:oMath>
        <m:r>
          <w:rPr>
            <w:rFonts w:ascii="Cambria Math" w:hAnsi="Cambria Math" w:cs="Arial"/>
            <w:color w:val="000000"/>
            <w:sz w:val="20"/>
            <w:szCs w:val="20"/>
          </w:rPr>
          <m:t>c</m:t>
        </m:r>
      </m:oMath>
      <w:r w:rsidRPr="009013A6">
        <w:rPr>
          <w:rFonts w:ascii="Arial" w:hAnsi="Arial" w:cs="Arial"/>
          <w:color w:val="000000"/>
          <w:sz w:val="20"/>
          <w:szCs w:val="20"/>
        </w:rPr>
        <w:t xml:space="preserve">. </w:t>
      </w:r>
      <m:oMath>
        <m:r>
          <w:rPr>
            <w:rFonts w:ascii="Cambria Math" w:hAnsi="Cambria Math" w:cs="Arial"/>
            <w:color w:val="000000"/>
            <w:sz w:val="20"/>
            <w:szCs w:val="20"/>
          </w:rPr>
          <m:t>α</m:t>
        </m:r>
      </m:oMath>
      <w:r w:rsidRPr="009013A6">
        <w:rPr>
          <w:rFonts w:ascii="Arial" w:hAnsi="Arial" w:cs="Arial"/>
          <w:color w:val="000000"/>
          <w:sz w:val="20"/>
          <w:szCs w:val="20"/>
        </w:rPr>
        <w:t xml:space="preserve"> is the </w:t>
      </w:r>
      <w:r w:rsidR="000F03B2">
        <w:rPr>
          <w:rFonts w:ascii="Arial" w:hAnsi="Arial" w:cs="Arial"/>
          <w:color w:val="000000"/>
          <w:sz w:val="20"/>
          <w:szCs w:val="20"/>
        </w:rPr>
        <w:t>M</w:t>
      </w:r>
      <w:r w:rsidR="00B60EF4">
        <w:rPr>
          <w:rFonts w:ascii="Arial" w:hAnsi="Arial" w:cs="Arial"/>
          <w:color w:val="000000"/>
          <w:sz w:val="20"/>
          <w:szCs w:val="20"/>
        </w:rPr>
        <w:t>WS</w:t>
      </w:r>
      <w:r w:rsidRPr="009013A6">
        <w:rPr>
          <w:rFonts w:ascii="Arial" w:hAnsi="Arial" w:cs="Arial"/>
          <w:color w:val="000000"/>
          <w:sz w:val="20"/>
          <w:szCs w:val="20"/>
        </w:rPr>
        <w:t xml:space="preserve"> from the measured values</w:t>
      </w:r>
      <w:r w:rsidR="00365C17">
        <w:rPr>
          <w:rFonts w:ascii="Arial" w:hAnsi="Arial" w:cs="Arial"/>
          <w:color w:val="000000"/>
          <w:sz w:val="20"/>
          <w:szCs w:val="20"/>
        </w:rPr>
        <w:t xml:space="preserve"> (MV)</w:t>
      </w:r>
      <w:r w:rsidR="00D600F8">
        <w:rPr>
          <w:rFonts w:ascii="Arial" w:hAnsi="Arial" w:cs="Arial"/>
          <w:color w:val="000000"/>
          <w:sz w:val="20"/>
          <w:szCs w:val="20"/>
        </w:rPr>
        <w:t xml:space="preserve"> </w:t>
      </w:r>
      <w:r w:rsidRPr="009013A6">
        <w:rPr>
          <w:rFonts w:ascii="Arial" w:hAnsi="Arial" w:cs="Arial"/>
          <w:color w:val="000000"/>
          <w:sz w:val="20"/>
          <w:szCs w:val="20"/>
        </w:rPr>
        <w:t>[</w:t>
      </w:r>
      <w:r w:rsidR="00E605D9">
        <w:rPr>
          <w:rFonts w:ascii="Arial" w:hAnsi="Arial" w:cs="Arial"/>
          <w:color w:val="000000"/>
          <w:sz w:val="20"/>
          <w:szCs w:val="20"/>
        </w:rPr>
        <w:t>19</w:t>
      </w:r>
      <w:r w:rsidRPr="009013A6">
        <w:rPr>
          <w:rFonts w:ascii="Arial" w:hAnsi="Arial" w:cs="Arial"/>
          <w:color w:val="000000"/>
          <w:sz w:val="20"/>
          <w:szCs w:val="20"/>
        </w:rPr>
        <w:t>]</w:t>
      </w:r>
      <w:r w:rsidR="00D600F8">
        <w:rPr>
          <w:rFonts w:ascii="Arial" w:hAnsi="Arial" w:cs="Arial"/>
          <w:color w:val="000000"/>
          <w:sz w:val="20"/>
          <w:szCs w:val="20"/>
        </w:rPr>
        <w:t>.</w:t>
      </w:r>
    </w:p>
    <w:p w14:paraId="5FB98BCF" w14:textId="51F3ABF6" w:rsidR="00F117A1" w:rsidRPr="009013A6" w:rsidRDefault="003F6A3F" w:rsidP="00F117A1">
      <w:pPr>
        <w:pStyle w:val="NormalWeb"/>
        <w:spacing w:before="0" w:beforeAutospacing="0" w:after="0" w:afterAutospacing="0"/>
        <w:ind w:firstLine="720"/>
        <w:jc w:val="right"/>
        <w:rPr>
          <w:rFonts w:ascii="Arial" w:hAnsi="Arial" w:cs="Arial"/>
          <w:sz w:val="20"/>
          <w:szCs w:val="20"/>
        </w:rPr>
      </w:pPr>
      <m:oMath>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d>
              <m:dPr>
                <m:begChr m:val="["/>
                <m:endChr m:val="]"/>
                <m:ctrlPr>
                  <w:rPr>
                    <w:rFonts w:ascii="Cambria Math" w:hAnsi="Cambria Math" w:cs="Arial"/>
                    <w:i/>
                    <w:sz w:val="20"/>
                    <w:szCs w:val="20"/>
                  </w:rPr>
                </m:ctrlPr>
              </m:dPr>
              <m:e>
                <m:r>
                  <w:rPr>
                    <w:rFonts w:ascii="Cambria Math" w:hAnsi="Cambria Math" w:cs="Arial"/>
                    <w:sz w:val="20"/>
                    <w:szCs w:val="20"/>
                  </w:rPr>
                  <m:t>W</m:t>
                </m:r>
              </m:e>
            </m:d>
            <m:d>
              <m:dPr>
                <m:begChr m:val="["/>
                <m:endChr m:val="]"/>
                <m:ctrlPr>
                  <w:rPr>
                    <w:rFonts w:ascii="Cambria Math" w:hAnsi="Cambria Math" w:cs="Arial"/>
                    <w:i/>
                    <w:sz w:val="20"/>
                    <w:szCs w:val="20"/>
                  </w:rPr>
                </m:ctrlPr>
              </m:dPr>
              <m:e>
                <m:r>
                  <w:rPr>
                    <w:rFonts w:ascii="Cambria Math" w:hAnsi="Cambria Math" w:cs="Arial"/>
                    <w:sz w:val="20"/>
                    <w:szCs w:val="20"/>
                  </w:rPr>
                  <m:t>α</m:t>
                </m:r>
              </m:e>
            </m:d>
          </m:sub>
        </m:sSub>
        <m:r>
          <w:rPr>
            <w:rFonts w:ascii="Cambria Math" w:hAnsi="Cambria Math" w:cs="Arial"/>
            <w:sz w:val="20"/>
            <w:szCs w:val="20"/>
          </w:rPr>
          <m:t>=W</m:t>
        </m:r>
        <m:d>
          <m:dPr>
            <m:ctrlPr>
              <w:rPr>
                <w:rFonts w:ascii="Cambria Math" w:hAnsi="Cambria Math" w:cs="Arial"/>
                <w:i/>
                <w:sz w:val="20"/>
                <w:szCs w:val="20"/>
              </w:rPr>
            </m:ctrlPr>
          </m:dPr>
          <m:e>
            <m:r>
              <w:rPr>
                <w:rFonts w:ascii="Cambria Math" w:hAnsi="Cambria Math" w:cs="Arial"/>
                <w:color w:val="000000"/>
                <w:sz w:val="20"/>
                <w:szCs w:val="20"/>
              </w:rPr>
              <m:t>λ,β,α</m:t>
            </m:r>
          </m:e>
        </m:d>
        <m:r>
          <w:rPr>
            <w:rFonts w:ascii="Cambria Math" w:hAnsi="Cambria Math" w:cs="Arial"/>
            <w:sz w:val="20"/>
            <w:szCs w:val="20"/>
          </w:rPr>
          <m:t xml:space="preserve">,  </m:t>
        </m:r>
        <m:r>
          <w:rPr>
            <w:rFonts w:ascii="Cambria Math" w:hAnsi="Cambria Math" w:cs="Arial"/>
            <w:color w:val="000000"/>
            <w:sz w:val="20"/>
            <w:szCs w:val="20"/>
          </w:rPr>
          <m:t>β,λ∈</m:t>
        </m:r>
        <m:sSubSup>
          <m:sSubSupPr>
            <m:ctrlPr>
              <w:rPr>
                <w:rFonts w:ascii="Cambria Math" w:hAnsi="Cambria Math" w:cs="Arial"/>
                <w:i/>
                <w:color w:val="000000"/>
                <w:sz w:val="20"/>
                <w:szCs w:val="20"/>
              </w:rPr>
            </m:ctrlPr>
          </m:sSubSup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up>
            <m:r>
              <w:rPr>
                <w:rFonts w:ascii="Cambria Math" w:hAnsi="Cambria Math" w:cs="Arial"/>
                <w:color w:val="000000"/>
                <w:sz w:val="20"/>
                <w:szCs w:val="20"/>
              </w:rPr>
              <m:t>*</m:t>
            </m:r>
          </m:sup>
        </m:sSubSup>
        <m:r>
          <w:rPr>
            <w:rFonts w:ascii="Cambria Math" w:hAnsi="Cambria Math" w:cs="Arial"/>
            <w:sz w:val="20"/>
            <w:szCs w:val="20"/>
          </w:rPr>
          <m:t xml:space="preserve">, </m:t>
        </m:r>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r>
          <w:rPr>
            <w:rFonts w:ascii="Cambria Math" w:hAnsi="Cambria Math" w:cs="Arial"/>
            <w:sz w:val="20"/>
            <w:szCs w:val="20"/>
          </w:rPr>
          <m:t xml:space="preserve">                                                               </m:t>
        </m:r>
      </m:oMath>
      <w:r w:rsidR="00F117A1" w:rsidRPr="009013A6">
        <w:rPr>
          <w:rFonts w:ascii="Arial" w:hAnsi="Arial" w:cs="Arial"/>
          <w:sz w:val="20"/>
          <w:szCs w:val="20"/>
        </w:rPr>
        <w:t>(</w:t>
      </w:r>
      <w:r w:rsidR="0040759D">
        <w:rPr>
          <w:rFonts w:ascii="Arial" w:hAnsi="Arial" w:cs="Arial"/>
          <w:sz w:val="20"/>
          <w:szCs w:val="20"/>
        </w:rPr>
        <w:t>2</w:t>
      </w:r>
      <w:r w:rsidR="00F117A1" w:rsidRPr="009013A6">
        <w:rPr>
          <w:rFonts w:ascii="Arial" w:hAnsi="Arial" w:cs="Arial"/>
          <w:sz w:val="20"/>
          <w:szCs w:val="20"/>
        </w:rPr>
        <w:t>)</w:t>
      </w:r>
    </w:p>
    <w:p w14:paraId="6C356EE6" w14:textId="333FBA00" w:rsidR="00F117A1" w:rsidRPr="009013A6" w:rsidRDefault="003F6A3F" w:rsidP="00F117A1">
      <w:pPr>
        <w:pStyle w:val="NormalWeb"/>
        <w:spacing w:before="0" w:beforeAutospacing="0" w:after="0" w:afterAutospacing="0"/>
        <w:ind w:firstLine="720"/>
        <w:jc w:val="right"/>
        <w:rPr>
          <w:rFonts w:ascii="Arial" w:hAnsi="Arial" w:cs="Arial"/>
          <w:sz w:val="20"/>
          <w:szCs w:val="20"/>
        </w:rPr>
      </w:pPr>
      <m:oMath>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E</m:t>
            </m:r>
          </m:sub>
        </m:sSub>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r>
                  <w:rPr>
                    <w:rFonts w:ascii="Cambria Math" w:hAnsi="Cambria Math" w:cs="Arial"/>
                    <w:sz w:val="20"/>
                    <w:szCs w:val="20"/>
                  </w:rPr>
                  <m:t>-α</m:t>
                </m:r>
              </m:e>
            </m:d>
          </m:e>
          <m:sup>
            <m:r>
              <w:rPr>
                <w:rFonts w:ascii="Cambria Math" w:hAnsi="Cambria Math" w:cs="Arial"/>
                <w:sz w:val="20"/>
                <w:szCs w:val="20"/>
              </w:rPr>
              <m:t>β</m:t>
            </m:r>
          </m:sup>
        </m:sSup>
        <m:r>
          <w:rPr>
            <w:rFonts w:ascii="Cambria Math" w:hAnsi="Cambria Math" w:cs="Arial"/>
            <w:sz w:val="20"/>
            <w:szCs w:val="20"/>
          </w:rPr>
          <m:t xml:space="preserve">,    </m:t>
        </m:r>
        <m:r>
          <w:rPr>
            <w:rFonts w:ascii="Cambria Math" w:hAnsi="Cambria Math" w:cs="Arial"/>
            <w:color w:val="000000"/>
            <w:sz w:val="20"/>
            <w:szCs w:val="20"/>
          </w:rPr>
          <m:t>β∈</m:t>
        </m:r>
        <m:sSubSup>
          <m:sSubSupPr>
            <m:ctrlPr>
              <w:rPr>
                <w:rFonts w:ascii="Cambria Math" w:hAnsi="Cambria Math" w:cs="Arial"/>
                <w:i/>
                <w:color w:val="000000"/>
                <w:sz w:val="20"/>
                <w:szCs w:val="20"/>
              </w:rPr>
            </m:ctrlPr>
          </m:sSubSup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up>
            <m:r>
              <w:rPr>
                <w:rFonts w:ascii="Cambria Math" w:hAnsi="Cambria Math" w:cs="Arial"/>
                <w:color w:val="000000"/>
                <w:sz w:val="20"/>
                <w:szCs w:val="20"/>
              </w:rPr>
              <m:t>*</m:t>
            </m:r>
          </m:sup>
        </m:sSubSup>
        <m:r>
          <w:rPr>
            <w:rFonts w:ascii="Cambria Math" w:hAnsi="Cambria Math" w:cs="Arial"/>
            <w:sz w:val="20"/>
            <w:szCs w:val="20"/>
          </w:rPr>
          <m:t xml:space="preserve">, </m:t>
        </m:r>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oMath>
      <w:r w:rsidR="00F117A1" w:rsidRPr="009013A6">
        <w:rPr>
          <w:rFonts w:ascii="Arial" w:hAnsi="Arial" w:cs="Arial"/>
          <w:color w:val="000000"/>
          <w:sz w:val="20"/>
          <w:szCs w:val="20"/>
        </w:rPr>
        <w:t xml:space="preserve">              </w:t>
      </w:r>
      <w:r w:rsidR="00F117A1">
        <w:rPr>
          <w:rFonts w:ascii="Arial" w:hAnsi="Arial" w:cs="Arial"/>
          <w:color w:val="000000"/>
          <w:sz w:val="20"/>
          <w:szCs w:val="20"/>
        </w:rPr>
        <w:t xml:space="preserve">                         </w:t>
      </w:r>
      <w:r w:rsidR="00F117A1" w:rsidRPr="009013A6">
        <w:rPr>
          <w:rFonts w:ascii="Arial" w:hAnsi="Arial" w:cs="Arial"/>
          <w:color w:val="000000"/>
          <w:sz w:val="20"/>
          <w:szCs w:val="20"/>
        </w:rPr>
        <w:t xml:space="preserve">      </w:t>
      </w:r>
      <w:r w:rsidR="00F117A1">
        <w:rPr>
          <w:rFonts w:ascii="Arial" w:hAnsi="Arial" w:cs="Arial"/>
          <w:color w:val="000000"/>
          <w:sz w:val="20"/>
          <w:szCs w:val="20"/>
        </w:rPr>
        <w:t xml:space="preserve">       </w:t>
      </w:r>
      <w:r w:rsidR="00F117A1" w:rsidRPr="009013A6">
        <w:rPr>
          <w:rFonts w:ascii="Arial" w:hAnsi="Arial" w:cs="Arial"/>
          <w:sz w:val="20"/>
          <w:szCs w:val="20"/>
        </w:rPr>
        <w:t>(</w:t>
      </w:r>
      <w:r w:rsidR="0040759D">
        <w:rPr>
          <w:rFonts w:ascii="Arial" w:hAnsi="Arial" w:cs="Arial"/>
          <w:sz w:val="20"/>
          <w:szCs w:val="20"/>
        </w:rPr>
        <w:t>3</w:t>
      </w:r>
      <w:r w:rsidR="00F117A1" w:rsidRPr="009013A6">
        <w:rPr>
          <w:rFonts w:ascii="Arial" w:hAnsi="Arial" w:cs="Arial"/>
          <w:sz w:val="20"/>
          <w:szCs w:val="20"/>
        </w:rPr>
        <w:t>)</w:t>
      </w:r>
    </w:p>
    <w:p w14:paraId="4EB5B26A" w14:textId="33B7C4CA" w:rsidR="00CC6FCC" w:rsidRPr="00CC6FCC" w:rsidRDefault="00F117A1" w:rsidP="00F117A1">
      <w:pPr>
        <w:pStyle w:val="NormalWeb"/>
        <w:spacing w:before="0" w:beforeAutospacing="0" w:after="0" w:afterAutospacing="0"/>
        <w:jc w:val="both"/>
        <w:rPr>
          <w:rFonts w:ascii="Arial" w:hAnsi="Arial" w:cs="Arial"/>
          <w:sz w:val="20"/>
          <w:szCs w:val="20"/>
        </w:rPr>
      </w:pPr>
      <w:r w:rsidRPr="009013A6">
        <w:rPr>
          <w:rFonts w:ascii="Arial" w:hAnsi="Arial" w:cs="Arial"/>
          <w:color w:val="000000"/>
          <w:sz w:val="20"/>
          <w:szCs w:val="20"/>
        </w:rPr>
        <w:t xml:space="preserve">Properly, </w:t>
      </w:r>
      <m:oMath>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d>
              <m:dPr>
                <m:begChr m:val="["/>
                <m:endChr m:val="]"/>
                <m:ctrlPr>
                  <w:rPr>
                    <w:rFonts w:ascii="Cambria Math" w:hAnsi="Cambria Math" w:cs="Arial"/>
                    <w:i/>
                    <w:sz w:val="20"/>
                    <w:szCs w:val="20"/>
                  </w:rPr>
                </m:ctrlPr>
              </m:dPr>
              <m:e>
                <m:r>
                  <w:rPr>
                    <w:rFonts w:ascii="Cambria Math" w:hAnsi="Cambria Math" w:cs="Arial"/>
                    <w:sz w:val="20"/>
                    <w:szCs w:val="20"/>
                  </w:rPr>
                  <m:t>W</m:t>
                </m:r>
              </m:e>
            </m:d>
            <m:d>
              <m:dPr>
                <m:begChr m:val="["/>
                <m:endChr m:val="]"/>
                <m:ctrlPr>
                  <w:rPr>
                    <w:rFonts w:ascii="Cambria Math" w:hAnsi="Cambria Math" w:cs="Arial"/>
                    <w:i/>
                    <w:sz w:val="20"/>
                    <w:szCs w:val="20"/>
                  </w:rPr>
                </m:ctrlPr>
              </m:dPr>
              <m:e>
                <m:r>
                  <w:rPr>
                    <w:rFonts w:ascii="Cambria Math" w:hAnsi="Cambria Math" w:cs="Arial"/>
                    <w:sz w:val="20"/>
                    <w:szCs w:val="20"/>
                  </w:rPr>
                  <m:t>α</m:t>
                </m:r>
              </m:e>
            </m:d>
          </m:sub>
        </m:sSub>
      </m:oMath>
      <w:r w:rsidRPr="009013A6">
        <w:rPr>
          <w:rFonts w:ascii="Arial" w:hAnsi="Arial" w:cs="Arial"/>
          <w:sz w:val="20"/>
          <w:szCs w:val="20"/>
        </w:rPr>
        <w:t xml:space="preserve"> has three forms of </w:t>
      </w:r>
      <w:r w:rsidR="003D49A2">
        <w:rPr>
          <w:rFonts w:ascii="Arial" w:hAnsi="Arial" w:cs="Arial"/>
          <w:sz w:val="20"/>
          <w:szCs w:val="20"/>
        </w:rPr>
        <w:t>DE</w:t>
      </w:r>
      <w:r w:rsidR="00675EB1">
        <w:rPr>
          <w:rFonts w:ascii="Arial" w:hAnsi="Arial" w:cs="Arial"/>
          <w:sz w:val="20"/>
          <w:szCs w:val="20"/>
        </w:rPr>
        <w:t xml:space="preserve"> </w:t>
      </w:r>
      <w:r w:rsidRPr="009013A6">
        <w:rPr>
          <w:rFonts w:ascii="Arial" w:hAnsi="Arial" w:cs="Arial"/>
          <w:sz w:val="20"/>
          <w:szCs w:val="20"/>
        </w:rPr>
        <w:t>[</w:t>
      </w:r>
      <w:r w:rsidR="00E605D9">
        <w:rPr>
          <w:rFonts w:ascii="Arial" w:hAnsi="Arial" w:cs="Arial"/>
          <w:sz w:val="20"/>
          <w:szCs w:val="20"/>
        </w:rPr>
        <w:t>2</w:t>
      </w:r>
      <w:r w:rsidRPr="009013A6">
        <w:rPr>
          <w:rFonts w:ascii="Arial" w:hAnsi="Arial" w:cs="Arial"/>
          <w:sz w:val="20"/>
          <w:szCs w:val="20"/>
        </w:rPr>
        <w:t>]</w:t>
      </w:r>
      <w:r w:rsidR="00675EB1">
        <w:rPr>
          <w:rFonts w:ascii="Arial" w:hAnsi="Arial" w:cs="Arial"/>
          <w:sz w:val="20"/>
          <w:szCs w:val="20"/>
        </w:rPr>
        <w:t>.</w:t>
      </w:r>
      <w:r w:rsidRPr="009013A6">
        <w:rPr>
          <w:rFonts w:ascii="Arial" w:hAnsi="Arial" w:cs="Arial"/>
          <w:sz w:val="20"/>
          <w:szCs w:val="20"/>
        </w:rPr>
        <w:t xml:space="preserve"> </w:t>
      </w:r>
      <w:r w:rsidR="000F03B2">
        <w:rPr>
          <w:rFonts w:ascii="Arial" w:hAnsi="Arial" w:cs="Arial"/>
          <w:sz w:val="20"/>
          <w:szCs w:val="20"/>
        </w:rPr>
        <w:t>T</w:t>
      </w:r>
      <w:r w:rsidRPr="009013A6">
        <w:rPr>
          <w:rFonts w:ascii="Arial" w:hAnsi="Arial" w:cs="Arial"/>
          <w:sz w:val="20"/>
          <w:szCs w:val="20"/>
        </w:rPr>
        <w:t xml:space="preserve">he </w:t>
      </w:r>
      <w:r w:rsidR="0089100E">
        <w:rPr>
          <w:rFonts w:ascii="Arial" w:hAnsi="Arial" w:cs="Arial"/>
          <w:sz w:val="20"/>
          <w:szCs w:val="20"/>
        </w:rPr>
        <w:t>reliability function (</w:t>
      </w:r>
      <w:r w:rsidR="00B60EF4" w:rsidRPr="0089100E">
        <w:rPr>
          <w:rFonts w:ascii="Arial" w:hAnsi="Arial" w:cs="Arial"/>
          <w:sz w:val="20"/>
          <w:szCs w:val="20"/>
        </w:rPr>
        <w:t>RF</w:t>
      </w:r>
      <w:r w:rsidR="0089100E">
        <w:rPr>
          <w:rFonts w:ascii="Arial" w:hAnsi="Arial" w:cs="Arial"/>
          <w:sz w:val="20"/>
          <w:szCs w:val="20"/>
        </w:rPr>
        <w:t>)</w:t>
      </w:r>
      <w:r w:rsidRPr="009013A6">
        <w:rPr>
          <w:rFonts w:ascii="Arial" w:hAnsi="Arial" w:cs="Arial"/>
          <w:sz w:val="20"/>
          <w:szCs w:val="20"/>
        </w:rPr>
        <w:t xml:space="preserve"> (</w:t>
      </w:r>
      <w:r w:rsidR="0040759D">
        <w:rPr>
          <w:rFonts w:ascii="Arial" w:hAnsi="Arial" w:cs="Arial"/>
          <w:sz w:val="20"/>
          <w:szCs w:val="20"/>
        </w:rPr>
        <w:t>4</w:t>
      </w:r>
      <w:r w:rsidRPr="009013A6">
        <w:rPr>
          <w:rFonts w:ascii="Arial" w:hAnsi="Arial" w:cs="Arial"/>
          <w:sz w:val="20"/>
          <w:szCs w:val="20"/>
        </w:rPr>
        <w:t>), the</w:t>
      </w:r>
      <w:r w:rsidR="0089100E">
        <w:rPr>
          <w:rFonts w:ascii="Arial" w:hAnsi="Arial" w:cs="Arial"/>
          <w:sz w:val="20"/>
          <w:szCs w:val="20"/>
        </w:rPr>
        <w:t xml:space="preserve"> </w:t>
      </w:r>
      <w:r w:rsidR="0089100E" w:rsidRPr="009013A6">
        <w:rPr>
          <w:rFonts w:ascii="Arial" w:hAnsi="Arial" w:cs="Arial"/>
          <w:sz w:val="20"/>
          <w:szCs w:val="20"/>
        </w:rPr>
        <w:t>distribution function</w:t>
      </w:r>
      <w:r w:rsidRPr="009013A6">
        <w:rPr>
          <w:rFonts w:ascii="Arial" w:hAnsi="Arial" w:cs="Arial"/>
          <w:sz w:val="20"/>
          <w:szCs w:val="20"/>
        </w:rPr>
        <w:t xml:space="preserve"> </w:t>
      </w:r>
      <w:r w:rsidR="0089100E">
        <w:rPr>
          <w:rFonts w:ascii="Arial" w:hAnsi="Arial" w:cs="Arial"/>
          <w:sz w:val="20"/>
          <w:szCs w:val="20"/>
        </w:rPr>
        <w:t>(</w:t>
      </w:r>
      <w:r w:rsidR="00B60EF4" w:rsidRPr="0089100E">
        <w:rPr>
          <w:rFonts w:ascii="Arial" w:hAnsi="Arial" w:cs="Arial"/>
          <w:sz w:val="20"/>
          <w:szCs w:val="20"/>
        </w:rPr>
        <w:t>DF</w:t>
      </w:r>
      <w:r w:rsidR="0089100E">
        <w:rPr>
          <w:rFonts w:ascii="Arial" w:hAnsi="Arial" w:cs="Arial"/>
          <w:sz w:val="20"/>
          <w:szCs w:val="20"/>
        </w:rPr>
        <w:t>)</w:t>
      </w:r>
      <w:r w:rsidRPr="009013A6">
        <w:rPr>
          <w:rFonts w:ascii="Arial" w:hAnsi="Arial" w:cs="Arial"/>
          <w:sz w:val="20"/>
          <w:szCs w:val="20"/>
        </w:rPr>
        <w:t xml:space="preserve"> (</w:t>
      </w:r>
      <w:r w:rsidR="0040759D">
        <w:rPr>
          <w:rFonts w:ascii="Arial" w:hAnsi="Arial" w:cs="Arial"/>
          <w:sz w:val="20"/>
          <w:szCs w:val="20"/>
        </w:rPr>
        <w:t>5</w:t>
      </w:r>
      <w:r w:rsidRPr="009013A6">
        <w:rPr>
          <w:rFonts w:ascii="Arial" w:hAnsi="Arial" w:cs="Arial"/>
          <w:sz w:val="20"/>
          <w:szCs w:val="20"/>
        </w:rPr>
        <w:t>) and the</w:t>
      </w:r>
      <w:r w:rsidR="0089100E">
        <w:rPr>
          <w:rFonts w:ascii="Arial" w:hAnsi="Arial" w:cs="Arial"/>
          <w:sz w:val="20"/>
          <w:szCs w:val="20"/>
        </w:rPr>
        <w:t xml:space="preserve"> </w:t>
      </w:r>
      <w:r w:rsidR="0089100E" w:rsidRPr="009013A6">
        <w:rPr>
          <w:rFonts w:ascii="Arial" w:hAnsi="Arial" w:cs="Arial"/>
          <w:sz w:val="20"/>
          <w:szCs w:val="20"/>
        </w:rPr>
        <w:t>probability density function</w:t>
      </w:r>
      <w:r w:rsidRPr="009013A6">
        <w:rPr>
          <w:rFonts w:ascii="Arial" w:hAnsi="Arial" w:cs="Arial"/>
          <w:sz w:val="20"/>
          <w:szCs w:val="20"/>
        </w:rPr>
        <w:t xml:space="preserve"> </w:t>
      </w:r>
      <w:r w:rsidR="0089100E">
        <w:rPr>
          <w:rFonts w:ascii="Arial" w:hAnsi="Arial" w:cs="Arial"/>
          <w:sz w:val="20"/>
          <w:szCs w:val="20"/>
        </w:rPr>
        <w:t>(</w:t>
      </w:r>
      <w:r w:rsidR="00B60EF4" w:rsidRPr="0089100E">
        <w:rPr>
          <w:rFonts w:ascii="Arial" w:hAnsi="Arial" w:cs="Arial"/>
          <w:sz w:val="20"/>
          <w:szCs w:val="20"/>
        </w:rPr>
        <w:t>PDF</w:t>
      </w:r>
      <w:r w:rsidR="0089100E">
        <w:rPr>
          <w:rFonts w:ascii="Arial" w:hAnsi="Arial" w:cs="Arial"/>
          <w:sz w:val="20"/>
          <w:szCs w:val="20"/>
        </w:rPr>
        <w:t>)</w:t>
      </w:r>
      <w:r>
        <w:rPr>
          <w:rFonts w:ascii="Arial" w:hAnsi="Arial" w:cs="Arial"/>
          <w:sz w:val="20"/>
          <w:szCs w:val="20"/>
        </w:rPr>
        <w:t xml:space="preserve"> </w:t>
      </w:r>
      <w:r w:rsidRPr="009013A6">
        <w:rPr>
          <w:rFonts w:ascii="Arial" w:hAnsi="Arial" w:cs="Arial"/>
          <w:sz w:val="20"/>
          <w:szCs w:val="20"/>
        </w:rPr>
        <w:t xml:space="preserve">have a different shape comparing </w:t>
      </w:r>
      <w:r w:rsidR="00AE0735">
        <w:rPr>
          <w:rFonts w:ascii="Arial" w:hAnsi="Arial" w:cs="Arial"/>
          <w:sz w:val="20"/>
          <w:szCs w:val="20"/>
        </w:rPr>
        <w:t>with</w:t>
      </w:r>
      <w:r>
        <w:rPr>
          <w:rFonts w:ascii="Arial" w:hAnsi="Arial" w:cs="Arial"/>
          <w:sz w:val="20"/>
          <w:szCs w:val="20"/>
        </w:rPr>
        <w:t xml:space="preserve"> </w:t>
      </w:r>
      <w:r w:rsidR="00B60EF4">
        <w:rPr>
          <w:rFonts w:ascii="Arial" w:hAnsi="Arial" w:cs="Arial"/>
          <w:color w:val="000000"/>
          <w:sz w:val="20"/>
          <w:szCs w:val="20"/>
        </w:rPr>
        <w:t>WD</w:t>
      </w:r>
      <w:r w:rsidR="000F03B2">
        <w:rPr>
          <w:rFonts w:ascii="Arial" w:hAnsi="Arial" w:cs="Arial"/>
          <w:color w:val="000000"/>
          <w:sz w:val="20"/>
          <w:szCs w:val="20"/>
        </w:rPr>
        <w:t>2</w:t>
      </w:r>
      <w:r w:rsidR="000F03B2">
        <w:rPr>
          <w:rFonts w:ascii="Arial" w:hAnsi="Arial" w:cs="Arial"/>
          <w:sz w:val="20"/>
          <w:szCs w:val="20"/>
        </w:rPr>
        <w:t>. T</w:t>
      </w:r>
      <w:r w:rsidR="0040759D" w:rsidRPr="009013A6">
        <w:rPr>
          <w:rFonts w:ascii="Arial" w:hAnsi="Arial" w:cs="Arial"/>
          <w:sz w:val="20"/>
          <w:szCs w:val="20"/>
        </w:rPr>
        <w:t xml:space="preserve">he first branch of each system is similar to the corresponding function </w:t>
      </w:r>
      <w:r w:rsidR="000F03B2">
        <w:rPr>
          <w:rFonts w:ascii="Arial" w:hAnsi="Arial" w:cs="Arial"/>
          <w:sz w:val="20"/>
          <w:szCs w:val="20"/>
        </w:rPr>
        <w:t xml:space="preserve">in </w:t>
      </w:r>
      <w:r w:rsidR="0040759D">
        <w:rPr>
          <w:rFonts w:ascii="Arial" w:hAnsi="Arial" w:cs="Arial"/>
          <w:color w:val="000000"/>
          <w:sz w:val="20"/>
          <w:szCs w:val="20"/>
        </w:rPr>
        <w:t>WD</w:t>
      </w:r>
      <w:r w:rsidR="000F03B2">
        <w:rPr>
          <w:rFonts w:ascii="Arial" w:hAnsi="Arial" w:cs="Arial"/>
          <w:color w:val="000000"/>
          <w:sz w:val="20"/>
          <w:szCs w:val="20"/>
        </w:rPr>
        <w:t>2</w:t>
      </w:r>
      <w:r w:rsidR="0040759D">
        <w:rPr>
          <w:rFonts w:ascii="Arial" w:hAnsi="Arial" w:cs="Arial"/>
          <w:color w:val="000000"/>
          <w:sz w:val="20"/>
          <w:szCs w:val="20"/>
        </w:rPr>
        <w:t>.</w:t>
      </w:r>
    </w:p>
    <w:p w14:paraId="7CF44E91" w14:textId="646C1FAB" w:rsidR="00F117A1" w:rsidRPr="009013A6" w:rsidRDefault="003F6A3F" w:rsidP="00F117A1">
      <w:pPr>
        <w:pStyle w:val="NormalWeb"/>
        <w:spacing w:before="0" w:beforeAutospacing="0" w:after="0" w:afterAutospacing="0"/>
        <w:ind w:firstLine="720"/>
        <w:jc w:val="right"/>
        <w:rPr>
          <w:rFonts w:ascii="Arial" w:hAnsi="Arial" w:cs="Arial"/>
          <w:color w:val="000000"/>
          <w:sz w:val="20"/>
          <w:szCs w:val="20"/>
        </w:rPr>
      </w:pPr>
      <m:oMath>
        <m:sSub>
          <m:sSubPr>
            <m:ctrlPr>
              <w:rPr>
                <w:rFonts w:ascii="Cambria Math" w:hAnsi="Cambria Math" w:cs="Arial"/>
                <w:i/>
                <w:sz w:val="20"/>
                <w:szCs w:val="20"/>
              </w:rPr>
            </m:ctrlPr>
          </m:sSubPr>
          <m:e>
            <m:r>
              <w:rPr>
                <w:rFonts w:ascii="Cambria Math" w:hAnsi="Cambria Math" w:cs="Arial"/>
                <w:sz w:val="20"/>
                <w:szCs w:val="20"/>
              </w:rPr>
              <m:t>R</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m:rPr>
            <m:scr m:val="double-struck"/>
          </m:rPr>
          <w:rPr>
            <w:rFonts w:ascii="Cambria Math" w:hAnsi="Cambria Math" w:cs="Arial"/>
            <w:sz w:val="20"/>
            <w:szCs w:val="20"/>
          </w:rPr>
          <m:t>: R→</m:t>
        </m:r>
        <m:d>
          <m:dPr>
            <m:begChr m:val="["/>
            <m:endChr m:val="]"/>
            <m:ctrlPr>
              <w:rPr>
                <w:rFonts w:ascii="Cambria Math" w:hAnsi="Cambria Math" w:cs="Arial"/>
                <w:i/>
                <w:sz w:val="20"/>
                <w:szCs w:val="20"/>
              </w:rPr>
            </m:ctrlPr>
          </m:dPr>
          <m:e>
            <m:r>
              <w:rPr>
                <w:rFonts w:ascii="Cambria Math" w:hAnsi="Cambria Math" w:cs="Arial"/>
                <w:sz w:val="20"/>
                <w:szCs w:val="20"/>
              </w:rPr>
              <m:t>0,1</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R</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exp</m:t>
                  </m:r>
                  <m:d>
                    <m:dPr>
                      <m:ctrlPr>
                        <w:rPr>
                          <w:rFonts w:ascii="Cambria Math" w:hAnsi="Cambria Math" w:cs="Arial"/>
                          <w:i/>
                          <w:sz w:val="20"/>
                          <w:szCs w:val="20"/>
                        </w:rPr>
                      </m:ctrlPr>
                    </m:dPr>
                    <m:e>
                      <m:r>
                        <w:rPr>
                          <w:rFonts w:ascii="Cambria Math" w:hAnsi="Cambria Math" w:cs="Arial"/>
                          <w:sz w:val="20"/>
                          <w:szCs w:val="20"/>
                        </w:rPr>
                        <m:t>-λ</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t-α</m:t>
                              </m:r>
                            </m:e>
                          </m:d>
                        </m:e>
                        <m:sup>
                          <m:r>
                            <w:rPr>
                              <w:rFonts w:ascii="Cambria Math" w:hAnsi="Cambria Math" w:cs="Arial"/>
                              <w:sz w:val="20"/>
                              <w:szCs w:val="20"/>
                            </w:rPr>
                            <m:t>β</m:t>
                          </m:r>
                        </m:sup>
                      </m:sSup>
                    </m:e>
                  </m:d>
                  <m:r>
                    <w:rPr>
                      <w:rFonts w:ascii="Cambria Math" w:hAnsi="Cambria Math" w:cs="Arial"/>
                      <w:sz w:val="20"/>
                      <w:szCs w:val="20"/>
                    </w:rPr>
                    <m:t xml:space="preserve">,  </m:t>
                  </m:r>
                </m:e>
              </m:mr>
              <m:mr>
                <m:e>
                  <m:r>
                    <w:rPr>
                      <w:rFonts w:ascii="Cambria Math" w:hAnsi="Cambria Math" w:cs="Arial"/>
                      <w:sz w:val="20"/>
                      <w:szCs w:val="20"/>
                    </w:rPr>
                    <m:t xml:space="preserve"> </m:t>
                  </m:r>
                </m:e>
              </m:mr>
              <m:mr>
                <m:e>
                  <m:r>
                    <w:rPr>
                      <w:rFonts w:ascii="Cambria Math" w:hAnsi="Cambria Math" w:cs="Arial"/>
                      <w:sz w:val="20"/>
                      <w:szCs w:val="20"/>
                    </w:rPr>
                    <m:t>1,</m:t>
                  </m:r>
                </m:e>
              </m:mr>
            </m:m>
          </m:e>
        </m:d>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t&gt;α≥0</m:t>
              </m:r>
            </m:e>
          </m:mr>
          <m:mr>
            <m:e>
              <m:r>
                <w:rPr>
                  <w:rFonts w:ascii="Cambria Math" w:hAnsi="Cambria Math" w:cs="Arial"/>
                  <w:sz w:val="20"/>
                  <w:szCs w:val="20"/>
                </w:rPr>
                <m:t xml:space="preserve"> </m:t>
              </m:r>
            </m:e>
          </m:mr>
          <m:mr>
            <m:e>
              <m:r>
                <w:rPr>
                  <w:rFonts w:ascii="Cambria Math" w:hAnsi="Cambria Math" w:cs="Arial"/>
                  <w:sz w:val="20"/>
                  <w:szCs w:val="20"/>
                </w:rPr>
                <m:t xml:space="preserve">   otherwise</m:t>
              </m:r>
            </m:e>
          </m:mr>
        </m:m>
        <m:r>
          <w:rPr>
            <w:rFonts w:ascii="Cambria Math" w:hAnsi="Cambria Math" w:cs="Arial"/>
            <w:sz w:val="20"/>
            <w:szCs w:val="20"/>
          </w:rPr>
          <m:t xml:space="preserve">    </m:t>
        </m:r>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m:t>
              </m:r>
            </m:e>
          </m:mr>
          <m:mr>
            <m:e>
              <m:r>
                <w:rPr>
                  <w:rFonts w:ascii="Cambria Math" w:hAnsi="Cambria Math" w:cs="Arial"/>
                  <w:sz w:val="20"/>
                  <w:szCs w:val="20"/>
                </w:rPr>
                <m:t xml:space="preserve">, </m:t>
              </m:r>
              <m:r>
                <w:rPr>
                  <w:rFonts w:ascii="Cambria Math" w:hAnsi="Cambria Math" w:cs="Arial"/>
                  <w:color w:val="000000"/>
                  <w:sz w:val="20"/>
                  <w:szCs w:val="20"/>
                </w:rPr>
                <m:t>β,λ∈</m:t>
              </m:r>
              <m:sSubSup>
                <m:sSubSupPr>
                  <m:ctrlPr>
                    <w:rPr>
                      <w:rFonts w:ascii="Cambria Math" w:hAnsi="Cambria Math" w:cs="Arial"/>
                      <w:i/>
                      <w:color w:val="000000"/>
                      <w:sz w:val="20"/>
                      <w:szCs w:val="20"/>
                    </w:rPr>
                  </m:ctrlPr>
                </m:sSubSup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up>
                  <m:r>
                    <w:rPr>
                      <w:rFonts w:ascii="Cambria Math" w:hAnsi="Cambria Math" w:cs="Arial"/>
                      <w:color w:val="000000"/>
                      <w:sz w:val="20"/>
                      <w:szCs w:val="20"/>
                    </w:rPr>
                    <m:t>*</m:t>
                  </m:r>
                </m:sup>
              </m:sSubSup>
              <m:r>
                <w:rPr>
                  <w:rFonts w:ascii="Cambria Math" w:hAnsi="Cambria Math" w:cs="Arial"/>
                  <w:sz w:val="20"/>
                  <w:szCs w:val="20"/>
                </w:rPr>
                <m:t xml:space="preserve">, </m:t>
              </m:r>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e>
          </m:mr>
          <m:mr>
            <m:e>
              <m:r>
                <w:rPr>
                  <w:rFonts w:ascii="Cambria Math" w:hAnsi="Cambria Math" w:cs="Arial"/>
                  <w:sz w:val="20"/>
                  <w:szCs w:val="20"/>
                </w:rPr>
                <m:t xml:space="preserve"> </m:t>
              </m:r>
            </m:e>
          </m:mr>
        </m:m>
        <m:m>
          <m:mPr>
            <m:mcs>
              <m:mc>
                <m:mcPr>
                  <m:count m:val="1"/>
                  <m:mcJc m:val="center"/>
                </m:mcPr>
              </m:mc>
            </m:mcs>
            <m:ctrlPr>
              <w:rPr>
                <w:rFonts w:ascii="Cambria Math" w:hAnsi="Cambria Math" w:cs="Arial"/>
                <w:i/>
                <w:color w:val="000000"/>
                <w:sz w:val="20"/>
                <w:szCs w:val="20"/>
              </w:rPr>
            </m:ctrlPr>
          </m:mPr>
          <m:mr>
            <m:e>
              <m:r>
                <m:rPr>
                  <m:nor/>
                </m:rPr>
                <w:rPr>
                  <w:rFonts w:ascii="Arial" w:hAnsi="Arial" w:cs="Arial"/>
                  <w:color w:val="000000"/>
                  <w:sz w:val="20"/>
                  <w:szCs w:val="20"/>
                </w:rPr>
                <m:t xml:space="preserve"> </m:t>
              </m:r>
            </m:e>
          </m:mr>
          <m:mr>
            <m:e>
              <m:r>
                <m:rPr>
                  <m:nor/>
                </m:rPr>
                <w:rPr>
                  <w:rFonts w:ascii="Arial" w:hAnsi="Arial" w:cs="Arial"/>
                  <w:sz w:val="20"/>
                  <w:szCs w:val="20"/>
                </w:rPr>
                <m:t xml:space="preserve">           </m:t>
              </m:r>
              <m:r>
                <m:rPr>
                  <m:nor/>
                </m:rPr>
                <w:rPr>
                  <w:rFonts w:ascii="Cambria Math" w:hAnsi="Arial" w:cs="Arial"/>
                  <w:sz w:val="20"/>
                  <w:szCs w:val="20"/>
                </w:rPr>
                <m:t xml:space="preserve"> </m:t>
              </m:r>
              <m:r>
                <m:rPr>
                  <m:nor/>
                </m:rPr>
                <w:rPr>
                  <w:rFonts w:ascii="Arial" w:hAnsi="Arial" w:cs="Arial"/>
                  <w:sz w:val="20"/>
                  <w:szCs w:val="20"/>
                </w:rPr>
                <m:t>(4)</m:t>
              </m:r>
            </m:e>
          </m:mr>
          <m:mr>
            <m:e>
              <m:r>
                <m:rPr>
                  <m:nor/>
                </m:rPr>
                <w:rPr>
                  <w:rFonts w:ascii="Arial" w:hAnsi="Arial" w:cs="Arial"/>
                  <w:color w:val="000000"/>
                  <w:sz w:val="20"/>
                  <w:szCs w:val="20"/>
                </w:rPr>
                <m:t xml:space="preserve"> </m:t>
              </m:r>
            </m:e>
          </m:mr>
        </m:m>
      </m:oMath>
      <w:r w:rsidR="00F117A1" w:rsidRPr="009013A6">
        <w:rPr>
          <w:rFonts w:ascii="Arial" w:hAnsi="Arial" w:cs="Arial"/>
          <w:color w:val="000000"/>
          <w:sz w:val="20"/>
          <w:szCs w:val="20"/>
        </w:rPr>
        <w:t xml:space="preserve"> </w:t>
      </w:r>
    </w:p>
    <w:p w14:paraId="43771B98" w14:textId="7AEBDAE8" w:rsidR="00F117A1" w:rsidRPr="009013A6" w:rsidRDefault="003F6A3F" w:rsidP="00F117A1">
      <w:pPr>
        <w:pStyle w:val="NormalWeb"/>
        <w:spacing w:before="0" w:beforeAutospacing="0" w:after="0" w:afterAutospacing="0"/>
        <w:ind w:firstLine="720"/>
        <w:jc w:val="right"/>
        <w:rPr>
          <w:rFonts w:ascii="Arial" w:hAnsi="Arial" w:cs="Arial"/>
          <w:color w:val="000000"/>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m:rPr>
              <m:scr m:val="double-struck"/>
            </m:rPr>
            <w:rPr>
              <w:rFonts w:ascii="Cambria Math" w:hAnsi="Cambria Math" w:cs="Arial"/>
              <w:sz w:val="20"/>
              <w:szCs w:val="20"/>
            </w:rPr>
            <m:t>: R→</m:t>
          </m:r>
          <m:d>
            <m:dPr>
              <m:begChr m:val="["/>
              <m:endChr m:val="]"/>
              <m:ctrlPr>
                <w:rPr>
                  <w:rFonts w:ascii="Cambria Math" w:hAnsi="Cambria Math" w:cs="Arial"/>
                  <w:i/>
                  <w:sz w:val="20"/>
                  <w:szCs w:val="20"/>
                </w:rPr>
              </m:ctrlPr>
            </m:dPr>
            <m:e>
              <m:r>
                <w:rPr>
                  <w:rFonts w:ascii="Cambria Math" w:hAnsi="Cambria Math" w:cs="Arial"/>
                  <w:sz w:val="20"/>
                  <w:szCs w:val="20"/>
                </w:rPr>
                <m:t>0,1</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=1-</m:t>
          </m:r>
          <m:sSub>
            <m:sSubPr>
              <m:ctrlPr>
                <w:rPr>
                  <w:rFonts w:ascii="Cambria Math" w:hAnsi="Cambria Math" w:cs="Arial"/>
                  <w:i/>
                  <w:sz w:val="20"/>
                  <w:szCs w:val="20"/>
                </w:rPr>
              </m:ctrlPr>
            </m:sSubPr>
            <m:e>
              <m:r>
                <w:rPr>
                  <w:rFonts w:ascii="Cambria Math" w:hAnsi="Cambria Math" w:cs="Arial"/>
                  <w:sz w:val="20"/>
                  <w:szCs w:val="20"/>
                </w:rPr>
                <m:t>R</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1-exp</m:t>
                    </m:r>
                    <m:d>
                      <m:dPr>
                        <m:ctrlPr>
                          <w:rPr>
                            <w:rFonts w:ascii="Cambria Math" w:hAnsi="Cambria Math" w:cs="Arial"/>
                            <w:i/>
                            <w:sz w:val="20"/>
                            <w:szCs w:val="20"/>
                          </w:rPr>
                        </m:ctrlPr>
                      </m:dPr>
                      <m:e>
                        <m:r>
                          <w:rPr>
                            <w:rFonts w:ascii="Cambria Math" w:hAnsi="Cambria Math" w:cs="Arial"/>
                            <w:sz w:val="20"/>
                            <w:szCs w:val="20"/>
                          </w:rPr>
                          <m:t>-λ</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t-α</m:t>
                                </m:r>
                              </m:e>
                            </m:d>
                          </m:e>
                          <m:sup>
                            <m:r>
                              <w:rPr>
                                <w:rFonts w:ascii="Cambria Math" w:hAnsi="Cambria Math" w:cs="Arial"/>
                                <w:sz w:val="20"/>
                                <w:szCs w:val="20"/>
                              </w:rPr>
                              <m:t>β</m:t>
                            </m:r>
                          </m:sup>
                        </m:sSup>
                      </m:e>
                    </m:d>
                    <m:r>
                      <w:rPr>
                        <w:rFonts w:ascii="Cambria Math" w:hAnsi="Cambria Math" w:cs="Arial"/>
                        <w:sz w:val="20"/>
                        <w:szCs w:val="20"/>
                      </w:rPr>
                      <m:t xml:space="preserve">,  </m:t>
                    </m:r>
                  </m:e>
                </m:mr>
                <m:mr>
                  <m:e>
                    <m:r>
                      <w:rPr>
                        <w:rFonts w:ascii="Cambria Math" w:hAnsi="Cambria Math" w:cs="Arial"/>
                        <w:sz w:val="20"/>
                        <w:szCs w:val="20"/>
                      </w:rPr>
                      <m:t xml:space="preserve"> </m:t>
                    </m:r>
                  </m:e>
                </m:mr>
                <m:mr>
                  <m:e>
                    <m:r>
                      <w:rPr>
                        <w:rFonts w:ascii="Cambria Math" w:hAnsi="Cambria Math" w:cs="Arial"/>
                        <w:sz w:val="20"/>
                        <w:szCs w:val="20"/>
                      </w:rPr>
                      <m:t>0,</m:t>
                    </m:r>
                  </m:e>
                </m:mr>
              </m:m>
            </m:e>
          </m:d>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t&gt;α≥0</m:t>
                </m:r>
              </m:e>
            </m:mr>
            <m:mr>
              <m:e>
                <m:r>
                  <w:rPr>
                    <w:rFonts w:ascii="Cambria Math" w:hAnsi="Cambria Math" w:cs="Arial"/>
                    <w:sz w:val="20"/>
                    <w:szCs w:val="20"/>
                  </w:rPr>
                  <m:t xml:space="preserve"> </m:t>
                </m:r>
              </m:e>
            </m:mr>
            <m:mr>
              <m:e>
                <m:r>
                  <w:rPr>
                    <w:rFonts w:ascii="Cambria Math" w:hAnsi="Cambria Math" w:cs="Arial"/>
                    <w:sz w:val="20"/>
                    <w:szCs w:val="20"/>
                  </w:rPr>
                  <m:t xml:space="preserve">   otherwise</m:t>
                </m:r>
              </m:e>
            </m:mr>
          </m:m>
          <m:r>
            <w:rPr>
              <w:rFonts w:ascii="Cambria Math" w:hAnsi="Cambria Math" w:cs="Arial"/>
              <w:sz w:val="20"/>
              <w:szCs w:val="20"/>
            </w:rPr>
            <m:t xml:space="preserve">    </m:t>
          </m:r>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m:t>
                </m:r>
              </m:e>
            </m:mr>
            <m:mr>
              <m:e>
                <m:r>
                  <w:rPr>
                    <w:rFonts w:ascii="Cambria Math" w:hAnsi="Cambria Math" w:cs="Arial"/>
                    <w:sz w:val="20"/>
                    <w:szCs w:val="20"/>
                  </w:rPr>
                  <m:t xml:space="preserve">, </m:t>
                </m:r>
                <m:r>
                  <w:rPr>
                    <w:rFonts w:ascii="Cambria Math" w:hAnsi="Cambria Math" w:cs="Arial"/>
                    <w:color w:val="000000"/>
                    <w:sz w:val="20"/>
                    <w:szCs w:val="20"/>
                  </w:rPr>
                  <m:t>β,λ∈</m:t>
                </m:r>
                <m:sSubSup>
                  <m:sSubSupPr>
                    <m:ctrlPr>
                      <w:rPr>
                        <w:rFonts w:ascii="Cambria Math" w:hAnsi="Cambria Math" w:cs="Arial"/>
                        <w:i/>
                        <w:color w:val="000000"/>
                        <w:sz w:val="20"/>
                        <w:szCs w:val="20"/>
                      </w:rPr>
                    </m:ctrlPr>
                  </m:sSubSup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up>
                    <m:r>
                      <w:rPr>
                        <w:rFonts w:ascii="Cambria Math" w:hAnsi="Cambria Math" w:cs="Arial"/>
                        <w:color w:val="000000"/>
                        <w:sz w:val="20"/>
                        <w:szCs w:val="20"/>
                      </w:rPr>
                      <m:t>*</m:t>
                    </m:r>
                  </m:sup>
                </m:sSubSup>
                <m:r>
                  <w:rPr>
                    <w:rFonts w:ascii="Cambria Math" w:hAnsi="Cambria Math" w:cs="Arial"/>
                    <w:sz w:val="20"/>
                    <w:szCs w:val="20"/>
                  </w:rPr>
                  <m:t>,</m:t>
                </m:r>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e>
            </m:mr>
            <m:mr>
              <m:e>
                <m:r>
                  <w:rPr>
                    <w:rFonts w:ascii="Cambria Math" w:hAnsi="Cambria Math" w:cs="Arial"/>
                    <w:sz w:val="20"/>
                    <w:szCs w:val="20"/>
                  </w:rPr>
                  <m:t xml:space="preserve"> </m:t>
                </m:r>
              </m:e>
            </m:mr>
          </m:m>
          <m:m>
            <m:mPr>
              <m:mcs>
                <m:mc>
                  <m:mcPr>
                    <m:count m:val="1"/>
                    <m:mcJc m:val="center"/>
                  </m:mcPr>
                </m:mc>
              </m:mcs>
              <m:ctrlPr>
                <w:rPr>
                  <w:rFonts w:ascii="Cambria Math" w:hAnsi="Cambria Math" w:cs="Arial"/>
                  <w:i/>
                  <w:color w:val="000000"/>
                  <w:sz w:val="20"/>
                  <w:szCs w:val="20"/>
                </w:rPr>
              </m:ctrlPr>
            </m:mPr>
            <m:mr>
              <m:e>
                <m:r>
                  <m:rPr>
                    <m:nor/>
                  </m:rPr>
                  <w:rPr>
                    <w:rFonts w:ascii="Arial" w:hAnsi="Arial" w:cs="Arial"/>
                    <w:color w:val="000000"/>
                    <w:sz w:val="20"/>
                    <w:szCs w:val="20"/>
                  </w:rPr>
                  <m:t xml:space="preserve"> </m:t>
                </m:r>
              </m:e>
            </m:mr>
            <m:mr>
              <m:e>
                <m:r>
                  <m:rPr>
                    <m:nor/>
                  </m:rPr>
                  <w:rPr>
                    <w:rFonts w:ascii="Arial" w:hAnsi="Arial" w:cs="Arial"/>
                    <w:sz w:val="20"/>
                    <w:szCs w:val="20"/>
                  </w:rPr>
                  <m:t xml:space="preserve">  </m:t>
                </m:r>
                <m:r>
                  <m:rPr>
                    <m:nor/>
                  </m:rPr>
                  <w:rPr>
                    <w:rFonts w:ascii="Cambria Math" w:hAnsi="Arial" w:cs="Arial"/>
                    <w:sz w:val="20"/>
                    <w:szCs w:val="20"/>
                  </w:rPr>
                  <m:t xml:space="preserve">    </m:t>
                </m:r>
                <m:r>
                  <m:rPr>
                    <m:nor/>
                  </m:rPr>
                  <w:rPr>
                    <w:rFonts w:ascii="Arial" w:hAnsi="Arial" w:cs="Arial"/>
                    <w:sz w:val="20"/>
                    <w:szCs w:val="20"/>
                  </w:rPr>
                  <m:t>(5)</m:t>
                </m:r>
              </m:e>
            </m:mr>
            <m:mr>
              <m:e>
                <m:r>
                  <m:rPr>
                    <m:nor/>
                  </m:rPr>
                  <w:rPr>
                    <w:rFonts w:ascii="Arial" w:hAnsi="Arial" w:cs="Arial"/>
                    <w:color w:val="000000"/>
                    <w:sz w:val="20"/>
                    <w:szCs w:val="20"/>
                  </w:rPr>
                  <m:t xml:space="preserve"> </m:t>
                </m:r>
              </m:e>
            </m:mr>
          </m:m>
        </m:oMath>
      </m:oMathPara>
    </w:p>
    <w:p w14:paraId="5650F8C5" w14:textId="2991580A" w:rsidR="00F117A1" w:rsidRPr="000F03B2" w:rsidRDefault="00F117A1" w:rsidP="00F117A1">
      <w:pPr>
        <w:pStyle w:val="NormalWeb"/>
        <w:spacing w:before="0" w:beforeAutospacing="0" w:after="0" w:afterAutospacing="0"/>
        <w:jc w:val="both"/>
        <w:rPr>
          <w:rFonts w:ascii="Arial" w:hAnsi="Arial" w:cs="Arial"/>
          <w:sz w:val="20"/>
          <w:szCs w:val="20"/>
        </w:rPr>
      </w:pPr>
      <w:r w:rsidRPr="009013A6">
        <w:rPr>
          <w:rFonts w:ascii="Arial" w:hAnsi="Arial" w:cs="Arial"/>
          <w:sz w:val="20"/>
          <w:szCs w:val="20"/>
        </w:rPr>
        <w:t>The system (</w:t>
      </w:r>
      <w:r w:rsidR="000F03B2">
        <w:rPr>
          <w:rFonts w:ascii="Arial" w:hAnsi="Arial" w:cs="Arial"/>
          <w:sz w:val="20"/>
          <w:szCs w:val="20"/>
        </w:rPr>
        <w:t>6</w:t>
      </w:r>
      <w:r w:rsidRPr="009013A6">
        <w:rPr>
          <w:rFonts w:ascii="Arial" w:hAnsi="Arial" w:cs="Arial"/>
          <w:sz w:val="20"/>
          <w:szCs w:val="20"/>
        </w:rPr>
        <w:t xml:space="preserve">) is the </w:t>
      </w:r>
      <w:r w:rsidR="00B60EF4">
        <w:rPr>
          <w:rFonts w:ascii="Arial" w:hAnsi="Arial" w:cs="Arial"/>
          <w:sz w:val="20"/>
          <w:szCs w:val="20"/>
        </w:rPr>
        <w:t xml:space="preserve">PDF </w:t>
      </w:r>
      <w:r w:rsidRPr="009013A6">
        <w:rPr>
          <w:rFonts w:ascii="Arial" w:hAnsi="Arial" w:cs="Arial"/>
          <w:sz w:val="20"/>
          <w:szCs w:val="20"/>
        </w:rPr>
        <w:t>with</w:t>
      </w:r>
      <w:r w:rsidRPr="009013A6">
        <w:rPr>
          <w:rFonts w:ascii="Arial" w:hAnsi="Arial" w:cs="Arial"/>
          <w:color w:val="000000"/>
          <w:sz w:val="20"/>
          <w:szCs w:val="20"/>
        </w:rPr>
        <w:t xml:space="preserve"> </w:t>
      </w:r>
      <m:oMath>
        <m:r>
          <w:rPr>
            <w:rFonts w:ascii="Cambria Math" w:hAnsi="Cambria Math" w:cs="Arial"/>
            <w:color w:val="000000"/>
            <w:sz w:val="20"/>
            <w:szCs w:val="20"/>
          </w:rPr>
          <m:t>λ</m:t>
        </m:r>
      </m:oMath>
      <w:r w:rsidRPr="009013A6">
        <w:rPr>
          <w:rFonts w:ascii="Arial" w:hAnsi="Arial" w:cs="Arial"/>
          <w:color w:val="000000"/>
          <w:sz w:val="20"/>
          <w:szCs w:val="20"/>
        </w:rPr>
        <w:t xml:space="preserve">, </w:t>
      </w:r>
      <m:oMath>
        <m:r>
          <w:rPr>
            <w:rFonts w:ascii="Cambria Math" w:hAnsi="Cambria Math" w:cs="Arial"/>
            <w:sz w:val="20"/>
            <w:szCs w:val="20"/>
          </w:rPr>
          <m:t>β</m:t>
        </m:r>
      </m:oMath>
      <w:r w:rsidRPr="009013A6">
        <w:rPr>
          <w:rFonts w:ascii="Arial" w:hAnsi="Arial" w:cs="Arial"/>
          <w:color w:val="000000"/>
          <w:sz w:val="20"/>
          <w:szCs w:val="20"/>
        </w:rPr>
        <w:t xml:space="preserve">, </w:t>
      </w:r>
      <m:oMath>
        <m:r>
          <w:rPr>
            <w:rFonts w:ascii="Cambria Math" w:hAnsi="Cambria Math" w:cs="Arial"/>
            <w:sz w:val="20"/>
            <w:szCs w:val="20"/>
          </w:rPr>
          <m:t>α</m:t>
        </m:r>
      </m:oMath>
      <w:r w:rsidRPr="009013A6">
        <w:rPr>
          <w:rFonts w:ascii="Arial" w:hAnsi="Arial" w:cs="Arial"/>
          <w:sz w:val="20"/>
          <w:szCs w:val="20"/>
        </w:rPr>
        <w:t>,</w:t>
      </w:r>
      <w:r w:rsidRPr="009013A6">
        <w:rPr>
          <w:rFonts w:ascii="Arial" w:hAnsi="Arial" w:cs="Arial"/>
          <w:color w:val="000000"/>
          <w:sz w:val="20"/>
          <w:szCs w:val="20"/>
        </w:rPr>
        <w:t xml:space="preserve"> and </w:t>
      </w:r>
      <m:oMath>
        <m:r>
          <w:rPr>
            <w:rFonts w:ascii="Cambria Math" w:hAnsi="Cambria Math" w:cs="Arial"/>
            <w:sz w:val="20"/>
            <w:szCs w:val="20"/>
          </w:rPr>
          <m:t>t</m:t>
        </m:r>
      </m:oMath>
      <w:r w:rsidR="00675EB1">
        <w:rPr>
          <w:rFonts w:ascii="Arial" w:hAnsi="Arial" w:cs="Arial"/>
          <w:color w:val="000000"/>
          <w:sz w:val="20"/>
          <w:szCs w:val="20"/>
        </w:rPr>
        <w:t xml:space="preserve"> </w:t>
      </w:r>
      <w:r w:rsidRPr="009013A6">
        <w:rPr>
          <w:rFonts w:ascii="Arial" w:hAnsi="Arial" w:cs="Arial"/>
          <w:color w:val="000000"/>
          <w:sz w:val="20"/>
          <w:szCs w:val="20"/>
        </w:rPr>
        <w:t>[</w:t>
      </w:r>
      <w:r w:rsidR="00E605D9">
        <w:rPr>
          <w:rFonts w:ascii="Arial" w:hAnsi="Arial" w:cs="Arial"/>
          <w:color w:val="000000"/>
          <w:sz w:val="20"/>
          <w:szCs w:val="20"/>
        </w:rPr>
        <w:t>2</w:t>
      </w:r>
      <w:r w:rsidRPr="009013A6">
        <w:rPr>
          <w:rFonts w:ascii="Arial" w:hAnsi="Arial" w:cs="Arial"/>
          <w:color w:val="000000"/>
          <w:sz w:val="20"/>
          <w:szCs w:val="20"/>
        </w:rPr>
        <w:t>]</w:t>
      </w:r>
      <w:r w:rsidR="00675EB1">
        <w:rPr>
          <w:rFonts w:ascii="Arial" w:hAnsi="Arial" w:cs="Arial"/>
          <w:color w:val="000000"/>
          <w:sz w:val="20"/>
          <w:szCs w:val="20"/>
        </w:rPr>
        <w:t>.</w:t>
      </w:r>
      <w:r w:rsidR="000F03B2">
        <w:rPr>
          <w:rFonts w:ascii="Arial" w:hAnsi="Arial" w:cs="Arial"/>
          <w:sz w:val="20"/>
          <w:szCs w:val="20"/>
        </w:rPr>
        <w:t xml:space="preserve"> </w:t>
      </w:r>
      <w:r w:rsidR="00365C17">
        <w:rPr>
          <w:rFonts w:ascii="Arial" w:hAnsi="Arial" w:cs="Arial"/>
          <w:sz w:val="20"/>
          <w:szCs w:val="20"/>
        </w:rPr>
        <w:t>In</w:t>
      </w:r>
      <w:r w:rsidRPr="009013A6">
        <w:rPr>
          <w:rFonts w:ascii="Arial" w:hAnsi="Arial" w:cs="Arial"/>
          <w:sz w:val="20"/>
          <w:szCs w:val="20"/>
        </w:rPr>
        <w:t xml:space="preserve"> </w:t>
      </w:r>
      <w:r w:rsidR="00B60EF4">
        <w:rPr>
          <w:rFonts w:ascii="Arial" w:hAnsi="Arial" w:cs="Arial"/>
          <w:sz w:val="20"/>
          <w:szCs w:val="20"/>
        </w:rPr>
        <w:t>DF</w:t>
      </w:r>
      <w:r w:rsidRPr="009013A6">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oMath>
      <w:r w:rsidRPr="009013A6">
        <w:rPr>
          <w:rFonts w:ascii="Arial" w:hAnsi="Arial" w:cs="Arial"/>
          <w:sz w:val="20"/>
          <w:szCs w:val="20"/>
        </w:rPr>
        <w:t xml:space="preserve"> is derivable in </w:t>
      </w:r>
      <m:oMath>
        <m:r>
          <w:rPr>
            <w:rFonts w:ascii="Cambria Math" w:hAnsi="Cambria Math" w:cs="Arial"/>
            <w:sz w:val="20"/>
            <w:szCs w:val="20"/>
          </w:rPr>
          <m:t>α</m:t>
        </m:r>
      </m:oMath>
      <w:r w:rsidRPr="009013A6">
        <w:rPr>
          <w:rFonts w:ascii="Arial" w:hAnsi="Arial" w:cs="Arial"/>
          <w:sz w:val="20"/>
          <w:szCs w:val="20"/>
        </w:rPr>
        <w:t xml:space="preserve"> only for </w:t>
      </w:r>
      <m:oMath>
        <m:r>
          <w:rPr>
            <w:rFonts w:ascii="Cambria Math" w:hAnsi="Cambria Math" w:cs="Arial"/>
            <w:sz w:val="20"/>
            <w:szCs w:val="20"/>
          </w:rPr>
          <m:t>β≥1</m:t>
        </m:r>
      </m:oMath>
      <w:r w:rsidR="000F03B2">
        <w:rPr>
          <w:rFonts w:ascii="Arial" w:hAnsi="Arial" w:cs="Arial"/>
          <w:sz w:val="20"/>
          <w:szCs w:val="20"/>
        </w:rPr>
        <w:t>, and</w:t>
      </w:r>
      <w:r w:rsidR="00365C17">
        <w:rPr>
          <w:rFonts w:ascii="Arial" w:hAnsi="Arial" w:cs="Arial"/>
          <w:sz w:val="20"/>
          <w:szCs w:val="20"/>
        </w:rPr>
        <w:t>,</w:t>
      </w:r>
      <w:r w:rsidR="000F03B2">
        <w:rPr>
          <w:rFonts w:ascii="Arial" w:hAnsi="Arial" w:cs="Arial"/>
          <w:sz w:val="20"/>
          <w:szCs w:val="20"/>
        </w:rPr>
        <w:t xml:space="preserve"> </w:t>
      </w:r>
      <w:r w:rsidRPr="009013A6">
        <w:rPr>
          <w:rFonts w:ascii="Arial" w:hAnsi="Arial" w:cs="Arial"/>
          <w:sz w:val="20"/>
          <w:szCs w:val="20"/>
        </w:rPr>
        <w:t xml:space="preserve">as a consequence, </w:t>
      </w:r>
      <m:oMath>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 xml:space="preserve"> </m:t>
        </m:r>
      </m:oMath>
      <w:r w:rsidRPr="009013A6">
        <w:rPr>
          <w:rFonts w:ascii="Arial" w:hAnsi="Arial" w:cs="Arial"/>
          <w:sz w:val="20"/>
          <w:szCs w:val="20"/>
        </w:rPr>
        <w:t xml:space="preserve">is almost sure, in the set of real numbers excluding the value of </w:t>
      </w:r>
      <m:oMath>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oMath>
      <w:r w:rsidRPr="009013A6">
        <w:rPr>
          <w:rFonts w:ascii="Arial" w:hAnsi="Arial" w:cs="Arial"/>
          <w:color w:val="000000"/>
          <w:sz w:val="20"/>
          <w:szCs w:val="20"/>
        </w:rPr>
        <w:t>.</w:t>
      </w:r>
    </w:p>
    <w:p w14:paraId="7B648B8F" w14:textId="20FBEC8D" w:rsidR="00F117A1" w:rsidRPr="009013A6" w:rsidRDefault="003F6A3F" w:rsidP="00F117A1">
      <w:pPr>
        <w:pStyle w:val="NormalWeb"/>
        <w:spacing w:before="0" w:beforeAutospacing="0" w:after="0" w:afterAutospacing="0"/>
        <w:ind w:firstLine="720"/>
        <w:jc w:val="both"/>
        <w:rPr>
          <w:rFonts w:ascii="Arial" w:hAnsi="Arial" w:cs="Arial"/>
          <w:color w:val="000000"/>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m:rPr>
              <m:scr m:val="double-struck"/>
            </m:rPr>
            <w:rPr>
              <w:rFonts w:ascii="Cambria Math" w:hAnsi="Cambria Math" w:cs="Arial"/>
              <w:sz w:val="20"/>
              <w:szCs w:val="20"/>
            </w:rPr>
            <m:t>: R\</m:t>
          </m:r>
          <m:d>
            <m:dPr>
              <m:begChr m:val="{"/>
              <m:endChr m:val="}"/>
              <m:ctrlPr>
                <w:rPr>
                  <w:rFonts w:ascii="Cambria Math" w:hAnsi="Cambria Math" w:cs="Arial"/>
                  <w:i/>
                  <w:sz w:val="20"/>
                  <w:szCs w:val="20"/>
                </w:rPr>
              </m:ctrlPr>
            </m:dPr>
            <m:e>
              <m:r>
                <w:rPr>
                  <w:rFonts w:ascii="Cambria Math" w:hAnsi="Cambria Math" w:cs="Arial"/>
                  <w:sz w:val="20"/>
                  <w:szCs w:val="20"/>
                </w:rPr>
                <m:t>α</m:t>
              </m:r>
            </m:e>
          </m:d>
          <m:r>
            <w:rPr>
              <w:rFonts w:ascii="Cambria Math" w:hAnsi="Cambria Math" w:cs="Arial"/>
              <w:sz w:val="20"/>
              <w:szCs w:val="20"/>
            </w:rPr>
            <m:t>→</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sSup>
                      <m:sSupPr>
                        <m:ctrlPr>
                          <w:rPr>
                            <w:rFonts w:ascii="Cambria Math" w:hAnsi="Cambria Math" w:cs="Arial"/>
                            <w:i/>
                            <w:sz w:val="20"/>
                            <w:szCs w:val="20"/>
                          </w:rPr>
                        </m:ctrlPr>
                      </m:sSupPr>
                      <m:e>
                        <m:r>
                          <w:rPr>
                            <w:rFonts w:ascii="Cambria Math" w:hAnsi="Cambria Math" w:cs="Arial"/>
                            <w:sz w:val="20"/>
                            <w:szCs w:val="20"/>
                          </w:rPr>
                          <m:t>βλ</m:t>
                        </m:r>
                        <m:d>
                          <m:dPr>
                            <m:ctrlPr>
                              <w:rPr>
                                <w:rFonts w:ascii="Cambria Math" w:hAnsi="Cambria Math" w:cs="Arial"/>
                                <w:i/>
                                <w:sz w:val="20"/>
                                <w:szCs w:val="20"/>
                              </w:rPr>
                            </m:ctrlPr>
                          </m:dPr>
                          <m:e>
                            <m:r>
                              <w:rPr>
                                <w:rFonts w:ascii="Cambria Math" w:hAnsi="Cambria Math" w:cs="Arial"/>
                                <w:sz w:val="20"/>
                                <w:szCs w:val="20"/>
                              </w:rPr>
                              <m:t>t-α</m:t>
                            </m:r>
                          </m:e>
                        </m:d>
                      </m:e>
                      <m:sup>
                        <m:r>
                          <w:rPr>
                            <w:rFonts w:ascii="Cambria Math" w:hAnsi="Cambria Math" w:cs="Arial"/>
                            <w:sz w:val="20"/>
                            <w:szCs w:val="20"/>
                          </w:rPr>
                          <m:t>β-1</m:t>
                        </m:r>
                      </m:sup>
                    </m:sSup>
                    <m:r>
                      <w:rPr>
                        <w:rFonts w:ascii="Cambria Math" w:hAnsi="Cambria Math" w:cs="Arial"/>
                        <w:sz w:val="20"/>
                        <w:szCs w:val="20"/>
                      </w:rPr>
                      <m:t xml:space="preserve"> exp</m:t>
                    </m:r>
                    <m:d>
                      <m:dPr>
                        <m:ctrlPr>
                          <w:rPr>
                            <w:rFonts w:ascii="Cambria Math" w:hAnsi="Cambria Math" w:cs="Arial"/>
                            <w:i/>
                            <w:sz w:val="20"/>
                            <w:szCs w:val="20"/>
                          </w:rPr>
                        </m:ctrlPr>
                      </m:dPr>
                      <m:e>
                        <m:r>
                          <w:rPr>
                            <w:rFonts w:ascii="Cambria Math" w:hAnsi="Cambria Math" w:cs="Arial"/>
                            <w:sz w:val="20"/>
                            <w:szCs w:val="20"/>
                          </w:rPr>
                          <m:t>-λ</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t-α</m:t>
                                </m:r>
                              </m:e>
                            </m:d>
                          </m:e>
                          <m:sup>
                            <m:r>
                              <w:rPr>
                                <w:rFonts w:ascii="Cambria Math" w:hAnsi="Cambria Math" w:cs="Arial"/>
                                <w:sz w:val="20"/>
                                <w:szCs w:val="20"/>
                              </w:rPr>
                              <m:t>β</m:t>
                            </m:r>
                          </m:sup>
                        </m:sSup>
                      </m:e>
                    </m:d>
                    <m:r>
                      <w:rPr>
                        <w:rFonts w:ascii="Cambria Math" w:hAnsi="Cambria Math" w:cs="Arial"/>
                        <w:sz w:val="20"/>
                        <w:szCs w:val="20"/>
                      </w:rPr>
                      <m:t xml:space="preserve">,  </m:t>
                    </m:r>
                  </m:e>
                </m:mr>
                <m:mr>
                  <m:e>
                    <m:r>
                      <w:rPr>
                        <w:rFonts w:ascii="Cambria Math" w:hAnsi="Cambria Math" w:cs="Arial"/>
                        <w:sz w:val="20"/>
                        <w:szCs w:val="20"/>
                      </w:rPr>
                      <m:t xml:space="preserve"> </m:t>
                    </m:r>
                  </m:e>
                </m:mr>
                <m:mr>
                  <m:e>
                    <m:r>
                      <w:rPr>
                        <w:rFonts w:ascii="Cambria Math" w:hAnsi="Cambria Math" w:cs="Arial"/>
                        <w:sz w:val="20"/>
                        <w:szCs w:val="20"/>
                      </w:rPr>
                      <m:t>0,</m:t>
                    </m:r>
                  </m:e>
                </m:mr>
              </m:m>
            </m:e>
          </m:d>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t&gt;α≥0</m:t>
                </m:r>
              </m:e>
            </m:mr>
            <m:mr>
              <m:e>
                <m:r>
                  <w:rPr>
                    <w:rFonts w:ascii="Cambria Math" w:hAnsi="Cambria Math" w:cs="Arial"/>
                    <w:sz w:val="20"/>
                    <w:szCs w:val="20"/>
                  </w:rPr>
                  <m:t xml:space="preserve"> </m:t>
                </m:r>
              </m:e>
            </m:mr>
            <m:mr>
              <m:e>
                <m:r>
                  <w:rPr>
                    <w:rFonts w:ascii="Cambria Math" w:hAnsi="Cambria Math" w:cs="Arial"/>
                    <w:sz w:val="20"/>
                    <w:szCs w:val="20"/>
                  </w:rPr>
                  <m:t xml:space="preserve">   otherwise</m:t>
                </m:r>
              </m:e>
            </m:mr>
          </m:m>
          <m:r>
            <w:rPr>
              <w:rFonts w:ascii="Cambria Math" w:hAnsi="Cambria Math" w:cs="Arial"/>
              <w:sz w:val="20"/>
              <w:szCs w:val="20"/>
            </w:rPr>
            <m:t xml:space="preserve">    </m:t>
          </m:r>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m:t>
                </m:r>
              </m:e>
            </m:mr>
            <m:mr>
              <m:e>
                <m:r>
                  <w:rPr>
                    <w:rFonts w:ascii="Cambria Math" w:hAnsi="Cambria Math" w:cs="Arial"/>
                    <w:sz w:val="20"/>
                    <w:szCs w:val="20"/>
                  </w:rPr>
                  <m:t xml:space="preserve">, </m:t>
                </m:r>
                <m:r>
                  <w:rPr>
                    <w:rFonts w:ascii="Cambria Math" w:hAnsi="Cambria Math" w:cs="Arial"/>
                    <w:color w:val="000000"/>
                    <w:sz w:val="20"/>
                    <w:szCs w:val="20"/>
                  </w:rPr>
                  <m:t>β,λ∈</m:t>
                </m:r>
                <m:sSubSup>
                  <m:sSubSupPr>
                    <m:ctrlPr>
                      <w:rPr>
                        <w:rFonts w:ascii="Cambria Math" w:hAnsi="Cambria Math" w:cs="Arial"/>
                        <w:i/>
                        <w:color w:val="000000"/>
                        <w:sz w:val="20"/>
                        <w:szCs w:val="20"/>
                      </w:rPr>
                    </m:ctrlPr>
                  </m:sSubSup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up>
                    <m:r>
                      <w:rPr>
                        <w:rFonts w:ascii="Cambria Math" w:hAnsi="Cambria Math" w:cs="Arial"/>
                        <w:color w:val="000000"/>
                        <w:sz w:val="20"/>
                        <w:szCs w:val="20"/>
                      </w:rPr>
                      <m:t>*</m:t>
                    </m:r>
                  </m:sup>
                </m:sSubSup>
                <m:r>
                  <w:rPr>
                    <w:rFonts w:ascii="Cambria Math" w:hAnsi="Cambria Math" w:cs="Arial"/>
                    <w:sz w:val="20"/>
                    <w:szCs w:val="20"/>
                  </w:rPr>
                  <m:t>,</m:t>
                </m:r>
              </m:e>
            </m:mr>
            <m:mr>
              <m:e>
                <m:r>
                  <w:rPr>
                    <w:rFonts w:ascii="Cambria Math" w:hAnsi="Cambria Math" w:cs="Arial"/>
                    <w:sz w:val="20"/>
                    <w:szCs w:val="20"/>
                  </w:rPr>
                  <m:t xml:space="preserve"> </m:t>
                </m:r>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r>
                  <w:rPr>
                    <w:rFonts w:ascii="Cambria Math" w:hAnsi="Cambria Math" w:cs="Arial"/>
                    <w:sz w:val="20"/>
                    <w:szCs w:val="20"/>
                  </w:rPr>
                  <m:t xml:space="preserve">, t≠α </m:t>
                </m:r>
              </m:e>
            </m:mr>
          </m:m>
          <m:m>
            <m:mPr>
              <m:mcs>
                <m:mc>
                  <m:mcPr>
                    <m:count m:val="1"/>
                    <m:mcJc m:val="center"/>
                  </m:mcPr>
                </m:mc>
              </m:mcs>
              <m:ctrlPr>
                <w:rPr>
                  <w:rFonts w:ascii="Cambria Math" w:hAnsi="Cambria Math" w:cs="Arial"/>
                  <w:i/>
                  <w:color w:val="000000"/>
                  <w:sz w:val="20"/>
                  <w:szCs w:val="20"/>
                </w:rPr>
              </m:ctrlPr>
            </m:mPr>
            <m:mr>
              <m:e>
                <m:r>
                  <m:rPr>
                    <m:nor/>
                  </m:rPr>
                  <w:rPr>
                    <w:rFonts w:ascii="Arial" w:hAnsi="Arial" w:cs="Arial"/>
                    <w:color w:val="000000"/>
                    <w:sz w:val="20"/>
                    <w:szCs w:val="20"/>
                  </w:rPr>
                  <m:t xml:space="preserve"> </m:t>
                </m:r>
              </m:e>
            </m:mr>
            <m:mr>
              <m:e>
                <m:r>
                  <m:rPr>
                    <m:nor/>
                  </m:rPr>
                  <w:rPr>
                    <w:rFonts w:ascii="Arial" w:hAnsi="Arial" w:cs="Arial"/>
                    <w:sz w:val="20"/>
                    <w:szCs w:val="20"/>
                  </w:rPr>
                  <m:t xml:space="preserve">   </m:t>
                </m:r>
                <m:r>
                  <m:rPr>
                    <m:nor/>
                  </m:rPr>
                  <w:rPr>
                    <w:rFonts w:ascii="Cambria Math" w:hAnsi="Arial" w:cs="Arial"/>
                    <w:sz w:val="20"/>
                    <w:szCs w:val="20"/>
                  </w:rPr>
                  <m:t xml:space="preserve">   </m:t>
                </m:r>
                <m:r>
                  <m:rPr>
                    <m:nor/>
                  </m:rPr>
                  <w:rPr>
                    <w:rFonts w:ascii="Arial" w:hAnsi="Arial" w:cs="Arial"/>
                    <w:sz w:val="20"/>
                    <w:szCs w:val="20"/>
                  </w:rPr>
                  <m:t>(6)</m:t>
                </m:r>
              </m:e>
            </m:mr>
            <m:mr>
              <m:e>
                <m:r>
                  <m:rPr>
                    <m:nor/>
                  </m:rPr>
                  <w:rPr>
                    <w:rFonts w:ascii="Arial" w:hAnsi="Arial" w:cs="Arial"/>
                    <w:color w:val="000000"/>
                    <w:sz w:val="20"/>
                    <w:szCs w:val="20"/>
                  </w:rPr>
                  <m:t xml:space="preserve"> </m:t>
                </m:r>
              </m:e>
            </m:mr>
          </m:m>
        </m:oMath>
      </m:oMathPara>
    </w:p>
    <w:p w14:paraId="5B4ADFAA" w14:textId="5797655F" w:rsidR="00F117A1" w:rsidRPr="009013A6" w:rsidRDefault="00F117A1" w:rsidP="00F117A1">
      <w:pPr>
        <w:pStyle w:val="NormalWeb"/>
        <w:spacing w:before="0" w:beforeAutospacing="0" w:after="0" w:afterAutospacing="0"/>
        <w:jc w:val="both"/>
        <w:rPr>
          <w:rFonts w:ascii="Arial" w:hAnsi="Arial" w:cs="Arial"/>
          <w:color w:val="000000"/>
          <w:sz w:val="20"/>
          <w:szCs w:val="20"/>
        </w:rPr>
      </w:pPr>
      <w:r w:rsidRPr="009013A6">
        <w:rPr>
          <w:rFonts w:ascii="Arial" w:hAnsi="Arial" w:cs="Arial"/>
          <w:color w:val="000000"/>
          <w:sz w:val="20"/>
          <w:szCs w:val="20"/>
        </w:rPr>
        <w:t>Substituting</w:t>
      </w:r>
      <m:oMath>
        <m:r>
          <w:rPr>
            <w:rFonts w:ascii="Cambria Math" w:hAnsi="Cambria Math" w:cs="Arial"/>
            <w:color w:val="000000"/>
            <w:sz w:val="20"/>
            <w:szCs w:val="20"/>
          </w:rPr>
          <m:t xml:space="preserve"> </m:t>
        </m:r>
        <m:r>
          <w:rPr>
            <w:rFonts w:ascii="Cambria Math" w:hAnsi="Cambria Math" w:cs="Arial"/>
            <w:sz w:val="20"/>
            <w:szCs w:val="20"/>
          </w:rPr>
          <m:t>λ</m:t>
        </m:r>
      </m:oMath>
      <w:r w:rsidRPr="009013A6">
        <w:rPr>
          <w:rFonts w:ascii="Arial" w:hAnsi="Arial" w:cs="Arial"/>
          <w:sz w:val="20"/>
          <w:szCs w:val="20"/>
        </w:rPr>
        <w:t xml:space="preserve"> </w:t>
      </w:r>
      <w:r w:rsidRPr="009013A6">
        <w:rPr>
          <w:rFonts w:ascii="Arial" w:hAnsi="Arial" w:cs="Arial"/>
          <w:color w:val="000000"/>
          <w:sz w:val="20"/>
          <w:szCs w:val="20"/>
        </w:rPr>
        <w:t>in system (</w:t>
      </w:r>
      <w:r w:rsidR="000F03B2">
        <w:rPr>
          <w:rFonts w:ascii="Arial" w:hAnsi="Arial" w:cs="Arial"/>
          <w:color w:val="000000"/>
          <w:sz w:val="20"/>
          <w:szCs w:val="20"/>
        </w:rPr>
        <w:t>6</w:t>
      </w:r>
      <w:r w:rsidRPr="009013A6">
        <w:rPr>
          <w:rFonts w:ascii="Arial" w:hAnsi="Arial" w:cs="Arial"/>
          <w:color w:val="000000"/>
          <w:sz w:val="20"/>
          <w:szCs w:val="20"/>
        </w:rPr>
        <w:t xml:space="preserve">), </w:t>
      </w:r>
      <m:oMath>
        <m:r>
          <w:rPr>
            <w:rFonts w:ascii="Cambria Math" w:hAnsi="Cambria Math" w:cs="Arial"/>
            <w:sz w:val="20"/>
            <w:szCs w:val="20"/>
          </w:rPr>
          <m:t>λ</m:t>
        </m:r>
      </m:oMath>
      <w:r w:rsidRPr="009013A6">
        <w:rPr>
          <w:rFonts w:ascii="Arial" w:hAnsi="Arial" w:cs="Arial"/>
          <w:color w:val="000000"/>
          <w:sz w:val="20"/>
          <w:szCs w:val="20"/>
        </w:rPr>
        <w:t xml:space="preserve"> being as a function of </w:t>
      </w:r>
      <m:oMath>
        <m:r>
          <w:rPr>
            <w:rFonts w:ascii="Cambria Math" w:hAnsi="Cambria Math" w:cs="Arial"/>
            <w:sz w:val="20"/>
            <w:szCs w:val="20"/>
          </w:rPr>
          <m:t>β</m:t>
        </m:r>
      </m:oMath>
      <w:r w:rsidRPr="009013A6">
        <w:rPr>
          <w:rFonts w:ascii="Arial" w:hAnsi="Arial" w:cs="Arial"/>
          <w:color w:val="000000"/>
          <w:sz w:val="20"/>
          <w:szCs w:val="20"/>
        </w:rPr>
        <w:t xml:space="preserve"> and </w:t>
      </w:r>
      <m:oMath>
        <m:r>
          <w:rPr>
            <w:rFonts w:ascii="Cambria Math" w:hAnsi="Cambria Math" w:cs="Arial"/>
            <w:color w:val="000000"/>
            <w:sz w:val="20"/>
            <w:szCs w:val="20"/>
          </w:rPr>
          <m:t>c</m:t>
        </m:r>
      </m:oMath>
      <w:r w:rsidRPr="009013A6">
        <w:rPr>
          <w:rFonts w:ascii="Arial" w:hAnsi="Arial" w:cs="Arial"/>
          <w:color w:val="000000"/>
          <w:sz w:val="20"/>
          <w:szCs w:val="20"/>
        </w:rPr>
        <w:t xml:space="preserve">, </w:t>
      </w:r>
      <w:r w:rsidRPr="009013A6">
        <w:rPr>
          <w:rFonts w:ascii="Arial" w:hAnsi="Arial" w:cs="Arial"/>
          <w:sz w:val="20"/>
          <w:szCs w:val="20"/>
        </w:rPr>
        <w:t xml:space="preserve"> </w:t>
      </w:r>
      <w:r w:rsidR="00B60EF4">
        <w:rPr>
          <w:rFonts w:ascii="Arial" w:hAnsi="Arial" w:cs="Arial"/>
          <w:sz w:val="20"/>
          <w:szCs w:val="20"/>
        </w:rPr>
        <w:t xml:space="preserve">PDF </w:t>
      </w:r>
      <w:r w:rsidRPr="009013A6">
        <w:rPr>
          <w:rFonts w:ascii="Arial" w:hAnsi="Arial" w:cs="Arial"/>
          <w:sz w:val="20"/>
          <w:szCs w:val="20"/>
        </w:rPr>
        <w:t>with three parameters (</w:t>
      </w:r>
      <w:r w:rsidR="000F03B2">
        <w:rPr>
          <w:rFonts w:ascii="Arial" w:hAnsi="Arial" w:cs="Arial"/>
          <w:sz w:val="20"/>
          <w:szCs w:val="20"/>
        </w:rPr>
        <w:t>7</w:t>
      </w:r>
      <w:r w:rsidRPr="009013A6">
        <w:rPr>
          <w:rFonts w:ascii="Arial" w:hAnsi="Arial" w:cs="Arial"/>
          <w:sz w:val="20"/>
          <w:szCs w:val="20"/>
        </w:rPr>
        <w:t xml:space="preserve">) </w:t>
      </w:r>
      <w:r w:rsidRPr="009013A6">
        <w:rPr>
          <w:rFonts w:ascii="Arial" w:hAnsi="Arial" w:cs="Arial"/>
          <w:color w:val="000000"/>
          <w:sz w:val="20"/>
          <w:szCs w:val="20"/>
        </w:rPr>
        <w:t>is obtained</w:t>
      </w:r>
      <w:r w:rsidRPr="009013A6">
        <w:rPr>
          <w:rFonts w:ascii="Arial" w:hAnsi="Arial" w:cs="Arial"/>
          <w:sz w:val="20"/>
          <w:szCs w:val="20"/>
        </w:rPr>
        <w:t xml:space="preserve">. </w:t>
      </w:r>
    </w:p>
    <w:p w14:paraId="62735A31" w14:textId="25384202" w:rsidR="00F117A1" w:rsidRPr="00421389" w:rsidRDefault="003F6A3F" w:rsidP="00F117A1">
      <w:pPr>
        <w:pStyle w:val="NormalWeb"/>
        <w:spacing w:before="0" w:beforeAutospacing="0" w:after="0" w:afterAutospacing="0"/>
        <w:ind w:firstLine="720"/>
        <w:jc w:val="both"/>
        <w:rPr>
          <w:rFonts w:ascii="Arial" w:hAnsi="Arial" w:cs="Arial"/>
          <w:color w:val="000000"/>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m:rPr>
              <m:scr m:val="double-struck"/>
            </m:rPr>
            <w:rPr>
              <w:rFonts w:ascii="Cambria Math" w:hAnsi="Cambria Math" w:cs="Arial"/>
              <w:sz w:val="20"/>
              <w:szCs w:val="20"/>
            </w:rPr>
            <m:t>: R\</m:t>
          </m:r>
          <m:d>
            <m:dPr>
              <m:begChr m:val="{"/>
              <m:endChr m:val="}"/>
              <m:ctrlPr>
                <w:rPr>
                  <w:rFonts w:ascii="Cambria Math" w:hAnsi="Cambria Math" w:cs="Arial"/>
                  <w:i/>
                  <w:sz w:val="20"/>
                  <w:szCs w:val="20"/>
                </w:rPr>
              </m:ctrlPr>
            </m:dPr>
            <m:e>
              <m:r>
                <w:rPr>
                  <w:rFonts w:ascii="Cambria Math" w:hAnsi="Cambria Math" w:cs="Arial"/>
                  <w:sz w:val="20"/>
                  <w:szCs w:val="20"/>
                </w:rPr>
                <m:t>α</m:t>
              </m:r>
            </m:e>
          </m:d>
          <m:r>
            <w:rPr>
              <w:rFonts w:ascii="Cambria Math" w:hAnsi="Cambria Math" w:cs="Arial"/>
              <w:sz w:val="20"/>
              <w:szCs w:val="20"/>
            </w:rPr>
            <m:t>→</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T</m:t>
                      </m:r>
                    </m:e>
                  </m:acc>
                </m:e>
                <m:sub>
                  <m:r>
                    <w:rPr>
                      <w:rFonts w:ascii="Cambria Math" w:hAnsi="Cambria Math" w:cs="Arial"/>
                      <w:sz w:val="20"/>
                      <w:szCs w:val="20"/>
                    </w:rPr>
                    <m:t>α</m:t>
                  </m:r>
                </m:sub>
              </m:sSub>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β</m:t>
                            </m:r>
                          </m:num>
                          <m:den>
                            <m:r>
                              <w:rPr>
                                <w:rFonts w:ascii="Cambria Math" w:hAnsi="Cambria Math" w:cs="Arial"/>
                                <w:sz w:val="20"/>
                                <w:szCs w:val="20"/>
                              </w:rPr>
                              <m:t>c</m:t>
                            </m:r>
                          </m:den>
                        </m:f>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t-α</m:t>
                                </m:r>
                              </m:num>
                              <m:den>
                                <m:r>
                                  <w:rPr>
                                    <w:rFonts w:ascii="Cambria Math" w:hAnsi="Cambria Math" w:cs="Arial"/>
                                    <w:sz w:val="20"/>
                                    <w:szCs w:val="20"/>
                                  </w:rPr>
                                  <m:t>c</m:t>
                                </m:r>
                              </m:den>
                            </m:f>
                          </m:e>
                        </m:d>
                      </m:e>
                      <m:sup>
                        <m:r>
                          <w:rPr>
                            <w:rFonts w:ascii="Cambria Math" w:hAnsi="Cambria Math" w:cs="Arial"/>
                            <w:sz w:val="20"/>
                            <w:szCs w:val="20"/>
                          </w:rPr>
                          <m:t>β-1</m:t>
                        </m:r>
                      </m:sup>
                    </m:sSup>
                    <m:r>
                      <w:rPr>
                        <w:rFonts w:ascii="Cambria Math" w:hAnsi="Cambria Math" w:cs="Arial"/>
                        <w:sz w:val="20"/>
                        <w:szCs w:val="20"/>
                      </w:rPr>
                      <m:t xml:space="preserve"> exp</m:t>
                    </m:r>
                    <m:d>
                      <m:dPr>
                        <m:ctrlPr>
                          <w:rPr>
                            <w:rFonts w:ascii="Cambria Math" w:hAnsi="Cambria Math" w:cs="Arial"/>
                            <w:i/>
                            <w:sz w:val="20"/>
                            <w:szCs w:val="20"/>
                          </w:rPr>
                        </m:ctrlPr>
                      </m:dPr>
                      <m:e>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t-α</m:t>
                                    </m:r>
                                  </m:num>
                                  <m:den>
                                    <m:r>
                                      <w:rPr>
                                        <w:rFonts w:ascii="Cambria Math" w:hAnsi="Cambria Math" w:cs="Arial"/>
                                        <w:sz w:val="20"/>
                                        <w:szCs w:val="20"/>
                                      </w:rPr>
                                      <m:t>c</m:t>
                                    </m:r>
                                  </m:den>
                                </m:f>
                              </m:e>
                            </m:d>
                          </m:e>
                          <m:sup>
                            <m:r>
                              <w:rPr>
                                <w:rFonts w:ascii="Cambria Math" w:hAnsi="Cambria Math" w:cs="Arial"/>
                                <w:sz w:val="20"/>
                                <w:szCs w:val="20"/>
                              </w:rPr>
                              <m:t>β</m:t>
                            </m:r>
                          </m:sup>
                        </m:sSup>
                      </m:e>
                    </m:d>
                    <m:r>
                      <w:rPr>
                        <w:rFonts w:ascii="Cambria Math" w:hAnsi="Cambria Math" w:cs="Arial"/>
                        <w:sz w:val="20"/>
                        <w:szCs w:val="20"/>
                      </w:rPr>
                      <m:t xml:space="preserve">,  </m:t>
                    </m:r>
                  </m:e>
                </m:mr>
                <m:mr>
                  <m:e>
                    <m:r>
                      <w:rPr>
                        <w:rFonts w:ascii="Cambria Math" w:hAnsi="Cambria Math" w:cs="Arial"/>
                        <w:sz w:val="20"/>
                        <w:szCs w:val="20"/>
                      </w:rPr>
                      <m:t xml:space="preserve"> </m:t>
                    </m:r>
                  </m:e>
                </m:mr>
                <m:mr>
                  <m:e>
                    <m:r>
                      <w:rPr>
                        <w:rFonts w:ascii="Cambria Math" w:hAnsi="Cambria Math" w:cs="Arial"/>
                        <w:sz w:val="20"/>
                        <w:szCs w:val="20"/>
                      </w:rPr>
                      <m:t>0,</m:t>
                    </m:r>
                  </m:e>
                </m:mr>
              </m:m>
            </m:e>
          </m:d>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t&gt;α≥0</m:t>
                </m:r>
              </m:e>
            </m:mr>
            <m:mr>
              <m:e>
                <m:r>
                  <w:rPr>
                    <w:rFonts w:ascii="Cambria Math" w:hAnsi="Cambria Math" w:cs="Arial"/>
                    <w:sz w:val="20"/>
                    <w:szCs w:val="20"/>
                  </w:rPr>
                  <m:t xml:space="preserve"> </m:t>
                </m:r>
              </m:e>
            </m:mr>
            <m:mr>
              <m:e>
                <m:r>
                  <w:rPr>
                    <w:rFonts w:ascii="Cambria Math" w:hAnsi="Cambria Math" w:cs="Arial"/>
                    <w:sz w:val="20"/>
                    <w:szCs w:val="20"/>
                  </w:rPr>
                  <m:t xml:space="preserve">   otherwise</m:t>
                </m:r>
              </m:e>
            </m:mr>
          </m:m>
          <m:r>
            <w:rPr>
              <w:rFonts w:ascii="Cambria Math" w:hAnsi="Cambria Math" w:cs="Arial"/>
              <w:sz w:val="20"/>
              <w:szCs w:val="20"/>
            </w:rPr>
            <m:t xml:space="preserve">    </m:t>
          </m:r>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 xml:space="preserve">  </m:t>
                </m:r>
                <m:r>
                  <w:rPr>
                    <w:rFonts w:ascii="Cambria Math" w:hAnsi="Cambria Math" w:cs="Arial"/>
                    <w:color w:val="000000"/>
                    <w:sz w:val="20"/>
                    <w:szCs w:val="20"/>
                  </w:rPr>
                  <m:t>β,</m:t>
                </m:r>
                <m:r>
                  <w:rPr>
                    <w:rFonts w:ascii="Cambria Math" w:hAnsi="Cambria Math" w:cs="Arial"/>
                    <w:sz w:val="20"/>
                    <w:szCs w:val="20"/>
                  </w:rPr>
                  <m:t>λ</m:t>
                </m:r>
                <m:r>
                  <w:rPr>
                    <w:rFonts w:ascii="Cambria Math" w:hAnsi="Cambria Math" w:cs="Arial"/>
                    <w:color w:val="000000"/>
                    <w:sz w:val="20"/>
                    <w:szCs w:val="20"/>
                  </w:rPr>
                  <m:t>∈</m:t>
                </m:r>
                <m:sSubSup>
                  <m:sSubSupPr>
                    <m:ctrlPr>
                      <w:rPr>
                        <w:rFonts w:ascii="Cambria Math" w:hAnsi="Cambria Math" w:cs="Arial"/>
                        <w:i/>
                        <w:color w:val="000000"/>
                        <w:sz w:val="20"/>
                        <w:szCs w:val="20"/>
                      </w:rPr>
                    </m:ctrlPr>
                  </m:sSubSup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up>
                    <m:r>
                      <w:rPr>
                        <w:rFonts w:ascii="Cambria Math" w:hAnsi="Cambria Math" w:cs="Arial"/>
                        <w:color w:val="000000"/>
                        <w:sz w:val="20"/>
                        <w:szCs w:val="20"/>
                      </w:rPr>
                      <m:t>*</m:t>
                    </m:r>
                  </m:sup>
                </m:sSubSup>
                <m:r>
                  <w:rPr>
                    <w:rFonts w:ascii="Cambria Math" w:hAnsi="Cambria Math" w:cs="Arial"/>
                    <w:sz w:val="20"/>
                    <w:szCs w:val="20"/>
                  </w:rPr>
                  <m:t xml:space="preserve"> </m:t>
                </m:r>
              </m:e>
            </m:mr>
            <m:mr>
              <m:e>
                <m:r>
                  <w:rPr>
                    <w:rFonts w:ascii="Cambria Math" w:hAnsi="Cambria Math" w:cs="Arial"/>
                    <w:sz w:val="20"/>
                    <w:szCs w:val="20"/>
                  </w:rPr>
                  <m:t xml:space="preserve"> </m:t>
                </m:r>
                <m:r>
                  <w:rPr>
                    <w:rFonts w:ascii="Cambria Math" w:hAnsi="Cambria Math" w:cs="Arial"/>
                    <w:color w:val="000000"/>
                    <w:sz w:val="20"/>
                    <w:szCs w:val="20"/>
                  </w:rPr>
                  <m:t>α∈</m:t>
                </m:r>
                <m:sSub>
                  <m:sSubPr>
                    <m:ctrlPr>
                      <w:rPr>
                        <w:rFonts w:ascii="Cambria Math" w:hAnsi="Cambria Math" w:cs="Arial"/>
                        <w:i/>
                        <w:color w:val="000000"/>
                        <w:sz w:val="20"/>
                        <w:szCs w:val="20"/>
                      </w:rPr>
                    </m:ctrlPr>
                  </m:sSubPr>
                  <m:e>
                    <m:r>
                      <m:rPr>
                        <m:scr m:val="double-struck"/>
                      </m:rPr>
                      <w:rPr>
                        <w:rFonts w:ascii="Cambria Math" w:hAnsi="Cambria Math" w:cs="Arial"/>
                        <w:color w:val="000000"/>
                        <w:sz w:val="20"/>
                        <w:szCs w:val="20"/>
                      </w:rPr>
                      <m:t>R</m:t>
                    </m:r>
                  </m:e>
                  <m:sub>
                    <m:r>
                      <w:rPr>
                        <w:rFonts w:ascii="Cambria Math" w:hAnsi="Cambria Math" w:cs="Arial"/>
                        <w:color w:val="000000"/>
                        <w:sz w:val="20"/>
                        <w:szCs w:val="20"/>
                      </w:rPr>
                      <m:t>+</m:t>
                    </m:r>
                  </m:sub>
                </m:sSub>
                <m:r>
                  <w:rPr>
                    <w:rFonts w:ascii="Cambria Math" w:hAnsi="Cambria Math" w:cs="Arial"/>
                    <w:sz w:val="20"/>
                    <w:szCs w:val="20"/>
                  </w:rPr>
                  <m:t>,t≠α</m:t>
                </m:r>
              </m:e>
            </m:mr>
            <m:mr>
              <m:e>
                <m:r>
                  <w:rPr>
                    <w:rFonts w:ascii="Cambria Math" w:hAnsi="Cambria Math" w:cs="Arial"/>
                    <w:sz w:val="20"/>
                    <w:szCs w:val="20"/>
                  </w:rPr>
                  <m:t xml:space="preserve"> λ=</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-β</m:t>
                    </m:r>
                  </m:sup>
                </m:sSup>
                <m:r>
                  <w:rPr>
                    <w:rFonts w:ascii="Cambria Math" w:hAnsi="Cambria Math" w:cs="Arial"/>
                    <w:sz w:val="20"/>
                    <w:szCs w:val="20"/>
                  </w:rPr>
                  <m:t xml:space="preserve"> </m:t>
                </m:r>
              </m:e>
            </m:mr>
          </m:m>
          <m:m>
            <m:mPr>
              <m:mcs>
                <m:mc>
                  <m:mcPr>
                    <m:count m:val="1"/>
                    <m:mcJc m:val="center"/>
                  </m:mcPr>
                </m:mc>
              </m:mcs>
              <m:ctrlPr>
                <w:rPr>
                  <w:rFonts w:ascii="Cambria Math" w:hAnsi="Cambria Math" w:cs="Arial"/>
                  <w:i/>
                  <w:color w:val="000000"/>
                  <w:sz w:val="20"/>
                  <w:szCs w:val="20"/>
                </w:rPr>
              </m:ctrlPr>
            </m:mPr>
            <m:mr>
              <m:e>
                <m:r>
                  <m:rPr>
                    <m:nor/>
                  </m:rPr>
                  <w:rPr>
                    <w:rFonts w:ascii="Arial" w:hAnsi="Arial" w:cs="Arial"/>
                    <w:color w:val="000000"/>
                    <w:sz w:val="20"/>
                    <w:szCs w:val="20"/>
                  </w:rPr>
                  <m:t xml:space="preserve"> </m:t>
                </m:r>
              </m:e>
            </m:mr>
            <m:mr>
              <m:e>
                <m:r>
                  <m:rPr>
                    <m:nor/>
                  </m:rPr>
                  <w:rPr>
                    <w:rFonts w:ascii="Arial" w:hAnsi="Arial" w:cs="Arial"/>
                    <w:sz w:val="20"/>
                    <w:szCs w:val="20"/>
                  </w:rPr>
                  <m:t xml:space="preserve">  </m:t>
                </m:r>
                <m:r>
                  <m:rPr>
                    <m:nor/>
                  </m:rPr>
                  <w:rPr>
                    <w:rFonts w:ascii="Cambria Math" w:hAnsi="Arial" w:cs="Arial"/>
                    <w:sz w:val="20"/>
                    <w:szCs w:val="20"/>
                  </w:rPr>
                  <m:t xml:space="preserve">   </m:t>
                </m:r>
                <m:r>
                  <m:rPr>
                    <m:nor/>
                  </m:rPr>
                  <w:rPr>
                    <w:rFonts w:ascii="Arial" w:hAnsi="Arial" w:cs="Arial"/>
                    <w:sz w:val="20"/>
                    <w:szCs w:val="20"/>
                  </w:rPr>
                  <m:t>(7)</m:t>
                </m:r>
              </m:e>
            </m:mr>
            <m:mr>
              <m:e>
                <m:r>
                  <m:rPr>
                    <m:nor/>
                  </m:rPr>
                  <w:rPr>
                    <w:rFonts w:ascii="Arial" w:hAnsi="Arial" w:cs="Arial"/>
                    <w:color w:val="000000"/>
                    <w:sz w:val="20"/>
                    <w:szCs w:val="20"/>
                  </w:rPr>
                  <m:t xml:space="preserve"> </m:t>
                </m:r>
              </m:e>
            </m:mr>
          </m:m>
        </m:oMath>
      </m:oMathPara>
    </w:p>
    <w:p w14:paraId="7E57F70B" w14:textId="573EB714" w:rsidR="00F117A1" w:rsidRDefault="00A828FE" w:rsidP="00F117A1">
      <w:pPr>
        <w:pStyle w:val="NormalWeb"/>
        <w:spacing w:before="0" w:beforeAutospacing="0" w:after="0" w:afterAutospacing="0"/>
        <w:jc w:val="both"/>
        <w:rPr>
          <w:rFonts w:ascii="Arial" w:hAnsi="Arial" w:cs="Arial"/>
          <w:sz w:val="20"/>
          <w:szCs w:val="20"/>
        </w:rPr>
      </w:pPr>
      <w:r>
        <w:rPr>
          <w:rFonts w:ascii="Arial" w:hAnsi="Arial" w:cs="Arial"/>
          <w:sz w:val="20"/>
          <w:szCs w:val="20"/>
        </w:rPr>
        <w:t>PDF</w:t>
      </w:r>
      <w:r w:rsidR="00F117A1" w:rsidRPr="009013A6">
        <w:rPr>
          <w:rFonts w:ascii="Arial" w:hAnsi="Arial" w:cs="Arial"/>
          <w:sz w:val="20"/>
          <w:szCs w:val="20"/>
        </w:rPr>
        <w:t xml:space="preserve"> (</w:t>
      </w:r>
      <w:r w:rsidR="00365C17">
        <w:rPr>
          <w:rFonts w:ascii="Arial" w:hAnsi="Arial" w:cs="Arial"/>
          <w:sz w:val="20"/>
          <w:szCs w:val="20"/>
        </w:rPr>
        <w:t>7</w:t>
      </w:r>
      <w:r w:rsidR="00F117A1" w:rsidRPr="009013A6">
        <w:rPr>
          <w:rFonts w:ascii="Arial" w:hAnsi="Arial" w:cs="Arial"/>
          <w:sz w:val="20"/>
          <w:szCs w:val="20"/>
        </w:rPr>
        <w:t>)</w:t>
      </w:r>
      <w:r w:rsidR="00365C17">
        <w:rPr>
          <w:rFonts w:ascii="Arial" w:hAnsi="Arial" w:cs="Arial"/>
          <w:sz w:val="20"/>
          <w:szCs w:val="20"/>
        </w:rPr>
        <w:t xml:space="preserve"> </w:t>
      </w:r>
      <w:r w:rsidR="00F117A1" w:rsidRPr="009013A6">
        <w:rPr>
          <w:rFonts w:ascii="Arial" w:hAnsi="Arial" w:cs="Arial"/>
          <w:sz w:val="20"/>
          <w:szCs w:val="20"/>
        </w:rPr>
        <w:t xml:space="preserve">is fundamental, especially because the algorithm proposed in the case study is based on it. By introducing the initial </w:t>
      </w:r>
      <w:r w:rsidR="00365C17">
        <w:rPr>
          <w:rFonts w:ascii="Arial" w:hAnsi="Arial" w:cs="Arial"/>
          <w:sz w:val="20"/>
          <w:szCs w:val="20"/>
        </w:rPr>
        <w:t>MV</w:t>
      </w:r>
      <w:r w:rsidR="00F117A1" w:rsidRPr="009013A6">
        <w:rPr>
          <w:rFonts w:ascii="Arial" w:hAnsi="Arial" w:cs="Arial"/>
          <w:sz w:val="20"/>
          <w:szCs w:val="20"/>
        </w:rPr>
        <w:t xml:space="preserve"> of </w:t>
      </w:r>
      <w:r>
        <w:rPr>
          <w:rFonts w:ascii="Arial" w:hAnsi="Arial" w:cs="Arial"/>
          <w:sz w:val="20"/>
          <w:szCs w:val="20"/>
        </w:rPr>
        <w:t>WS</w:t>
      </w:r>
      <w:r w:rsidR="00F117A1" w:rsidRPr="009013A6">
        <w:rPr>
          <w:rFonts w:ascii="Arial" w:hAnsi="Arial" w:cs="Arial"/>
          <w:sz w:val="20"/>
          <w:szCs w:val="20"/>
        </w:rPr>
        <w:t xml:space="preserve"> in (</w:t>
      </w:r>
      <w:r w:rsidR="00365C17">
        <w:rPr>
          <w:rFonts w:ascii="Arial" w:hAnsi="Arial" w:cs="Arial"/>
          <w:sz w:val="20"/>
          <w:szCs w:val="20"/>
        </w:rPr>
        <w:t>7</w:t>
      </w:r>
      <w:r w:rsidR="00F117A1" w:rsidRPr="009013A6">
        <w:rPr>
          <w:rFonts w:ascii="Arial" w:hAnsi="Arial" w:cs="Arial"/>
          <w:sz w:val="20"/>
          <w:szCs w:val="20"/>
        </w:rPr>
        <w:t xml:space="preserve">), without forgetting that </w:t>
      </w:r>
      <m:oMath>
        <m:r>
          <w:rPr>
            <w:rFonts w:ascii="Cambria Math" w:hAnsi="Cambria Math" w:cs="Arial"/>
            <w:color w:val="000000"/>
            <w:sz w:val="20"/>
            <w:szCs w:val="20"/>
          </w:rPr>
          <m:t>α</m:t>
        </m:r>
      </m:oMath>
      <w:r w:rsidR="00F117A1" w:rsidRPr="009013A6">
        <w:rPr>
          <w:rFonts w:ascii="Arial" w:hAnsi="Arial" w:cs="Arial"/>
          <w:sz w:val="20"/>
          <w:szCs w:val="20"/>
        </w:rPr>
        <w:t xml:space="preserve"> is the </w:t>
      </w:r>
      <w:r w:rsidR="00365C17">
        <w:rPr>
          <w:rFonts w:ascii="Arial" w:hAnsi="Arial" w:cs="Arial"/>
          <w:sz w:val="20"/>
          <w:szCs w:val="20"/>
        </w:rPr>
        <w:t>M</w:t>
      </w:r>
      <w:r w:rsidR="00B60EF4">
        <w:rPr>
          <w:rFonts w:ascii="Arial" w:hAnsi="Arial" w:cs="Arial"/>
          <w:sz w:val="20"/>
          <w:szCs w:val="20"/>
        </w:rPr>
        <w:t>WS</w:t>
      </w:r>
      <w:r w:rsidR="00F117A1" w:rsidRPr="009013A6">
        <w:rPr>
          <w:rFonts w:ascii="Arial" w:hAnsi="Arial" w:cs="Arial"/>
          <w:sz w:val="20"/>
          <w:szCs w:val="20"/>
        </w:rPr>
        <w:t xml:space="preserve">, the </w:t>
      </w:r>
      <w:r w:rsidR="00B60EF4">
        <w:rPr>
          <w:rFonts w:ascii="Arial" w:hAnsi="Arial" w:cs="Arial"/>
          <w:sz w:val="20"/>
          <w:szCs w:val="20"/>
        </w:rPr>
        <w:t>WS</w:t>
      </w:r>
      <w:r w:rsidR="00365C17">
        <w:rPr>
          <w:rFonts w:ascii="Arial" w:hAnsi="Arial" w:cs="Arial"/>
          <w:sz w:val="20"/>
          <w:szCs w:val="20"/>
        </w:rPr>
        <w:t>M</w:t>
      </w:r>
      <w:r w:rsidR="00F117A1" w:rsidRPr="009013A6">
        <w:rPr>
          <w:rFonts w:ascii="Arial" w:hAnsi="Arial" w:cs="Arial"/>
          <w:sz w:val="20"/>
          <w:szCs w:val="20"/>
        </w:rPr>
        <w:t xml:space="preserve"> </w:t>
      </w:r>
      <w:r w:rsidR="00F117A1">
        <w:rPr>
          <w:rFonts w:ascii="Arial" w:hAnsi="Arial" w:cs="Arial"/>
          <w:sz w:val="20"/>
          <w:szCs w:val="20"/>
        </w:rPr>
        <w:t>will</w:t>
      </w:r>
      <w:r w:rsidR="00F117A1" w:rsidRPr="009013A6">
        <w:rPr>
          <w:rFonts w:ascii="Arial" w:hAnsi="Arial" w:cs="Arial"/>
          <w:sz w:val="20"/>
          <w:szCs w:val="20"/>
        </w:rPr>
        <w:t xml:space="preserve"> be obtained. However, </w:t>
      </w:r>
      <m:oMath>
        <m:r>
          <w:rPr>
            <w:rFonts w:ascii="Cambria Math" w:hAnsi="Cambria Math" w:cs="Arial"/>
            <w:sz w:val="20"/>
            <w:szCs w:val="20"/>
          </w:rPr>
          <m:t>β</m:t>
        </m:r>
      </m:oMath>
      <w:r w:rsidR="00F117A1" w:rsidRPr="009013A6">
        <w:rPr>
          <w:rFonts w:ascii="Arial" w:hAnsi="Arial" w:cs="Arial"/>
          <w:sz w:val="20"/>
          <w:szCs w:val="20"/>
        </w:rPr>
        <w:t xml:space="preserve"> and </w:t>
      </w:r>
      <m:oMath>
        <m:r>
          <w:rPr>
            <w:rFonts w:ascii="Cambria Math" w:hAnsi="Cambria Math" w:cs="Arial"/>
            <w:color w:val="000000"/>
            <w:sz w:val="20"/>
            <w:szCs w:val="20"/>
          </w:rPr>
          <m:t>c</m:t>
        </m:r>
      </m:oMath>
      <w:r w:rsidR="00F117A1" w:rsidRPr="009013A6">
        <w:rPr>
          <w:rFonts w:ascii="Arial" w:hAnsi="Arial" w:cs="Arial"/>
          <w:sz w:val="20"/>
          <w:szCs w:val="20"/>
        </w:rPr>
        <w:t xml:space="preserve"> should be estimated </w:t>
      </w:r>
      <w:r>
        <w:rPr>
          <w:rFonts w:ascii="Arial" w:hAnsi="Arial" w:cs="Arial"/>
          <w:sz w:val="20"/>
          <w:szCs w:val="20"/>
        </w:rPr>
        <w:t xml:space="preserve">by </w:t>
      </w:r>
      <w:r w:rsidR="00F117A1" w:rsidRPr="009013A6">
        <w:rPr>
          <w:rFonts w:ascii="Arial" w:hAnsi="Arial" w:cs="Arial"/>
          <w:sz w:val="20"/>
          <w:szCs w:val="20"/>
        </w:rPr>
        <w:t xml:space="preserve">applying </w:t>
      </w:r>
      <w:r w:rsidR="00B60EF4">
        <w:rPr>
          <w:rFonts w:ascii="Arial" w:hAnsi="Arial" w:cs="Arial"/>
          <w:sz w:val="20"/>
          <w:szCs w:val="20"/>
        </w:rPr>
        <w:t>MLM</w:t>
      </w:r>
      <w:r w:rsidR="00D600F8">
        <w:rPr>
          <w:rFonts w:ascii="Arial" w:hAnsi="Arial" w:cs="Arial"/>
          <w:sz w:val="20"/>
          <w:szCs w:val="20"/>
        </w:rPr>
        <w:t xml:space="preserve"> </w:t>
      </w:r>
      <w:r w:rsidR="00F117A1" w:rsidRPr="009013A6">
        <w:rPr>
          <w:rFonts w:ascii="Arial" w:hAnsi="Arial" w:cs="Arial"/>
          <w:sz w:val="20"/>
          <w:szCs w:val="20"/>
        </w:rPr>
        <w:t>[</w:t>
      </w:r>
      <w:r w:rsidR="00E605D9">
        <w:rPr>
          <w:rFonts w:ascii="Arial" w:hAnsi="Arial" w:cs="Arial"/>
          <w:sz w:val="20"/>
          <w:szCs w:val="20"/>
        </w:rPr>
        <w:t>20</w:t>
      </w:r>
      <w:r w:rsidR="00F117A1">
        <w:rPr>
          <w:rFonts w:ascii="Arial" w:hAnsi="Arial" w:cs="Arial"/>
          <w:sz w:val="20"/>
          <w:szCs w:val="20"/>
        </w:rPr>
        <w:t>]</w:t>
      </w:r>
      <w:r w:rsidR="00D600F8">
        <w:rPr>
          <w:rFonts w:ascii="Arial" w:hAnsi="Arial" w:cs="Arial"/>
          <w:sz w:val="20"/>
          <w:szCs w:val="20"/>
        </w:rPr>
        <w:t>.</w:t>
      </w:r>
      <w:r w:rsidR="00F117A1">
        <w:rPr>
          <w:rFonts w:ascii="Arial" w:hAnsi="Arial" w:cs="Arial"/>
          <w:sz w:val="20"/>
          <w:szCs w:val="20"/>
        </w:rPr>
        <w:t xml:space="preserve"> </w:t>
      </w:r>
      <w:r w:rsidR="00F117A1" w:rsidRPr="009013A6">
        <w:rPr>
          <w:rFonts w:ascii="Arial" w:hAnsi="Arial" w:cs="Arial"/>
          <w:sz w:val="20"/>
          <w:szCs w:val="20"/>
        </w:rPr>
        <w:t xml:space="preserve">Therefore, the estimated values of </w:t>
      </w:r>
      <m:oMath>
        <m:r>
          <w:rPr>
            <w:rFonts w:ascii="Cambria Math" w:hAnsi="Cambria Math" w:cs="Arial"/>
            <w:sz w:val="20"/>
            <w:szCs w:val="20"/>
          </w:rPr>
          <m:t>β</m:t>
        </m:r>
      </m:oMath>
      <w:r w:rsidR="00B04A50" w:rsidRPr="009013A6">
        <w:rPr>
          <w:rFonts w:ascii="Arial" w:hAnsi="Arial" w:cs="Arial"/>
          <w:sz w:val="20"/>
          <w:szCs w:val="20"/>
        </w:rPr>
        <w:t xml:space="preserve"> and </w:t>
      </w:r>
      <m:oMath>
        <m:r>
          <w:rPr>
            <w:rFonts w:ascii="Cambria Math" w:hAnsi="Cambria Math" w:cs="Arial"/>
            <w:color w:val="000000"/>
            <w:sz w:val="20"/>
            <w:szCs w:val="20"/>
          </w:rPr>
          <m:t>c</m:t>
        </m:r>
      </m:oMath>
      <w:r w:rsidR="00F117A1" w:rsidRPr="009013A6">
        <w:rPr>
          <w:rFonts w:ascii="Arial" w:hAnsi="Arial" w:cs="Arial"/>
          <w:sz w:val="20"/>
          <w:szCs w:val="20"/>
        </w:rPr>
        <w:t>, together with the initial measured values, are introduced in the algorithm presented in the case study.</w:t>
      </w:r>
    </w:p>
    <w:p w14:paraId="0FAD5AC2" w14:textId="77777777" w:rsidR="00F117A1" w:rsidRPr="00421389" w:rsidRDefault="00F117A1" w:rsidP="00F117A1">
      <w:pPr>
        <w:pStyle w:val="Heading2"/>
        <w:rPr>
          <w:rFonts w:ascii="Times New Roman" w:hAnsi="Times New Roman"/>
          <w:lang w:val="en-US"/>
        </w:rPr>
      </w:pPr>
      <w:r>
        <w:rPr>
          <w:rFonts w:ascii="Times New Roman" w:hAnsi="Times New Roman"/>
          <w:lang w:val="en-US"/>
        </w:rPr>
        <w:t>Maximum Likelihood Method</w:t>
      </w:r>
    </w:p>
    <w:p w14:paraId="53CE9F4A" w14:textId="344CF23B" w:rsidR="00CC6FCC" w:rsidRDefault="0089100E" w:rsidP="00F117A1">
      <w:pPr>
        <w:rPr>
          <w:rFonts w:cs="Arial"/>
          <w:szCs w:val="20"/>
        </w:rPr>
      </w:pPr>
      <w:r>
        <w:rPr>
          <w:rFonts w:cs="Arial"/>
          <w:szCs w:val="20"/>
        </w:rPr>
        <w:t xml:space="preserve">In </w:t>
      </w:r>
      <w:r w:rsidR="00F117A1">
        <w:rPr>
          <w:rFonts w:cs="Arial"/>
          <w:szCs w:val="20"/>
        </w:rPr>
        <w:t xml:space="preserve">many research studies are utilized different methods, including </w:t>
      </w:r>
      <w:r w:rsidR="00B60EF4">
        <w:rPr>
          <w:rFonts w:cs="Arial"/>
          <w:szCs w:val="20"/>
        </w:rPr>
        <w:t>MLM</w:t>
      </w:r>
      <w:r w:rsidR="00F117A1">
        <w:rPr>
          <w:rFonts w:cs="Arial"/>
          <w:szCs w:val="20"/>
        </w:rPr>
        <w:t xml:space="preserve">, </w:t>
      </w:r>
      <w:r>
        <w:rPr>
          <w:rFonts w:cs="Arial"/>
          <w:szCs w:val="20"/>
        </w:rPr>
        <w:t>Method of Moments</w:t>
      </w:r>
      <w:r w:rsidR="00F117A1">
        <w:rPr>
          <w:rFonts w:cs="Arial"/>
          <w:szCs w:val="20"/>
        </w:rPr>
        <w:t xml:space="preserve"> or</w:t>
      </w:r>
      <w:r>
        <w:rPr>
          <w:rFonts w:cs="Arial"/>
          <w:szCs w:val="20"/>
        </w:rPr>
        <w:t xml:space="preserve"> Least Squares Method</w:t>
      </w:r>
      <w:r w:rsidR="00B04A50">
        <w:rPr>
          <w:rFonts w:cs="Arial"/>
          <w:szCs w:val="20"/>
        </w:rPr>
        <w:t>, in the interest of estimating the shape and scale forms</w:t>
      </w:r>
      <w:r w:rsidR="00B25EB7">
        <w:rPr>
          <w:rFonts w:cs="Arial"/>
          <w:szCs w:val="20"/>
        </w:rPr>
        <w:t xml:space="preserve"> </w:t>
      </w:r>
      <w:r w:rsidR="00F117A1">
        <w:rPr>
          <w:rFonts w:cs="Arial"/>
          <w:szCs w:val="20"/>
        </w:rPr>
        <w:t>[</w:t>
      </w:r>
      <w:r w:rsidR="0037764D">
        <w:rPr>
          <w:rFonts w:cs="Arial"/>
          <w:szCs w:val="20"/>
        </w:rPr>
        <w:t>3</w:t>
      </w:r>
      <w:r w:rsidR="00F117A1">
        <w:rPr>
          <w:rFonts w:cs="Arial"/>
          <w:szCs w:val="20"/>
        </w:rPr>
        <w:t>],</w:t>
      </w:r>
      <w:r w:rsidR="0037764D">
        <w:rPr>
          <w:rFonts w:cs="Arial"/>
          <w:szCs w:val="20"/>
        </w:rPr>
        <w:t xml:space="preserve"> </w:t>
      </w:r>
      <w:r w:rsidR="00F117A1">
        <w:rPr>
          <w:rFonts w:cs="Arial"/>
          <w:szCs w:val="20"/>
        </w:rPr>
        <w:t>[2</w:t>
      </w:r>
      <w:r w:rsidR="0037764D">
        <w:rPr>
          <w:rFonts w:cs="Arial"/>
          <w:szCs w:val="20"/>
        </w:rPr>
        <w:t>0</w:t>
      </w:r>
      <w:r w:rsidR="00B25EB7">
        <w:rPr>
          <w:rFonts w:cs="Arial"/>
          <w:szCs w:val="20"/>
        </w:rPr>
        <w:t>-</w:t>
      </w:r>
      <w:r w:rsidR="0037764D">
        <w:rPr>
          <w:rFonts w:cs="Arial"/>
          <w:szCs w:val="20"/>
        </w:rPr>
        <w:t>22</w:t>
      </w:r>
      <w:r w:rsidR="00F117A1">
        <w:rPr>
          <w:rFonts w:cs="Arial"/>
          <w:szCs w:val="20"/>
        </w:rPr>
        <w:t xml:space="preserve">]. </w:t>
      </w:r>
    </w:p>
    <w:p w14:paraId="6C2C720C" w14:textId="18863044" w:rsidR="00F117A1" w:rsidRDefault="00F117A1" w:rsidP="00CC6FCC">
      <w:pPr>
        <w:rPr>
          <w:rFonts w:cs="Arial"/>
          <w:szCs w:val="20"/>
        </w:rPr>
      </w:pPr>
      <w:r>
        <w:rPr>
          <w:rFonts w:cs="Arial"/>
          <w:szCs w:val="20"/>
        </w:rPr>
        <w:t xml:space="preserve">MLM takes part in </w:t>
      </w:r>
      <w:r w:rsidRPr="0023645A">
        <w:rPr>
          <w:rFonts w:cs="Arial"/>
          <w:szCs w:val="20"/>
        </w:rPr>
        <w:t>the</w:t>
      </w:r>
      <w:r>
        <w:rPr>
          <w:rFonts w:cs="Arial"/>
          <w:szCs w:val="20"/>
        </w:rPr>
        <w:t xml:space="preserve"> Rao’s</w:t>
      </w:r>
      <w:r w:rsidRPr="0023645A">
        <w:rPr>
          <w:rFonts w:cs="Arial"/>
          <w:szCs w:val="20"/>
        </w:rPr>
        <w:t xml:space="preserve"> lemma</w:t>
      </w:r>
      <w:r>
        <w:rPr>
          <w:rFonts w:cs="Arial"/>
          <w:szCs w:val="20"/>
        </w:rPr>
        <w:t xml:space="preserve">, where </w:t>
      </w:r>
      <w:r w:rsidRPr="0023645A">
        <w:rPr>
          <w:rFonts w:cs="Arial"/>
          <w:szCs w:val="20"/>
        </w:rPr>
        <w:t>the maximum likelihood estimator</w:t>
      </w:r>
      <w:r w:rsidR="00D443E6">
        <w:rPr>
          <w:rFonts w:cs="Arial"/>
          <w:szCs w:val="20"/>
        </w:rPr>
        <w:t xml:space="preserve"> (MLE)</w:t>
      </w:r>
      <w:r>
        <w:rPr>
          <w:rFonts w:cs="Arial"/>
          <w:szCs w:val="20"/>
        </w:rPr>
        <w:t xml:space="preserve"> is the </w:t>
      </w:r>
      <w:r w:rsidRPr="0023645A">
        <w:rPr>
          <w:rFonts w:cs="Arial"/>
          <w:szCs w:val="20"/>
        </w:rPr>
        <w:t>partial maximum point</w:t>
      </w:r>
      <w:r>
        <w:rPr>
          <w:rFonts w:cs="Arial"/>
          <w:szCs w:val="20"/>
        </w:rPr>
        <w:t xml:space="preserve"> of the maximum likelihood function</w:t>
      </w:r>
      <w:r w:rsidR="00F84039">
        <w:rPr>
          <w:rFonts w:cs="Arial"/>
          <w:szCs w:val="20"/>
        </w:rPr>
        <w:t xml:space="preserve"> </w:t>
      </w:r>
      <w:r>
        <w:rPr>
          <w:rFonts w:cs="Arial"/>
          <w:szCs w:val="20"/>
        </w:rPr>
        <w:t>[</w:t>
      </w:r>
      <w:r w:rsidR="0037764D">
        <w:rPr>
          <w:rFonts w:cs="Arial"/>
          <w:szCs w:val="20"/>
        </w:rPr>
        <w:t>22</w:t>
      </w:r>
      <w:r>
        <w:rPr>
          <w:rFonts w:cs="Arial"/>
          <w:szCs w:val="20"/>
        </w:rPr>
        <w:t>]</w:t>
      </w:r>
      <w:r w:rsidR="00F84039">
        <w:rPr>
          <w:rFonts w:cs="Arial"/>
          <w:szCs w:val="20"/>
        </w:rPr>
        <w:t>.</w:t>
      </w:r>
      <w:r>
        <w:rPr>
          <w:rFonts w:cs="Arial"/>
          <w:szCs w:val="20"/>
        </w:rPr>
        <w:t xml:space="preserve"> T</w:t>
      </w:r>
      <w:r w:rsidRPr="0023645A">
        <w:rPr>
          <w:rFonts w:cs="Arial"/>
          <w:szCs w:val="20"/>
        </w:rPr>
        <w:t xml:space="preserve">he </w:t>
      </w:r>
      <w:r w:rsidR="00D443E6">
        <w:rPr>
          <w:rFonts w:cs="Arial"/>
          <w:szCs w:val="20"/>
        </w:rPr>
        <w:t>MLE</w:t>
      </w:r>
      <w:r>
        <w:rPr>
          <w:rFonts w:cs="Arial"/>
          <w:szCs w:val="20"/>
        </w:rPr>
        <w:t xml:space="preserve"> is </w:t>
      </w:r>
      <w:r w:rsidRPr="005E0A04">
        <w:rPr>
          <w:rFonts w:cs="Arial"/>
          <w:szCs w:val="20"/>
        </w:rPr>
        <w:t xml:space="preserve">the </w:t>
      </w:r>
      <w:r w:rsidR="0089100E" w:rsidRPr="005E0A04">
        <w:rPr>
          <w:rFonts w:cs="Arial"/>
          <w:szCs w:val="20"/>
        </w:rPr>
        <w:t>second-best</w:t>
      </w:r>
      <w:r>
        <w:rPr>
          <w:rFonts w:cs="Arial"/>
          <w:szCs w:val="20"/>
        </w:rPr>
        <w:t xml:space="preserve"> estimator after the </w:t>
      </w:r>
      <w:r>
        <w:rPr>
          <w:rFonts w:cs="Arial"/>
          <w:szCs w:val="20"/>
        </w:rPr>
        <w:lastRenderedPageBreak/>
        <w:t>efficient estimator</w:t>
      </w:r>
      <w:r w:rsidR="003C0025">
        <w:rPr>
          <w:rFonts w:cs="Arial"/>
          <w:szCs w:val="20"/>
        </w:rPr>
        <w:t xml:space="preserve"> </w:t>
      </w:r>
      <w:r>
        <w:rPr>
          <w:rFonts w:cs="Arial"/>
          <w:szCs w:val="20"/>
        </w:rPr>
        <w:t>[</w:t>
      </w:r>
      <w:r w:rsidR="0037764D">
        <w:rPr>
          <w:rFonts w:cs="Arial"/>
          <w:szCs w:val="20"/>
        </w:rPr>
        <w:t>22</w:t>
      </w:r>
      <w:r>
        <w:rPr>
          <w:rFonts w:cs="Arial"/>
          <w:szCs w:val="20"/>
        </w:rPr>
        <w:t>]</w:t>
      </w:r>
      <w:r w:rsidR="003C0025">
        <w:rPr>
          <w:rFonts w:cs="Arial"/>
          <w:szCs w:val="20"/>
        </w:rPr>
        <w:t>.</w:t>
      </w:r>
      <w:r>
        <w:rPr>
          <w:rFonts w:cs="Arial"/>
          <w:szCs w:val="20"/>
        </w:rPr>
        <w:t xml:space="preserve"> </w:t>
      </w:r>
      <w:r w:rsidR="00B04A50">
        <w:rPr>
          <w:rFonts w:cs="Arial"/>
          <w:szCs w:val="20"/>
        </w:rPr>
        <w:t>Thus</w:t>
      </w:r>
      <w:r>
        <w:rPr>
          <w:rFonts w:cs="Arial"/>
          <w:szCs w:val="20"/>
        </w:rPr>
        <w:t xml:space="preserve">, MLM provides the most suitable approximations for </w:t>
      </w:r>
      <m:oMath>
        <m:r>
          <w:rPr>
            <w:rFonts w:ascii="Cambria Math" w:hAnsi="Cambria Math" w:cs="Arial"/>
            <w:szCs w:val="20"/>
          </w:rPr>
          <m:t>β</m:t>
        </m:r>
      </m:oMath>
      <w:r w:rsidR="00B04A50" w:rsidRPr="009013A6">
        <w:rPr>
          <w:rFonts w:cs="Arial"/>
          <w:szCs w:val="20"/>
        </w:rPr>
        <w:t xml:space="preserve"> and </w:t>
      </w:r>
      <m:oMath>
        <m:r>
          <w:rPr>
            <w:rFonts w:ascii="Cambria Math" w:hAnsi="Cambria Math" w:cs="Arial"/>
            <w:color w:val="000000"/>
            <w:szCs w:val="20"/>
          </w:rPr>
          <m:t>c</m:t>
        </m:r>
      </m:oMath>
      <w:r>
        <w:rPr>
          <w:rFonts w:cs="Arial"/>
          <w:szCs w:val="20"/>
        </w:rPr>
        <w:t xml:space="preserve">. Based on the </w:t>
      </w:r>
      <w:r w:rsidR="00D443E6">
        <w:rPr>
          <w:rFonts w:cs="Arial"/>
          <w:szCs w:val="20"/>
        </w:rPr>
        <w:t>PDF</w:t>
      </w:r>
      <w:r w:rsidR="001C6B99">
        <w:rPr>
          <w:rFonts w:cs="Arial"/>
          <w:szCs w:val="20"/>
        </w:rPr>
        <w:t xml:space="preserve"> from </w:t>
      </w:r>
      <w:r w:rsidR="001C6B99">
        <w:rPr>
          <w:rFonts w:cs="Arial"/>
          <w:color w:val="000000"/>
          <w:szCs w:val="20"/>
        </w:rPr>
        <w:t>WD2</w:t>
      </w:r>
      <w:r>
        <w:rPr>
          <w:rFonts w:cs="Arial"/>
          <w:szCs w:val="20"/>
        </w:rPr>
        <w:t>, by applying MLM, the estimated form of scale parameter (</w:t>
      </w:r>
      <w:r w:rsidR="001C6B99">
        <w:rPr>
          <w:rFonts w:cs="Arial"/>
          <w:szCs w:val="20"/>
        </w:rPr>
        <w:t>8</w:t>
      </w:r>
      <w:r>
        <w:rPr>
          <w:rFonts w:cs="Arial"/>
          <w:szCs w:val="20"/>
        </w:rPr>
        <w:t>) is obtained.</w:t>
      </w:r>
    </w:p>
    <w:p w14:paraId="002024CF" w14:textId="0012B9ED" w:rsidR="00F117A1" w:rsidRPr="00D55035" w:rsidRDefault="00F117A1" w:rsidP="00F117A1">
      <w:pPr>
        <w:rPr>
          <w:rFonts w:eastAsiaTheme="minorEastAsia" w:cs="Arial"/>
          <w:szCs w:val="20"/>
        </w:rPr>
      </w:pPr>
      <m:oMathPara>
        <m:oMathParaPr>
          <m:jc m:val="right"/>
        </m:oMathParaPr>
        <m:oMath>
          <m:r>
            <w:rPr>
              <w:rFonts w:ascii="Cambria Math" w:hAnsi="Cambria Math" w:cs="Arial"/>
              <w:szCs w:val="20"/>
            </w:rPr>
            <m:t>c</m:t>
          </m:r>
          <m:r>
            <w:rPr>
              <w:rFonts w:ascii="Cambria Math" w:eastAsiaTheme="minorEastAsia" w:hAnsi="Cambria Math" w:cs="Arial"/>
              <w:szCs w:val="20"/>
            </w:rPr>
            <m:t>=</m:t>
          </m:r>
          <m:sSup>
            <m:sSupPr>
              <m:ctrlPr>
                <w:rPr>
                  <w:rFonts w:ascii="Cambria Math" w:eastAsiaTheme="minorEastAsia" w:hAnsi="Cambria Math" w:cs="Arial"/>
                  <w:i/>
                  <w:szCs w:val="20"/>
                </w:rPr>
              </m:ctrlPr>
            </m:sSupPr>
            <m:e>
              <m:d>
                <m:dPr>
                  <m:ctrlPr>
                    <w:rPr>
                      <w:rFonts w:ascii="Cambria Math" w:eastAsiaTheme="minorEastAsia" w:hAnsi="Cambria Math" w:cs="Arial"/>
                      <w:i/>
                      <w:szCs w:val="20"/>
                    </w:rPr>
                  </m:ctrlPr>
                </m:dPr>
                <m:e>
                  <m:f>
                    <m:fPr>
                      <m:ctrlPr>
                        <w:rPr>
                          <w:rFonts w:ascii="Cambria Math" w:eastAsiaTheme="minorEastAsia" w:hAnsi="Cambria Math" w:cs="Arial"/>
                          <w:i/>
                          <w:szCs w:val="20"/>
                        </w:rPr>
                      </m:ctrlPr>
                    </m:fPr>
                    <m:num>
                      <m:r>
                        <w:rPr>
                          <w:rFonts w:ascii="Cambria Math" w:eastAsiaTheme="minorEastAsia" w:hAnsi="Cambria Math" w:cs="Arial"/>
                          <w:szCs w:val="20"/>
                        </w:rPr>
                        <m:t>1</m:t>
                      </m:r>
                    </m:num>
                    <m:den>
                      <m:r>
                        <w:rPr>
                          <w:rFonts w:ascii="Cambria Math" w:eastAsiaTheme="minorEastAsia" w:hAnsi="Cambria Math" w:cs="Arial"/>
                          <w:szCs w:val="20"/>
                        </w:rPr>
                        <m:t>n</m:t>
                      </m:r>
                    </m:den>
                  </m:f>
                  <m:nary>
                    <m:naryPr>
                      <m:chr m:val="∑"/>
                      <m:limLoc m:val="undOvr"/>
                      <m:ctrlPr>
                        <w:rPr>
                          <w:rFonts w:ascii="Cambria Math" w:eastAsiaTheme="minorEastAsia" w:hAnsi="Cambria Math" w:cs="Arial"/>
                          <w:i/>
                          <w:szCs w:val="20"/>
                        </w:rPr>
                      </m:ctrlPr>
                    </m:naryPr>
                    <m:sub>
                      <m:r>
                        <w:rPr>
                          <w:rFonts w:ascii="Cambria Math" w:eastAsiaTheme="minorEastAsia" w:hAnsi="Cambria Math" w:cs="Arial"/>
                          <w:szCs w:val="20"/>
                        </w:rPr>
                        <m:t>i=1</m:t>
                      </m:r>
                    </m:sub>
                    <m:sup>
                      <m:r>
                        <w:rPr>
                          <w:rFonts w:ascii="Cambria Math" w:eastAsiaTheme="minorEastAsia" w:hAnsi="Cambria Math" w:cs="Arial"/>
                          <w:szCs w:val="20"/>
                        </w:rPr>
                        <m:t>n</m:t>
                      </m:r>
                    </m:sup>
                    <m:e>
                      <m:sSup>
                        <m:sSupPr>
                          <m:ctrlPr>
                            <w:rPr>
                              <w:rFonts w:ascii="Cambria Math" w:eastAsiaTheme="minorEastAsia" w:hAnsi="Cambria Math" w:cs="Arial"/>
                              <w:i/>
                              <w:szCs w:val="20"/>
                            </w:rPr>
                          </m:ctrlPr>
                        </m:sSupPr>
                        <m:e>
                          <m:sSub>
                            <m:sSubPr>
                              <m:ctrlPr>
                                <w:rPr>
                                  <w:rFonts w:ascii="Cambria Math" w:eastAsiaTheme="minorEastAsia" w:hAnsi="Cambria Math" w:cs="Arial"/>
                                  <w:i/>
                                  <w:szCs w:val="20"/>
                                </w:rPr>
                              </m:ctrlPr>
                            </m:sSubPr>
                            <m:e>
                              <m:r>
                                <w:rPr>
                                  <w:rFonts w:ascii="Cambria Math" w:eastAsiaTheme="minorEastAsia" w:hAnsi="Cambria Math" w:cs="Arial"/>
                                  <w:szCs w:val="20"/>
                                </w:rPr>
                                <m:t>t</m:t>
                              </m:r>
                            </m:e>
                            <m:sub>
                              <m:r>
                                <w:rPr>
                                  <w:rFonts w:ascii="Cambria Math" w:eastAsiaTheme="minorEastAsia" w:hAnsi="Cambria Math" w:cs="Arial"/>
                                  <w:szCs w:val="20"/>
                                </w:rPr>
                                <m:t>i</m:t>
                              </m:r>
                            </m:sub>
                          </m:sSub>
                        </m:e>
                        <m:sup>
                          <m:r>
                            <w:rPr>
                              <w:rFonts w:ascii="Cambria Math" w:eastAsiaTheme="minorEastAsia" w:hAnsi="Cambria Math" w:cs="Arial"/>
                              <w:szCs w:val="20"/>
                            </w:rPr>
                            <m:t>k</m:t>
                          </m:r>
                        </m:sup>
                      </m:sSup>
                    </m:e>
                  </m:nary>
                </m:e>
              </m:d>
            </m:e>
            <m:sup>
              <m:f>
                <m:fPr>
                  <m:ctrlPr>
                    <w:rPr>
                      <w:rFonts w:ascii="Cambria Math" w:eastAsiaTheme="minorEastAsia" w:hAnsi="Cambria Math" w:cs="Arial"/>
                      <w:i/>
                      <w:szCs w:val="20"/>
                    </w:rPr>
                  </m:ctrlPr>
                </m:fPr>
                <m:num>
                  <m:r>
                    <w:rPr>
                      <w:rFonts w:ascii="Cambria Math" w:eastAsiaTheme="minorEastAsia" w:hAnsi="Cambria Math" w:cs="Arial"/>
                      <w:szCs w:val="20"/>
                    </w:rPr>
                    <m:t>1</m:t>
                  </m:r>
                </m:num>
                <m:den>
                  <m:r>
                    <w:rPr>
                      <w:rFonts w:ascii="Cambria Math" w:eastAsiaTheme="minorEastAsia" w:hAnsi="Cambria Math" w:cs="Arial"/>
                      <w:szCs w:val="20"/>
                    </w:rPr>
                    <m:t>k</m:t>
                  </m:r>
                </m:den>
              </m:f>
            </m:sup>
          </m:sSup>
          <m:r>
            <w:rPr>
              <w:rFonts w:ascii="Cambria Math" w:eastAsiaTheme="minorEastAsia" w:hAnsi="Cambria Math" w:cs="Arial"/>
              <w:szCs w:val="20"/>
            </w:rPr>
            <m:t xml:space="preserve">                                                                                   </m:t>
          </m:r>
          <m:r>
            <m:rPr>
              <m:nor/>
            </m:rPr>
            <w:rPr>
              <w:rFonts w:eastAsiaTheme="minorEastAsia" w:cs="Arial"/>
              <w:szCs w:val="20"/>
            </w:rPr>
            <m:t>(</m:t>
          </m:r>
          <m:r>
            <m:rPr>
              <m:nor/>
            </m:rPr>
            <w:rPr>
              <w:rFonts w:ascii="Cambria Math" w:eastAsiaTheme="minorEastAsia" w:cs="Arial"/>
              <w:szCs w:val="20"/>
            </w:rPr>
            <m:t>8</m:t>
          </m:r>
          <m:r>
            <m:rPr>
              <m:nor/>
            </m:rPr>
            <w:rPr>
              <w:rFonts w:eastAsiaTheme="minorEastAsia" w:cs="Arial"/>
              <w:szCs w:val="20"/>
            </w:rPr>
            <m:t>)</m:t>
          </m:r>
        </m:oMath>
      </m:oMathPara>
    </w:p>
    <w:p w14:paraId="25AD6B98" w14:textId="4AAEFA56" w:rsidR="00F117A1" w:rsidRDefault="00F117A1" w:rsidP="00F117A1">
      <w:pPr>
        <w:pStyle w:val="Heading2"/>
        <w:rPr>
          <w:rFonts w:ascii="Times New Roman" w:hAnsi="Times New Roman"/>
          <w:lang w:val="en-US"/>
        </w:rPr>
      </w:pPr>
      <w:r>
        <w:rPr>
          <w:rFonts w:ascii="Times New Roman" w:hAnsi="Times New Roman"/>
          <w:lang w:val="en-US"/>
        </w:rPr>
        <w:t>Analytical Equation of</w:t>
      </w:r>
      <w:r w:rsidR="00D443E6">
        <w:rPr>
          <w:rFonts w:ascii="Times New Roman" w:hAnsi="Times New Roman"/>
          <w:lang w:val="en-US"/>
        </w:rPr>
        <w:t xml:space="preserve"> </w:t>
      </w:r>
      <w:r>
        <w:rPr>
          <w:rFonts w:ascii="Times New Roman" w:hAnsi="Times New Roman"/>
          <w:lang w:val="en-US"/>
        </w:rPr>
        <w:t>Wind Energy Production</w:t>
      </w:r>
    </w:p>
    <w:p w14:paraId="09056E87" w14:textId="78D0BA58" w:rsidR="00F117A1" w:rsidRPr="00200604" w:rsidRDefault="00F117A1" w:rsidP="00F117A1">
      <w:pPr>
        <w:rPr>
          <w:rFonts w:cs="Arial"/>
          <w:szCs w:val="20"/>
        </w:rPr>
      </w:pPr>
      <w:r w:rsidRPr="00200604">
        <w:rPr>
          <w:rFonts w:cs="Arial"/>
          <w:szCs w:val="20"/>
        </w:rPr>
        <w:t xml:space="preserve">In </w:t>
      </w:r>
      <w:r w:rsidR="001C6B99" w:rsidRPr="00F117A1">
        <w:rPr>
          <w:rFonts w:eastAsiaTheme="minorEastAsia" w:cs="Arial"/>
          <w:szCs w:val="20"/>
        </w:rPr>
        <w:t>Analytical Equation of Wind Energy Production</w:t>
      </w:r>
      <w:r w:rsidRPr="00200604">
        <w:rPr>
          <w:rFonts w:cs="Arial"/>
          <w:szCs w:val="20"/>
        </w:rPr>
        <w:t xml:space="preserve"> (</w:t>
      </w:r>
      <w:r w:rsidR="001C6B99">
        <w:rPr>
          <w:rFonts w:cs="Arial"/>
          <w:szCs w:val="20"/>
        </w:rPr>
        <w:t>9</w:t>
      </w:r>
      <w:r w:rsidRPr="00200604">
        <w:rPr>
          <w:rFonts w:cs="Arial"/>
          <w:szCs w:val="20"/>
        </w:rPr>
        <w:t xml:space="preserve">) are introduced the estimated values of </w:t>
      </w:r>
      <w:r w:rsidR="00D443E6">
        <w:rPr>
          <w:rFonts w:cs="Arial"/>
          <w:szCs w:val="20"/>
        </w:rPr>
        <w:t>WS</w:t>
      </w:r>
      <w:r w:rsidRPr="00200604">
        <w:rPr>
          <w:rFonts w:cs="Arial"/>
          <w:szCs w:val="20"/>
        </w:rPr>
        <w:t xml:space="preserve">, where </w:t>
      </w:r>
      <m:oMath>
        <m:r>
          <w:rPr>
            <w:rFonts w:ascii="Cambria Math" w:hAnsi="Cambria Math" w:cs="Arial"/>
            <w:szCs w:val="20"/>
          </w:rPr>
          <m:t>P</m:t>
        </m:r>
      </m:oMath>
      <w:r w:rsidRPr="00200604">
        <w:rPr>
          <w:rFonts w:cs="Arial"/>
          <w:szCs w:val="20"/>
        </w:rPr>
        <w:t xml:space="preserve"> is the power, </w:t>
      </w:r>
      <m:oMath>
        <m:r>
          <w:rPr>
            <w:rFonts w:ascii="Cambria Math" w:hAnsi="Cambria Math" w:cs="Arial"/>
            <w:szCs w:val="20"/>
          </w:rPr>
          <m:t>A</m:t>
        </m:r>
      </m:oMath>
      <w:r w:rsidRPr="00200604">
        <w:rPr>
          <w:rFonts w:cs="Arial"/>
          <w:szCs w:val="20"/>
        </w:rPr>
        <w:t xml:space="preserve"> is the rotor swept area exposed to the wind, </w:t>
      </w:r>
      <m:oMath>
        <m:r>
          <w:rPr>
            <w:rFonts w:ascii="Cambria Math" w:hAnsi="Cambria Math" w:cs="Arial"/>
            <w:szCs w:val="20"/>
          </w:rPr>
          <m:t>ρ</m:t>
        </m:r>
      </m:oMath>
      <w:r w:rsidRPr="00200604">
        <w:rPr>
          <w:rFonts w:cs="Arial"/>
          <w:szCs w:val="20"/>
        </w:rPr>
        <w:t xml:space="preserve"> is air density, </w:t>
      </w:r>
      <m:oMath>
        <m:r>
          <w:rPr>
            <w:rFonts w:ascii="Cambria Math" w:hAnsi="Cambria Math" w:cs="Arial"/>
            <w:szCs w:val="20"/>
          </w:rPr>
          <m:t>t</m:t>
        </m:r>
      </m:oMath>
      <w:r w:rsidR="001C6B99">
        <w:rPr>
          <w:rFonts w:cs="Arial"/>
          <w:szCs w:val="20"/>
        </w:rPr>
        <w:t xml:space="preserve"> is WS </w:t>
      </w:r>
      <w:r w:rsidRPr="00200604">
        <w:rPr>
          <w:rFonts w:cs="Arial"/>
          <w:szCs w:val="20"/>
        </w:rPr>
        <w:t xml:space="preserve">estimated value, </w:t>
      </w:r>
      <m:oMath>
        <m:r>
          <w:rPr>
            <w:rFonts w:ascii="Cambria Math" w:hAnsi="Cambria Math" w:cs="Arial"/>
            <w:szCs w:val="20"/>
          </w:rPr>
          <m:t>Cp</m:t>
        </m:r>
      </m:oMath>
      <w:r w:rsidRPr="00200604">
        <w:rPr>
          <w:rFonts w:cs="Arial"/>
          <w:szCs w:val="20"/>
        </w:rPr>
        <w:t xml:space="preserve"> is </w:t>
      </w:r>
      <w:r w:rsidR="008A1AAB">
        <w:rPr>
          <w:rFonts w:cs="Arial"/>
          <w:szCs w:val="20"/>
        </w:rPr>
        <w:t>the coefficient of performance</w:t>
      </w:r>
      <w:r w:rsidRPr="00200604">
        <w:rPr>
          <w:rFonts w:cs="Arial"/>
          <w:szCs w:val="20"/>
        </w:rPr>
        <w:t xml:space="preserve">, </w:t>
      </w:r>
      <m:oMath>
        <m:r>
          <w:rPr>
            <w:rFonts w:ascii="Cambria Math" w:hAnsi="Cambria Math" w:cs="Arial"/>
            <w:szCs w:val="20"/>
          </w:rPr>
          <m:t>Ng</m:t>
        </m:r>
      </m:oMath>
      <w:r w:rsidRPr="00200604">
        <w:rPr>
          <w:rFonts w:cs="Arial"/>
          <w:szCs w:val="20"/>
        </w:rPr>
        <w:t xml:space="preserve"> is the generator efficiency</w:t>
      </w:r>
      <w:r w:rsidR="00B04A50">
        <w:rPr>
          <w:rFonts w:cs="Arial"/>
          <w:szCs w:val="20"/>
        </w:rPr>
        <w:t>,</w:t>
      </w:r>
      <w:r w:rsidRPr="00200604">
        <w:rPr>
          <w:rFonts w:cs="Arial"/>
          <w:szCs w:val="20"/>
        </w:rPr>
        <w:t xml:space="preserve"> and </w:t>
      </w:r>
      <m:oMath>
        <m:r>
          <w:rPr>
            <w:rFonts w:ascii="Cambria Math" w:hAnsi="Cambria Math" w:cs="Arial"/>
            <w:szCs w:val="20"/>
          </w:rPr>
          <m:t>Nb</m:t>
        </m:r>
      </m:oMath>
      <w:r w:rsidRPr="00200604">
        <w:rPr>
          <w:rFonts w:cs="Arial"/>
          <w:szCs w:val="20"/>
        </w:rPr>
        <w:t xml:space="preserve"> is the gearbox efficiency</w:t>
      </w:r>
      <w:r w:rsidR="004142DD">
        <w:rPr>
          <w:rFonts w:cs="Arial"/>
          <w:szCs w:val="20"/>
        </w:rPr>
        <w:t xml:space="preserve"> </w:t>
      </w:r>
      <w:r w:rsidRPr="00200604">
        <w:rPr>
          <w:rFonts w:cs="Arial"/>
          <w:szCs w:val="20"/>
        </w:rPr>
        <w:t>[</w:t>
      </w:r>
      <w:r w:rsidR="0037764D">
        <w:rPr>
          <w:rFonts w:cs="Arial"/>
          <w:szCs w:val="20"/>
        </w:rPr>
        <w:t>3</w:t>
      </w:r>
      <w:r w:rsidRPr="00200604">
        <w:rPr>
          <w:rFonts w:cs="Arial"/>
          <w:szCs w:val="20"/>
        </w:rPr>
        <w:t>]</w:t>
      </w:r>
      <w:r w:rsidR="004142DD">
        <w:rPr>
          <w:rFonts w:cs="Arial"/>
          <w:szCs w:val="20"/>
        </w:rPr>
        <w:t>.</w:t>
      </w:r>
    </w:p>
    <w:p w14:paraId="306DEF62" w14:textId="2CE68CE9" w:rsidR="00F117A1" w:rsidRPr="00F117A1" w:rsidRDefault="00F117A1" w:rsidP="00F117A1">
      <w:pPr>
        <w:rPr>
          <w:rFonts w:eastAsiaTheme="minorEastAsia" w:cs="Arial"/>
          <w:szCs w:val="20"/>
        </w:rPr>
      </w:pPr>
      <m:oMathPara>
        <m:oMathParaPr>
          <m:jc m:val="right"/>
        </m:oMathParaPr>
        <m:oMath>
          <m:r>
            <w:rPr>
              <w:rFonts w:ascii="Cambria Math" w:hAnsi="Cambria Math" w:cs="Arial"/>
              <w:szCs w:val="20"/>
            </w:rPr>
            <m:t>P=0.5AρCpNbNg</m:t>
          </m:r>
          <m:sSup>
            <m:sSupPr>
              <m:ctrlPr>
                <w:rPr>
                  <w:rFonts w:ascii="Cambria Math" w:hAnsi="Cambria Math" w:cs="Arial"/>
                  <w:i/>
                  <w:szCs w:val="20"/>
                </w:rPr>
              </m:ctrlPr>
            </m:sSupPr>
            <m:e>
              <m:d>
                <m:dPr>
                  <m:ctrlPr>
                    <w:rPr>
                      <w:rFonts w:ascii="Cambria Math" w:hAnsi="Cambria Math" w:cs="Arial"/>
                      <w:i/>
                      <w:szCs w:val="20"/>
                    </w:rPr>
                  </m:ctrlPr>
                </m:dPr>
                <m:e>
                  <m:r>
                    <w:rPr>
                      <w:rFonts w:ascii="Cambria Math" w:hAnsi="Cambria Math" w:cs="Arial"/>
                      <w:szCs w:val="20"/>
                    </w:rPr>
                    <m:t>t</m:t>
                  </m:r>
                </m:e>
              </m:d>
            </m:e>
            <m:sup>
              <m:r>
                <w:rPr>
                  <w:rFonts w:ascii="Cambria Math" w:hAnsi="Cambria Math" w:cs="Arial"/>
                  <w:szCs w:val="20"/>
                </w:rPr>
                <m:t>3</m:t>
              </m:r>
            </m:sup>
          </m:sSup>
          <m:r>
            <w:rPr>
              <w:rFonts w:ascii="Cambria Math" w:hAnsi="Cambria Math" w:cs="Arial"/>
              <w:szCs w:val="20"/>
            </w:rPr>
            <m:t xml:space="preserve">                                                                      </m:t>
          </m:r>
          <m:r>
            <m:rPr>
              <m:nor/>
            </m:rPr>
            <w:rPr>
              <w:rFonts w:cs="Arial"/>
              <w:szCs w:val="20"/>
            </w:rPr>
            <m:t>(</m:t>
          </m:r>
          <m:r>
            <m:rPr>
              <m:nor/>
            </m:rPr>
            <w:rPr>
              <w:rFonts w:ascii="Cambria Math" w:cs="Arial"/>
              <w:szCs w:val="20"/>
            </w:rPr>
            <m:t>9</m:t>
          </m:r>
          <m:r>
            <m:rPr>
              <m:nor/>
            </m:rPr>
            <w:rPr>
              <w:rFonts w:cs="Arial"/>
              <w:szCs w:val="20"/>
            </w:rPr>
            <m:t>)</m:t>
          </m:r>
        </m:oMath>
      </m:oMathPara>
    </w:p>
    <w:p w14:paraId="64195507" w14:textId="5A01240C" w:rsidR="00F117A1" w:rsidRPr="00200604" w:rsidRDefault="00F117A1" w:rsidP="00F117A1">
      <w:pPr>
        <w:rPr>
          <w:rFonts w:eastAsiaTheme="minorEastAsia" w:cs="Arial"/>
          <w:szCs w:val="20"/>
        </w:rPr>
      </w:pPr>
      <w:r w:rsidRPr="00F117A1">
        <w:rPr>
          <w:rFonts w:eastAsiaTheme="minorEastAsia" w:cs="Arial"/>
          <w:szCs w:val="20"/>
        </w:rPr>
        <w:t xml:space="preserve">Based on </w:t>
      </w:r>
      <w:r w:rsidR="001C6B99">
        <w:rPr>
          <w:rFonts w:eastAsiaTheme="minorEastAsia" w:cs="Arial"/>
          <w:szCs w:val="20"/>
        </w:rPr>
        <w:t>WSM</w:t>
      </w:r>
      <w:r w:rsidRPr="00F117A1">
        <w:rPr>
          <w:rFonts w:eastAsiaTheme="minorEastAsia" w:cs="Arial"/>
          <w:szCs w:val="20"/>
        </w:rPr>
        <w:t xml:space="preserve"> and (</w:t>
      </w:r>
      <w:r w:rsidR="001C6B99">
        <w:rPr>
          <w:rFonts w:eastAsiaTheme="minorEastAsia" w:cs="Arial"/>
          <w:szCs w:val="20"/>
        </w:rPr>
        <w:t>9</w:t>
      </w:r>
      <w:r w:rsidRPr="00F117A1">
        <w:rPr>
          <w:rFonts w:eastAsiaTheme="minorEastAsia" w:cs="Arial"/>
          <w:szCs w:val="20"/>
        </w:rPr>
        <w:t>), wind energy production modelling could be achieved</w:t>
      </w:r>
      <w:r w:rsidR="00D443E6">
        <w:rPr>
          <w:rFonts w:eastAsiaTheme="minorEastAsia" w:cs="Arial"/>
          <w:szCs w:val="20"/>
        </w:rPr>
        <w:t>.</w:t>
      </w:r>
    </w:p>
    <w:p w14:paraId="4A06F0A1" w14:textId="1C143FB5" w:rsidR="00822316" w:rsidRPr="00A82651" w:rsidRDefault="00822316" w:rsidP="00F117A1">
      <w:pPr>
        <w:pStyle w:val="Heading1"/>
        <w:rPr>
          <w:rFonts w:ascii="Times New Roman" w:hAnsi="Times New Roman"/>
        </w:rPr>
      </w:pPr>
      <w:r w:rsidRPr="00A82651">
        <w:rPr>
          <w:rFonts w:ascii="Times New Roman" w:hAnsi="Times New Roman"/>
        </w:rPr>
        <w:t>RESULTS</w:t>
      </w:r>
    </w:p>
    <w:p w14:paraId="39D8E1F3" w14:textId="4CF5A0AD" w:rsidR="00FA0335" w:rsidRDefault="00C6113E" w:rsidP="0061027D">
      <w:pPr>
        <w:rPr>
          <w:rFonts w:cs="Arial"/>
          <w:color w:val="000000"/>
          <w:szCs w:val="20"/>
        </w:rPr>
      </w:pPr>
      <w:r>
        <w:rPr>
          <w:rFonts w:cs="Arial"/>
          <w:lang w:val="en-GB"/>
        </w:rPr>
        <w:t>In the</w:t>
      </w:r>
      <w:r w:rsidR="00BB72BC" w:rsidRPr="00420CFB">
        <w:rPr>
          <w:rFonts w:cs="Arial"/>
          <w:lang w:val="en-GB"/>
        </w:rPr>
        <w:t xml:space="preserve"> military context, are considered t</w:t>
      </w:r>
      <w:r w:rsidR="00BB72BC">
        <w:rPr>
          <w:rFonts w:cs="Arial"/>
          <w:lang w:val="en-GB"/>
        </w:rPr>
        <w:t xml:space="preserve">wo different </w:t>
      </w:r>
      <w:r>
        <w:rPr>
          <w:rFonts w:cs="Arial"/>
          <w:lang w:val="en-GB"/>
        </w:rPr>
        <w:t>places</w:t>
      </w:r>
      <w:r w:rsidR="008F2D9C">
        <w:rPr>
          <w:rFonts w:cs="Arial"/>
          <w:lang w:val="en-GB"/>
        </w:rPr>
        <w:t xml:space="preserve">, </w:t>
      </w:r>
      <w:r w:rsidR="008F2D9C" w:rsidRPr="00420CFB">
        <w:rPr>
          <w:rFonts w:cs="Arial"/>
          <w:lang w:val="en-GB"/>
        </w:rPr>
        <w:t>Safed</w:t>
      </w:r>
      <w:r w:rsidR="008F2D9C">
        <w:rPr>
          <w:rFonts w:cs="Arial"/>
          <w:lang w:val="en-GB"/>
        </w:rPr>
        <w:t xml:space="preserve"> and </w:t>
      </w:r>
      <w:r w:rsidR="008F2D9C" w:rsidRPr="00FB36AC">
        <w:rPr>
          <w:rFonts w:cs="Arial"/>
          <w:szCs w:val="20"/>
          <w:lang w:eastAsia="ru-RU"/>
        </w:rPr>
        <w:t>Nairobi</w:t>
      </w:r>
      <w:r w:rsidR="008F2D9C">
        <w:rPr>
          <w:rFonts w:cs="Arial"/>
          <w:lang w:val="en-GB"/>
        </w:rPr>
        <w:t>, characterised by</w:t>
      </w:r>
      <w:r w:rsidR="00BB72BC" w:rsidRPr="00420CFB">
        <w:rPr>
          <w:rFonts w:cs="Arial"/>
          <w:lang w:val="en-GB"/>
        </w:rPr>
        <w:t xml:space="preserve"> contrasting climate.</w:t>
      </w:r>
      <w:r w:rsidR="00BB72BC">
        <w:rPr>
          <w:rFonts w:cs="Arial"/>
          <w:lang w:val="en-GB"/>
        </w:rPr>
        <w:t xml:space="preserve"> </w:t>
      </w:r>
      <w:r w:rsidR="008F2D9C">
        <w:rPr>
          <w:rFonts w:cs="Arial"/>
          <w:lang w:val="en-GB"/>
        </w:rPr>
        <w:t>T</w:t>
      </w:r>
      <w:r w:rsidR="00420CFB" w:rsidRPr="00420CFB">
        <w:rPr>
          <w:rFonts w:cs="Arial"/>
          <w:lang w:val="en-GB"/>
        </w:rPr>
        <w:t xml:space="preserve">he </w:t>
      </w:r>
      <w:r w:rsidR="00D847A6">
        <w:rPr>
          <w:rFonts w:cs="Arial"/>
          <w:lang w:val="en-GB"/>
        </w:rPr>
        <w:t>wind speed modelling</w:t>
      </w:r>
      <w:r w:rsidR="00420CFB" w:rsidRPr="00420CFB">
        <w:rPr>
          <w:rFonts w:cs="Arial"/>
          <w:lang w:val="en-GB"/>
        </w:rPr>
        <w:t xml:space="preserve"> and the comparison between the measured </w:t>
      </w:r>
      <w:r w:rsidR="00D443E6">
        <w:rPr>
          <w:rFonts w:cs="Arial"/>
          <w:lang w:val="en-GB"/>
        </w:rPr>
        <w:t>WS</w:t>
      </w:r>
      <w:r w:rsidR="00420CFB" w:rsidRPr="00420CFB">
        <w:rPr>
          <w:rFonts w:cs="Arial"/>
          <w:lang w:val="en-GB"/>
        </w:rPr>
        <w:t xml:space="preserve"> values, and the estimated ones, both depending on the time</w:t>
      </w:r>
      <w:r w:rsidR="008F2D9C">
        <w:rPr>
          <w:rFonts w:cs="Arial"/>
          <w:lang w:val="en-GB"/>
        </w:rPr>
        <w:t>, are considered</w:t>
      </w:r>
      <w:r w:rsidR="00420CFB" w:rsidRPr="00420CFB">
        <w:rPr>
          <w:rFonts w:cs="Arial"/>
          <w:lang w:val="en-GB"/>
        </w:rPr>
        <w:t>.</w:t>
      </w:r>
      <w:r w:rsidR="008F2D9C" w:rsidRPr="008F2D9C">
        <w:rPr>
          <w:rFonts w:cs="Arial"/>
          <w:szCs w:val="20"/>
          <w:lang w:eastAsia="ru-RU"/>
        </w:rPr>
        <w:t xml:space="preserve"> </w:t>
      </w:r>
      <w:r w:rsidR="00FA0335">
        <w:rPr>
          <w:rFonts w:cs="Arial"/>
          <w:szCs w:val="20"/>
          <w:lang w:eastAsia="ru-RU"/>
        </w:rPr>
        <w:t>D</w:t>
      </w:r>
      <w:r w:rsidR="00FA0335" w:rsidRPr="00FB36AC">
        <w:rPr>
          <w:rFonts w:cs="Arial"/>
          <w:szCs w:val="20"/>
          <w:lang w:eastAsia="ru-RU"/>
        </w:rPr>
        <w:t xml:space="preserve">ata regarding geographical positioning and </w:t>
      </w:r>
      <w:r w:rsidR="00FA0335">
        <w:rPr>
          <w:rFonts w:cs="Arial"/>
          <w:szCs w:val="20"/>
          <w:lang w:eastAsia="ru-RU"/>
        </w:rPr>
        <w:t>WS</w:t>
      </w:r>
      <w:r w:rsidR="00FA0335" w:rsidRPr="00FB36AC">
        <w:rPr>
          <w:rFonts w:cs="Arial"/>
          <w:szCs w:val="20"/>
          <w:lang w:eastAsia="ru-RU"/>
        </w:rPr>
        <w:t xml:space="preserve"> measurements</w:t>
      </w:r>
      <w:r w:rsidR="00FA0335">
        <w:rPr>
          <w:rFonts w:cs="Arial"/>
          <w:szCs w:val="20"/>
          <w:lang w:eastAsia="ru-RU"/>
        </w:rPr>
        <w:t>, presented in Fig. 7,</w:t>
      </w:r>
      <w:r w:rsidR="00FA0335" w:rsidRPr="00FB36AC">
        <w:rPr>
          <w:rFonts w:cs="Arial"/>
          <w:szCs w:val="20"/>
          <w:lang w:eastAsia="ru-RU"/>
        </w:rPr>
        <w:t xml:space="preserve"> </w:t>
      </w:r>
      <w:r w:rsidR="00FA0335">
        <w:rPr>
          <w:rFonts w:cs="Arial"/>
          <w:szCs w:val="20"/>
          <w:lang w:eastAsia="ru-RU"/>
        </w:rPr>
        <w:t xml:space="preserve">is </w:t>
      </w:r>
      <w:r w:rsidR="00FA0335" w:rsidRPr="00FB36AC">
        <w:rPr>
          <w:rFonts w:cs="Arial"/>
          <w:szCs w:val="20"/>
          <w:lang w:eastAsia="ru-RU"/>
        </w:rPr>
        <w:t xml:space="preserve">for </w:t>
      </w:r>
      <w:r w:rsidR="00FA0335">
        <w:rPr>
          <w:rFonts w:cs="Arial"/>
          <w:szCs w:val="20"/>
          <w:lang w:eastAsia="ru-RU"/>
        </w:rPr>
        <w:t>0</w:t>
      </w:r>
      <w:r w:rsidR="00FA0335" w:rsidRPr="00FB36AC">
        <w:rPr>
          <w:rFonts w:cs="Arial"/>
          <w:szCs w:val="20"/>
          <w:lang w:eastAsia="ru-RU"/>
        </w:rPr>
        <w:t>1</w:t>
      </w:r>
      <w:r w:rsidR="00FA0335">
        <w:rPr>
          <w:rFonts w:cs="Arial"/>
          <w:szCs w:val="20"/>
          <w:lang w:eastAsia="ru-RU"/>
        </w:rPr>
        <w:t>/11/</w:t>
      </w:r>
      <w:r w:rsidR="00FA0335" w:rsidRPr="00FB36AC">
        <w:rPr>
          <w:rFonts w:cs="Arial"/>
          <w:szCs w:val="20"/>
          <w:lang w:eastAsia="ru-RU"/>
        </w:rPr>
        <w:t>2020</w:t>
      </w:r>
      <w:r w:rsidR="00FA0335">
        <w:rPr>
          <w:rFonts w:cs="Arial"/>
          <w:szCs w:val="20"/>
          <w:lang w:eastAsia="ru-RU"/>
        </w:rPr>
        <w:t>, 1:00 - 23:00</w:t>
      </w:r>
      <w:r w:rsidR="00B810A5">
        <w:rPr>
          <w:rFonts w:cs="Arial"/>
          <w:szCs w:val="20"/>
          <w:lang w:eastAsia="ru-RU"/>
        </w:rPr>
        <w:t xml:space="preserve"> </w:t>
      </w:r>
      <w:r w:rsidR="00FA0335">
        <w:rPr>
          <w:rFonts w:cs="Arial"/>
          <w:szCs w:val="20"/>
          <w:lang w:eastAsia="ru-RU"/>
        </w:rPr>
        <w:t>[</w:t>
      </w:r>
      <w:r w:rsidR="00FA0335">
        <w:rPr>
          <w:rFonts w:cs="Arial"/>
          <w:color w:val="000000"/>
          <w:szCs w:val="20"/>
        </w:rPr>
        <w:t>28], [29]</w:t>
      </w:r>
      <w:r w:rsidR="00B810A5">
        <w:rPr>
          <w:rFonts w:cs="Arial"/>
          <w:color w:val="000000"/>
          <w:szCs w:val="20"/>
        </w:rPr>
        <w:t>.</w:t>
      </w:r>
    </w:p>
    <w:p w14:paraId="1590ECE0" w14:textId="0FEAE77C" w:rsidR="00BB1A99" w:rsidRPr="00620875" w:rsidRDefault="00420CFB" w:rsidP="0061027D">
      <w:pPr>
        <w:rPr>
          <w:rFonts w:cs="Arial"/>
          <w:lang w:val="en-GB"/>
        </w:rPr>
      </w:pPr>
      <w:r w:rsidRPr="00420CFB">
        <w:rPr>
          <w:rFonts w:cs="Arial"/>
          <w:lang w:val="en-GB"/>
        </w:rPr>
        <w:t>Safed is located in th</w:t>
      </w:r>
      <w:r w:rsidR="008511CA">
        <w:rPr>
          <w:rFonts w:cs="Arial"/>
          <w:lang w:val="en-GB"/>
        </w:rPr>
        <w:t>e northern extremity of Israel</w:t>
      </w:r>
      <w:r w:rsidRPr="00420CFB">
        <w:rPr>
          <w:rFonts w:cs="Arial"/>
          <w:lang w:val="en-GB"/>
        </w:rPr>
        <w:t>, being framed between 32</w:t>
      </w:r>
      <w:r w:rsidR="00FC5412" w:rsidRPr="00420CFB">
        <w:rPr>
          <w:rFonts w:cs="Arial"/>
          <w:lang w:val="en-GB"/>
        </w:rPr>
        <w:t>°</w:t>
      </w:r>
      <w:r w:rsidRPr="00420CFB">
        <w:rPr>
          <w:rFonts w:cs="Arial"/>
          <w:lang w:val="en-GB"/>
        </w:rPr>
        <w:t>, 57</w:t>
      </w:r>
      <w:r w:rsidR="00FC5412">
        <w:rPr>
          <w:rFonts w:cs="Arial"/>
          <w:lang w:val="en-GB"/>
        </w:rPr>
        <w:t>’</w:t>
      </w:r>
      <w:r w:rsidR="00FA0335">
        <w:rPr>
          <w:rFonts w:cs="Arial"/>
          <w:lang w:val="en-GB"/>
        </w:rPr>
        <w:t xml:space="preserve">, </w:t>
      </w:r>
      <w:r w:rsidRPr="00420CFB">
        <w:rPr>
          <w:rFonts w:cs="Arial"/>
          <w:lang w:val="en-GB"/>
        </w:rPr>
        <w:t>74</w:t>
      </w:r>
      <w:r w:rsidR="00FC5412">
        <w:rPr>
          <w:rFonts w:cs="Arial"/>
          <w:lang w:val="en-GB"/>
        </w:rPr>
        <w:t>”</w:t>
      </w:r>
      <w:r w:rsidRPr="00420CFB">
        <w:rPr>
          <w:rFonts w:cs="Arial"/>
          <w:lang w:val="en-GB"/>
        </w:rPr>
        <w:t xml:space="preserve"> </w:t>
      </w:r>
      <w:r w:rsidR="00FA0335" w:rsidRPr="00420CFB">
        <w:rPr>
          <w:rFonts w:cs="Arial"/>
          <w:lang w:val="en-GB"/>
        </w:rPr>
        <w:t>n</w:t>
      </w:r>
      <w:r w:rsidR="00FA0335">
        <w:rPr>
          <w:rFonts w:cs="Arial"/>
          <w:lang w:val="en-GB"/>
        </w:rPr>
        <w:t>.</w:t>
      </w:r>
      <w:r w:rsidR="00FA0335" w:rsidRPr="00420CFB">
        <w:rPr>
          <w:rFonts w:cs="Arial"/>
          <w:lang w:val="en-GB"/>
        </w:rPr>
        <w:t xml:space="preserve"> lat</w:t>
      </w:r>
      <w:r w:rsidR="00FA0335">
        <w:rPr>
          <w:rFonts w:cs="Arial"/>
          <w:lang w:val="en-GB"/>
        </w:rPr>
        <w:t>. and</w:t>
      </w:r>
      <w:r w:rsidRPr="00420CFB">
        <w:rPr>
          <w:rFonts w:cs="Arial"/>
          <w:lang w:val="en-GB"/>
        </w:rPr>
        <w:t xml:space="preserve"> 35</w:t>
      </w:r>
      <w:r w:rsidR="00FC5412" w:rsidRPr="00420CFB">
        <w:rPr>
          <w:rFonts w:cs="Arial"/>
          <w:lang w:val="en-GB"/>
        </w:rPr>
        <w:t>°</w:t>
      </w:r>
      <w:r w:rsidRPr="00420CFB">
        <w:rPr>
          <w:rFonts w:cs="Arial"/>
          <w:lang w:val="en-GB"/>
        </w:rPr>
        <w:t>, 29</w:t>
      </w:r>
      <w:r w:rsidR="00FC5412">
        <w:rPr>
          <w:rFonts w:cs="Arial"/>
          <w:lang w:val="en-GB"/>
        </w:rPr>
        <w:t>’</w:t>
      </w:r>
      <w:r w:rsidR="00FA0335">
        <w:rPr>
          <w:rFonts w:cs="Arial"/>
          <w:lang w:val="en-GB"/>
        </w:rPr>
        <w:t>,</w:t>
      </w:r>
      <w:r w:rsidRPr="00420CFB">
        <w:rPr>
          <w:rFonts w:cs="Arial"/>
          <w:lang w:val="en-GB"/>
        </w:rPr>
        <w:t xml:space="preserve"> 45.6</w:t>
      </w:r>
      <w:r w:rsidR="00FC5412">
        <w:rPr>
          <w:rFonts w:cs="Arial"/>
          <w:lang w:val="en-GB"/>
        </w:rPr>
        <w:t>”</w:t>
      </w:r>
      <w:r w:rsidR="008F2D9C">
        <w:rPr>
          <w:rFonts w:cs="Arial"/>
          <w:lang w:val="en-GB"/>
        </w:rPr>
        <w:t xml:space="preserve"> </w:t>
      </w:r>
      <w:r w:rsidR="00FA0335">
        <w:rPr>
          <w:rFonts w:cs="Arial"/>
          <w:lang w:val="en-GB"/>
        </w:rPr>
        <w:t>e. long.</w:t>
      </w:r>
      <w:r w:rsidR="008F2D9C">
        <w:rPr>
          <w:rFonts w:cs="Arial"/>
          <w:lang w:val="en-GB"/>
        </w:rPr>
        <w:t>, having</w:t>
      </w:r>
      <w:r w:rsidRPr="00420CFB">
        <w:rPr>
          <w:rFonts w:cs="Arial"/>
          <w:lang w:val="en-GB"/>
        </w:rPr>
        <w:t xml:space="preserve"> a </w:t>
      </w:r>
      <w:r w:rsidR="00FC5412" w:rsidRPr="00420CFB">
        <w:rPr>
          <w:rFonts w:cs="Arial"/>
          <w:lang w:val="en-GB"/>
        </w:rPr>
        <w:t>Mediterranean</w:t>
      </w:r>
      <w:r w:rsidR="0061027D">
        <w:rPr>
          <w:rFonts w:cs="Arial"/>
          <w:lang w:val="en-GB"/>
        </w:rPr>
        <w:t xml:space="preserve"> climate</w:t>
      </w:r>
      <w:r w:rsidR="00620875">
        <w:rPr>
          <w:rFonts w:cs="Arial"/>
          <w:lang w:val="en-GB"/>
        </w:rPr>
        <w:t xml:space="preserve"> </w:t>
      </w:r>
      <w:r w:rsidR="008F2D9C" w:rsidRPr="00420CFB">
        <w:rPr>
          <w:rFonts w:cs="Arial"/>
          <w:lang w:val="en-GB"/>
        </w:rPr>
        <w:t>[</w:t>
      </w:r>
      <w:r w:rsidR="008F2D9C">
        <w:rPr>
          <w:rFonts w:cs="Arial"/>
          <w:lang w:val="en-GB"/>
        </w:rPr>
        <w:t>23</w:t>
      </w:r>
      <w:r w:rsidR="008F2D9C" w:rsidRPr="00420CFB">
        <w:rPr>
          <w:rFonts w:cs="Arial"/>
          <w:lang w:val="en-GB"/>
        </w:rPr>
        <w:t>]</w:t>
      </w:r>
      <w:r w:rsidR="008F2D9C">
        <w:rPr>
          <w:rFonts w:cs="Arial"/>
          <w:lang w:val="en-GB"/>
        </w:rPr>
        <w:t>,</w:t>
      </w:r>
      <w:r w:rsidR="008F2D9C" w:rsidRPr="00420CFB">
        <w:rPr>
          <w:rFonts w:cs="Arial"/>
          <w:lang w:val="en-GB"/>
        </w:rPr>
        <w:t xml:space="preserve"> </w:t>
      </w:r>
      <w:r w:rsidRPr="00420CFB">
        <w:rPr>
          <w:rFonts w:cs="Arial"/>
          <w:lang w:val="en-GB"/>
        </w:rPr>
        <w:t>[</w:t>
      </w:r>
      <w:r w:rsidR="00F86A55">
        <w:rPr>
          <w:rFonts w:cs="Arial"/>
          <w:lang w:val="en-GB"/>
        </w:rPr>
        <w:t>24</w:t>
      </w:r>
      <w:r w:rsidRPr="00420CFB">
        <w:rPr>
          <w:rFonts w:cs="Arial"/>
          <w:lang w:val="en-GB"/>
        </w:rPr>
        <w:t>]</w:t>
      </w:r>
      <w:r w:rsidR="00620875">
        <w:rPr>
          <w:rFonts w:cs="Arial"/>
          <w:lang w:val="en-GB"/>
        </w:rPr>
        <w:t>.</w:t>
      </w:r>
      <w:r w:rsidR="0061027D">
        <w:rPr>
          <w:rFonts w:cs="Arial"/>
          <w:lang w:val="en-GB"/>
        </w:rPr>
        <w:t xml:space="preserve"> </w:t>
      </w:r>
      <w:r w:rsidR="00FB36AC" w:rsidRPr="00FB36AC">
        <w:rPr>
          <w:rFonts w:cs="Arial"/>
          <w:szCs w:val="20"/>
          <w:lang w:eastAsia="ru-RU"/>
        </w:rPr>
        <w:t xml:space="preserve">Nairobi is located in the southern part of Kenya, </w:t>
      </w:r>
      <w:r w:rsidR="00D847A6" w:rsidRPr="00FB36AC">
        <w:rPr>
          <w:rFonts w:cs="Arial"/>
          <w:szCs w:val="20"/>
          <w:lang w:eastAsia="ru-RU"/>
        </w:rPr>
        <w:t>situated between 1</w:t>
      </w:r>
      <w:r w:rsidR="00D847A6" w:rsidRPr="00FB36AC">
        <w:rPr>
          <w:rFonts w:cs="Arial"/>
          <w:szCs w:val="20"/>
          <w:lang w:val="en-GB"/>
        </w:rPr>
        <w:t>°</w:t>
      </w:r>
      <w:r w:rsidR="00FA0335">
        <w:rPr>
          <w:rFonts w:cs="Arial"/>
          <w:szCs w:val="20"/>
          <w:lang w:val="en-GB"/>
        </w:rPr>
        <w:t>,</w:t>
      </w:r>
      <w:r w:rsidR="00D847A6" w:rsidRPr="00FB36AC">
        <w:rPr>
          <w:rFonts w:cs="Arial"/>
          <w:szCs w:val="20"/>
          <w:lang w:eastAsia="ru-RU"/>
        </w:rPr>
        <w:t xml:space="preserve"> 17’</w:t>
      </w:r>
      <w:r w:rsidR="00FA0335">
        <w:rPr>
          <w:rFonts w:cs="Arial"/>
          <w:szCs w:val="20"/>
          <w:lang w:eastAsia="ru-RU"/>
        </w:rPr>
        <w:t>,</w:t>
      </w:r>
      <w:r w:rsidR="00D847A6" w:rsidRPr="00FB36AC">
        <w:rPr>
          <w:rFonts w:cs="Arial"/>
          <w:szCs w:val="20"/>
          <w:lang w:eastAsia="ru-RU"/>
        </w:rPr>
        <w:t xml:space="preserve"> 11.0004” </w:t>
      </w:r>
      <w:r w:rsidR="00FA0335">
        <w:rPr>
          <w:rFonts w:cs="Arial"/>
          <w:szCs w:val="20"/>
          <w:lang w:eastAsia="ru-RU"/>
        </w:rPr>
        <w:t>s. lat.</w:t>
      </w:r>
      <w:r w:rsidR="00D847A6" w:rsidRPr="00FB36AC">
        <w:rPr>
          <w:rFonts w:cs="Arial"/>
          <w:szCs w:val="20"/>
          <w:lang w:eastAsia="ru-RU"/>
        </w:rPr>
        <w:t>, and 36</w:t>
      </w:r>
      <w:r w:rsidR="00D847A6" w:rsidRPr="00FB36AC">
        <w:rPr>
          <w:rFonts w:cs="Arial"/>
          <w:szCs w:val="20"/>
          <w:lang w:val="en-GB"/>
        </w:rPr>
        <w:t>°</w:t>
      </w:r>
      <w:r w:rsidR="00FA0335">
        <w:rPr>
          <w:rFonts w:cs="Arial"/>
          <w:szCs w:val="20"/>
          <w:lang w:val="en-GB"/>
        </w:rPr>
        <w:t>,</w:t>
      </w:r>
      <w:r w:rsidR="00D847A6" w:rsidRPr="00FB36AC">
        <w:rPr>
          <w:rFonts w:cs="Arial"/>
          <w:szCs w:val="20"/>
          <w:lang w:val="en-GB"/>
        </w:rPr>
        <w:t xml:space="preserve"> 49’</w:t>
      </w:r>
      <w:r w:rsidR="00FA0335">
        <w:rPr>
          <w:rFonts w:cs="Arial"/>
          <w:szCs w:val="20"/>
          <w:lang w:val="en-GB"/>
        </w:rPr>
        <w:t>,</w:t>
      </w:r>
      <w:r w:rsidR="00D847A6" w:rsidRPr="00FB36AC">
        <w:rPr>
          <w:rFonts w:cs="Arial"/>
          <w:szCs w:val="20"/>
          <w:lang w:val="en-GB"/>
        </w:rPr>
        <w:t xml:space="preserve"> 2.0028”</w:t>
      </w:r>
      <w:r w:rsidR="00D847A6" w:rsidRPr="00FB36AC">
        <w:rPr>
          <w:rFonts w:cs="Arial"/>
          <w:szCs w:val="20"/>
          <w:lang w:eastAsia="ru-RU"/>
        </w:rPr>
        <w:t xml:space="preserve"> </w:t>
      </w:r>
      <w:r w:rsidR="00FA0335">
        <w:rPr>
          <w:rFonts w:cs="Arial"/>
          <w:szCs w:val="20"/>
          <w:lang w:eastAsia="ru-RU"/>
        </w:rPr>
        <w:t>e. long.</w:t>
      </w:r>
      <w:r w:rsidR="008F2D9C">
        <w:rPr>
          <w:rFonts w:cs="Arial"/>
          <w:szCs w:val="20"/>
          <w:lang w:eastAsia="ru-RU"/>
        </w:rPr>
        <w:t>, being</w:t>
      </w:r>
      <w:r w:rsidR="00FB36AC" w:rsidRPr="00FB36AC">
        <w:rPr>
          <w:rFonts w:cs="Arial"/>
          <w:szCs w:val="20"/>
          <w:lang w:eastAsia="ru-RU"/>
        </w:rPr>
        <w:t xml:space="preserve"> characterized by a highland subtropical</w:t>
      </w:r>
      <w:r w:rsidR="00FA0335">
        <w:rPr>
          <w:rFonts w:cs="Arial"/>
          <w:szCs w:val="20"/>
          <w:lang w:eastAsia="ru-RU"/>
        </w:rPr>
        <w:t xml:space="preserve"> climate</w:t>
      </w:r>
      <w:r w:rsidR="00620875">
        <w:rPr>
          <w:rFonts w:cs="Arial"/>
          <w:szCs w:val="20"/>
          <w:lang w:eastAsia="ru-RU"/>
        </w:rPr>
        <w:t xml:space="preserve"> </w:t>
      </w:r>
      <w:r w:rsidR="00FB36AC" w:rsidRPr="008F2D9C">
        <w:rPr>
          <w:rFonts w:cs="Arial"/>
          <w:szCs w:val="20"/>
          <w:shd w:val="clear" w:color="auto" w:fill="FFFFFF"/>
          <w:lang w:eastAsia="ru-RU"/>
        </w:rPr>
        <w:t>[</w:t>
      </w:r>
      <w:r w:rsidR="00F86A55" w:rsidRPr="008F2D9C">
        <w:rPr>
          <w:rFonts w:cs="Arial"/>
          <w:szCs w:val="20"/>
          <w:shd w:val="clear" w:color="auto" w:fill="FFFFFF"/>
          <w:lang w:eastAsia="ru-RU"/>
        </w:rPr>
        <w:t>25</w:t>
      </w:r>
      <w:r w:rsidR="00620875">
        <w:rPr>
          <w:rFonts w:cs="Arial"/>
          <w:szCs w:val="20"/>
          <w:shd w:val="clear" w:color="auto" w:fill="FFFFFF"/>
          <w:lang w:eastAsia="ru-RU"/>
        </w:rPr>
        <w:t>-</w:t>
      </w:r>
      <w:r w:rsidR="008F2D9C">
        <w:rPr>
          <w:rFonts w:cs="Arial"/>
          <w:lang w:val="en-GB"/>
        </w:rPr>
        <w:t>27</w:t>
      </w:r>
      <w:r w:rsidR="008F2D9C" w:rsidRPr="00420CFB">
        <w:rPr>
          <w:rFonts w:cs="Arial"/>
          <w:lang w:val="en-GB"/>
        </w:rPr>
        <w:t>]</w:t>
      </w:r>
      <w:r w:rsidR="00620875">
        <w:rPr>
          <w:rFonts w:cs="Arial"/>
          <w:szCs w:val="20"/>
          <w:lang w:val="en-GB" w:eastAsia="ru-RU"/>
        </w:rPr>
        <w:t>.</w:t>
      </w:r>
    </w:p>
    <w:p w14:paraId="7E585D31" w14:textId="34776193" w:rsidR="00FB36AC" w:rsidRPr="00BB1A99" w:rsidRDefault="00BB1A99" w:rsidP="00BB1A99">
      <w:pPr>
        <w:spacing w:before="0" w:after="0"/>
        <w:rPr>
          <w:rFonts w:ascii="Times New Roman" w:hAnsi="Times New Roman"/>
          <w:szCs w:val="20"/>
          <w:lang w:eastAsia="ru-RU"/>
        </w:rPr>
      </w:pPr>
      <w:r w:rsidRPr="00E70AE6">
        <w:rPr>
          <w:rFonts w:cs="Arial"/>
          <w:color w:val="000000"/>
          <w:szCs w:val="20"/>
        </w:rPr>
        <w:t xml:space="preserve">In the algorithm in Fig. </w:t>
      </w:r>
      <w:r>
        <w:rPr>
          <w:rFonts w:cs="Arial"/>
          <w:color w:val="000000"/>
          <w:szCs w:val="20"/>
        </w:rPr>
        <w:t>8</w:t>
      </w:r>
      <w:r w:rsidRPr="00E70AE6">
        <w:rPr>
          <w:rFonts w:cs="Arial"/>
          <w:color w:val="000000"/>
          <w:szCs w:val="20"/>
        </w:rPr>
        <w:t xml:space="preserve">, </w:t>
      </w:r>
      <w:r>
        <w:rPr>
          <w:rFonts w:cs="Arial"/>
          <w:color w:val="000000"/>
          <w:szCs w:val="20"/>
        </w:rPr>
        <w:t>MLM</w:t>
      </w:r>
      <w:r w:rsidRPr="00E70AE6">
        <w:rPr>
          <w:rFonts w:cs="Arial"/>
          <w:color w:val="000000"/>
          <w:szCs w:val="20"/>
        </w:rPr>
        <w:t xml:space="preserve"> was implemented </w:t>
      </w:r>
      <w:r w:rsidR="00CA39B9" w:rsidRPr="00E70AE6">
        <w:rPr>
          <w:rFonts w:cs="Arial"/>
          <w:color w:val="000000"/>
          <w:szCs w:val="20"/>
        </w:rPr>
        <w:t>to</w:t>
      </w:r>
      <w:r w:rsidRPr="00E70AE6">
        <w:rPr>
          <w:rFonts w:cs="Arial"/>
          <w:color w:val="000000"/>
          <w:szCs w:val="20"/>
        </w:rPr>
        <w:t xml:space="preserve"> approximate </w:t>
      </w:r>
      <m:oMath>
        <m:r>
          <w:rPr>
            <w:rFonts w:ascii="Cambria Math" w:hAnsi="Cambria Math" w:cs="Arial"/>
            <w:color w:val="000000"/>
            <w:szCs w:val="20"/>
          </w:rPr>
          <m:t>c</m:t>
        </m:r>
      </m:oMath>
      <w:r w:rsidRPr="00E70AE6">
        <w:rPr>
          <w:rFonts w:cs="Arial"/>
          <w:color w:val="000000"/>
          <w:szCs w:val="20"/>
        </w:rPr>
        <w:t xml:space="preserve">, </w:t>
      </w:r>
      <w:r w:rsidR="00285F77">
        <w:rPr>
          <w:rFonts w:cs="Arial"/>
          <w:color w:val="000000"/>
          <w:szCs w:val="20"/>
        </w:rPr>
        <w:t>corresponding</w:t>
      </w:r>
      <w:r w:rsidRPr="00E70AE6">
        <w:rPr>
          <w:rFonts w:cs="Arial"/>
          <w:color w:val="000000"/>
          <w:szCs w:val="20"/>
        </w:rPr>
        <w:t xml:space="preserve"> to each </w:t>
      </w:r>
      <m:oMath>
        <m:r>
          <w:rPr>
            <w:rFonts w:ascii="Cambria Math" w:hAnsi="Cambria Math" w:cs="Arial"/>
            <w:color w:val="000000"/>
            <w:szCs w:val="20"/>
          </w:rPr>
          <m:t>β</m:t>
        </m:r>
      </m:oMath>
      <w:r w:rsidR="00707ED2">
        <w:rPr>
          <w:rFonts w:cs="Arial"/>
          <w:color w:val="000000"/>
          <w:szCs w:val="20"/>
        </w:rPr>
        <w:t xml:space="preserve">, </w:t>
      </w:r>
      <w:r w:rsidR="00BE7031">
        <w:rPr>
          <w:rFonts w:cs="Arial"/>
          <w:color w:val="000000"/>
          <w:szCs w:val="20"/>
        </w:rPr>
        <w:t xml:space="preserve">from the interval </w:t>
      </w:r>
      <w:r w:rsidRPr="00E70AE6">
        <w:rPr>
          <w:rFonts w:cs="Arial"/>
          <w:color w:val="000000"/>
          <w:szCs w:val="20"/>
        </w:rPr>
        <w:t>considered</w:t>
      </w:r>
      <w:r w:rsidR="00BE7031">
        <w:rPr>
          <w:rFonts w:cs="Arial"/>
          <w:color w:val="000000"/>
          <w:szCs w:val="20"/>
        </w:rPr>
        <w:t xml:space="preserve"> </w:t>
      </w:r>
      <w:r w:rsidR="00BE7031" w:rsidRPr="00E70AE6">
        <w:rPr>
          <w:rFonts w:cs="Arial"/>
          <w:color w:val="000000"/>
          <w:szCs w:val="20"/>
        </w:rPr>
        <w:t>initially</w:t>
      </w:r>
      <w:r w:rsidRPr="00E70AE6">
        <w:rPr>
          <w:rFonts w:cs="Arial"/>
          <w:color w:val="000000"/>
          <w:szCs w:val="20"/>
        </w:rPr>
        <w:t xml:space="preserve">. </w:t>
      </w:r>
      <m:oMath>
        <m:r>
          <w:rPr>
            <w:rFonts w:ascii="Cambria Math" w:hAnsi="Cambria Math" w:cs="Arial"/>
            <w:color w:val="000000"/>
            <w:szCs w:val="20"/>
          </w:rPr>
          <m:t>β</m:t>
        </m:r>
      </m:oMath>
      <w:r w:rsidR="00C955F5" w:rsidRPr="00E70AE6">
        <w:rPr>
          <w:rFonts w:cs="Arial"/>
          <w:color w:val="000000"/>
          <w:szCs w:val="20"/>
        </w:rPr>
        <w:t xml:space="preserve"> </w:t>
      </w:r>
      <w:r w:rsidR="00285F77">
        <w:rPr>
          <w:rFonts w:cs="Arial"/>
          <w:color w:val="000000"/>
          <w:szCs w:val="20"/>
        </w:rPr>
        <w:t xml:space="preserve">is </w:t>
      </w:r>
      <w:r w:rsidR="00285F77" w:rsidRPr="00E70AE6">
        <w:rPr>
          <w:rFonts w:cs="Arial"/>
          <w:color w:val="000000"/>
          <w:szCs w:val="20"/>
        </w:rPr>
        <w:t xml:space="preserve">interpreted as a </w:t>
      </w:r>
      <w:r w:rsidR="00285F77">
        <w:rPr>
          <w:rFonts w:cs="Arial"/>
          <w:color w:val="000000"/>
          <w:szCs w:val="20"/>
        </w:rPr>
        <w:t xml:space="preserve">divided in three intervals variable </w:t>
      </w:r>
      <w:r w:rsidR="00285F77" w:rsidRPr="00E70AE6">
        <w:rPr>
          <w:rFonts w:cs="Arial"/>
          <w:color w:val="000000"/>
          <w:szCs w:val="20"/>
        </w:rPr>
        <w:t>climate zone coefficien</w:t>
      </w:r>
      <w:r w:rsidR="00285F77">
        <w:rPr>
          <w:rFonts w:cs="Arial"/>
          <w:color w:val="000000"/>
          <w:szCs w:val="20"/>
        </w:rPr>
        <w:t>t, where</w:t>
      </w:r>
      <w:r w:rsidRPr="00E70AE6">
        <w:rPr>
          <w:rFonts w:cs="Arial"/>
          <w:color w:val="000000"/>
          <w:szCs w:val="20"/>
        </w:rPr>
        <w:t xml:space="preserve"> values 3/2, 2, and 3 </w:t>
      </w:r>
      <w:r w:rsidR="00285F77">
        <w:rPr>
          <w:rFonts w:cs="Arial"/>
          <w:color w:val="000000"/>
          <w:szCs w:val="20"/>
        </w:rPr>
        <w:t xml:space="preserve">are </w:t>
      </w:r>
      <w:r w:rsidRPr="00E70AE6">
        <w:rPr>
          <w:rFonts w:cs="Arial"/>
          <w:color w:val="000000"/>
          <w:szCs w:val="20"/>
        </w:rPr>
        <w:t>corresponding to the predominant climate</w:t>
      </w:r>
      <w:r w:rsidR="00285F77">
        <w:rPr>
          <w:rFonts w:cs="Arial"/>
          <w:color w:val="000000"/>
          <w:szCs w:val="20"/>
        </w:rPr>
        <w:t>. The</w:t>
      </w:r>
      <w:r w:rsidR="00707ED2">
        <w:rPr>
          <w:rFonts w:cs="Arial"/>
          <w:color w:val="000000"/>
          <w:szCs w:val="20"/>
        </w:rPr>
        <w:t xml:space="preserve"> intervals</w:t>
      </w:r>
      <w:r w:rsidR="00285F77">
        <w:rPr>
          <w:rFonts w:cs="Arial"/>
          <w:color w:val="000000"/>
          <w:szCs w:val="20"/>
        </w:rPr>
        <w:t xml:space="preserve"> are</w:t>
      </w:r>
      <w:r w:rsidR="00707ED2">
        <w:rPr>
          <w:rFonts w:cs="Arial"/>
          <w:color w:val="000000"/>
          <w:szCs w:val="20"/>
        </w:rPr>
        <w:t>:</w:t>
      </w:r>
      <w:r w:rsidRPr="00E70AE6">
        <w:rPr>
          <w:rFonts w:cs="Arial"/>
          <w:color w:val="000000"/>
          <w:szCs w:val="20"/>
        </w:rPr>
        <w:t xml:space="preserve"> </w:t>
      </w:r>
      <m:oMath>
        <m:d>
          <m:dPr>
            <m:begChr m:val="["/>
            <m:endChr m:val="]"/>
            <m:ctrlPr>
              <w:rPr>
                <w:rFonts w:ascii="Cambria Math" w:hAnsi="Cambria Math" w:cs="Arial"/>
                <w:i/>
                <w:color w:val="000000"/>
                <w:szCs w:val="20"/>
              </w:rPr>
            </m:ctrlPr>
          </m:dPr>
          <m:e>
            <m:r>
              <w:rPr>
                <w:rFonts w:ascii="Cambria Math" w:hAnsi="Cambria Math" w:cs="Arial"/>
                <w:color w:val="000000"/>
                <w:szCs w:val="20"/>
              </w:rPr>
              <m:t>1, 1.75+ε</m:t>
            </m:r>
          </m:e>
        </m:d>
      </m:oMath>
      <w:r w:rsidRPr="00E70AE6">
        <w:rPr>
          <w:rFonts w:cs="Arial"/>
          <w:color w:val="000000"/>
          <w:szCs w:val="20"/>
        </w:rPr>
        <w:t xml:space="preserve">, </w:t>
      </w:r>
      <m:oMath>
        <m:d>
          <m:dPr>
            <m:begChr m:val="["/>
            <m:endChr m:val="]"/>
            <m:ctrlPr>
              <w:rPr>
                <w:rFonts w:ascii="Cambria Math" w:hAnsi="Cambria Math" w:cs="Arial"/>
                <w:i/>
                <w:color w:val="000000"/>
                <w:szCs w:val="20"/>
              </w:rPr>
            </m:ctrlPr>
          </m:dPr>
          <m:e>
            <m:r>
              <m:rPr>
                <m:nor/>
              </m:rPr>
              <w:rPr>
                <w:rFonts w:ascii="Cambria Math" w:hAnsi="Cambria Math" w:cs="Arial"/>
                <w:color w:val="000000"/>
                <w:szCs w:val="20"/>
              </w:rPr>
              <m:t>1.75-ε, 2.5+ε</m:t>
            </m:r>
          </m:e>
        </m:d>
      </m:oMath>
      <w:r w:rsidRPr="00E70AE6">
        <w:rPr>
          <w:rFonts w:cs="Arial"/>
          <w:color w:val="000000"/>
          <w:szCs w:val="20"/>
        </w:rPr>
        <w:t xml:space="preserve">, and </w:t>
      </w:r>
      <m:oMath>
        <m:d>
          <m:dPr>
            <m:begChr m:val="["/>
            <m:endChr m:val="]"/>
            <m:ctrlPr>
              <w:rPr>
                <w:rFonts w:ascii="Cambria Math" w:hAnsi="Cambria Math" w:cs="Arial"/>
                <w:i/>
                <w:color w:val="000000"/>
                <w:szCs w:val="20"/>
              </w:rPr>
            </m:ctrlPr>
          </m:dPr>
          <m:e>
            <m:r>
              <w:rPr>
                <w:rFonts w:ascii="Cambria Math" w:hAnsi="Cambria Math" w:cs="Arial"/>
                <w:color w:val="000000"/>
                <w:szCs w:val="20"/>
              </w:rPr>
              <m:t>2.5+ε,3</m:t>
            </m:r>
          </m:e>
        </m:d>
      </m:oMath>
      <w:r w:rsidR="00707ED2">
        <w:rPr>
          <w:rFonts w:cs="Arial"/>
          <w:color w:val="000000"/>
          <w:szCs w:val="20"/>
        </w:rPr>
        <w:t>, where</w:t>
      </w:r>
      <w:r w:rsidRPr="00E70AE6">
        <w:rPr>
          <w:rFonts w:cs="Arial"/>
          <w:color w:val="000000"/>
          <w:szCs w:val="20"/>
        </w:rPr>
        <w:t xml:space="preserve"> </w:t>
      </w:r>
      <m:oMath>
        <m:r>
          <w:rPr>
            <w:rFonts w:ascii="Cambria Math" w:hAnsi="Cambria Math" w:cs="Arial"/>
            <w:color w:val="000000"/>
            <w:szCs w:val="20"/>
          </w:rPr>
          <m:t>ε</m:t>
        </m:r>
      </m:oMath>
      <w:r w:rsidRPr="00E70AE6">
        <w:rPr>
          <w:rFonts w:cs="Arial"/>
          <w:color w:val="000000"/>
          <w:szCs w:val="20"/>
        </w:rPr>
        <w:t xml:space="preserve"> is an intersection coefficient equal to 0.05</w:t>
      </w:r>
      <w:r w:rsidR="00285F77">
        <w:rPr>
          <w:rFonts w:cs="Arial"/>
          <w:color w:val="000000"/>
          <w:szCs w:val="20"/>
        </w:rPr>
        <w:t>.</w:t>
      </w:r>
    </w:p>
    <w:p w14:paraId="65A44FA7" w14:textId="77777777" w:rsidR="00FB36AC" w:rsidRDefault="00FB36AC" w:rsidP="00FB36AC">
      <w:pPr>
        <w:keepNext/>
        <w:jc w:val="center"/>
      </w:pPr>
      <w:r w:rsidRPr="00FB36AC">
        <w:rPr>
          <w:rFonts w:cs="Arial"/>
          <w:noProof/>
          <w:szCs w:val="20"/>
          <w:lang w:eastAsia="en-US"/>
        </w:rPr>
        <w:drawing>
          <wp:inline distT="0" distB="0" distL="0" distR="0" wp14:anchorId="4BAA9CEA" wp14:editId="524E3AF6">
            <wp:extent cx="5137150" cy="1478280"/>
            <wp:effectExtent l="0" t="0" r="6350" b="7620"/>
            <wp:docPr id="1" name="Диаграмма 1">
              <a:extLst xmlns:a="http://schemas.openxmlformats.org/drawingml/2006/main">
                <a:ext uri="{FF2B5EF4-FFF2-40B4-BE49-F238E27FC236}">
                  <a16:creationId xmlns:a16="http://schemas.microsoft.com/office/drawing/2014/main" id="{65DC2B2C-1BE2-41D5-A3C6-6FCDCA3DC6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30BA5B" w14:textId="696F462F" w:rsidR="00E70AE6" w:rsidRPr="00675EB1" w:rsidRDefault="00FB36AC" w:rsidP="00BB1A99">
      <w:pPr>
        <w:pStyle w:val="Caption"/>
        <w:rPr>
          <w:rFonts w:ascii="Times New Roman" w:hAnsi="Times New Roman"/>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00E169AD" w:rsidRPr="00675EB1">
        <w:rPr>
          <w:rFonts w:ascii="Times New Roman" w:hAnsi="Times New Roman"/>
          <w:noProof/>
        </w:rPr>
        <w:t>7</w:t>
      </w:r>
      <w:r w:rsidRPr="00675EB1">
        <w:rPr>
          <w:rFonts w:ascii="Times New Roman" w:hAnsi="Times New Roman"/>
        </w:rPr>
        <w:fldChar w:fldCharType="end"/>
      </w:r>
      <w:r w:rsidRPr="00675EB1">
        <w:rPr>
          <w:rFonts w:ascii="Times New Roman" w:hAnsi="Times New Roman"/>
        </w:rPr>
        <w:t>. Wind speed variation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8"/>
        <w:gridCol w:w="222"/>
      </w:tblGrid>
      <w:tr w:rsidR="00D443E6" w14:paraId="576F723B" w14:textId="77777777" w:rsidTr="00B45DFD">
        <w:tc>
          <w:tcPr>
            <w:tcW w:w="8848" w:type="dxa"/>
          </w:tcPr>
          <w:tbl>
            <w:tblPr>
              <w:tblStyle w:val="TableGrid"/>
              <w:tblW w:w="8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1266"/>
              <w:gridCol w:w="3531"/>
            </w:tblGrid>
            <w:tr w:rsidR="00B45DFD" w14:paraId="5A73A713" w14:textId="77777777" w:rsidTr="00B45DFD">
              <w:trPr>
                <w:trHeight w:val="2439"/>
              </w:trPr>
              <w:tc>
                <w:tcPr>
                  <w:tcW w:w="3857" w:type="dxa"/>
                </w:tcPr>
                <w:p w14:paraId="53BC14F2" w14:textId="77777777" w:rsidR="00285F77" w:rsidRDefault="00285F77" w:rsidP="00285F77">
                  <w:pPr>
                    <w:jc w:val="center"/>
                    <w:rPr>
                      <w:rFonts w:cs="Arial"/>
                      <w:color w:val="000000"/>
                      <w:szCs w:val="20"/>
                    </w:rPr>
                  </w:pPr>
                  <w:r>
                    <w:rPr>
                      <w:noProof/>
                      <w:lang w:eastAsia="en-US"/>
                    </w:rPr>
                    <w:drawing>
                      <wp:inline distT="0" distB="0" distL="0" distR="0" wp14:anchorId="21DD65B0" wp14:editId="4592C5FD">
                        <wp:extent cx="2486642" cy="105029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269" cy="1198808"/>
                                </a:xfrm>
                                <a:prstGeom prst="rect">
                                  <a:avLst/>
                                </a:prstGeom>
                                <a:noFill/>
                                <a:ln>
                                  <a:noFill/>
                                </a:ln>
                              </pic:spPr>
                            </pic:pic>
                          </a:graphicData>
                        </a:graphic>
                      </wp:inline>
                    </w:drawing>
                  </w:r>
                </w:p>
                <w:p w14:paraId="717C572F" w14:textId="77777777" w:rsidR="00285F77" w:rsidRPr="00675EB1" w:rsidRDefault="00285F77" w:rsidP="00285F77">
                  <w:pPr>
                    <w:pStyle w:val="Caption"/>
                    <w:rPr>
                      <w:rFonts w:ascii="Times New Roman" w:hAnsi="Times New Roman"/>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8</w:t>
                  </w:r>
                  <w:r w:rsidRPr="00675EB1">
                    <w:rPr>
                      <w:rFonts w:ascii="Times New Roman" w:hAnsi="Times New Roman"/>
                    </w:rPr>
                    <w:fldChar w:fldCharType="end"/>
                  </w:r>
                  <w:r w:rsidRPr="00675EB1">
                    <w:rPr>
                      <w:rFonts w:ascii="Times New Roman" w:hAnsi="Times New Roman"/>
                    </w:rPr>
                    <w:t>. Maximum Likelihood Method algorithm</w:t>
                  </w:r>
                </w:p>
              </w:tc>
              <w:tc>
                <w:tcPr>
                  <w:tcW w:w="1272" w:type="dxa"/>
                </w:tcPr>
                <w:p w14:paraId="4A29AD05" w14:textId="77777777" w:rsidR="00285F77" w:rsidRDefault="00285F77" w:rsidP="00285F77">
                  <w:pPr>
                    <w:jc w:val="center"/>
                    <w:rPr>
                      <w:rFonts w:cs="Arial"/>
                      <w:color w:val="000000"/>
                      <w:szCs w:val="20"/>
                    </w:rPr>
                  </w:pPr>
                  <w:r w:rsidRPr="00E70AE6">
                    <w:rPr>
                      <w:noProof/>
                      <w:szCs w:val="20"/>
                      <w:lang w:eastAsia="en-US"/>
                    </w:rPr>
                    <w:drawing>
                      <wp:inline distT="0" distB="0" distL="0" distR="0" wp14:anchorId="2AC24577" wp14:editId="64F998B1">
                        <wp:extent cx="720280" cy="1064895"/>
                        <wp:effectExtent l="0" t="0" r="3810" b="1905"/>
                        <wp:docPr id="6" name="Рисунок 5">
                          <a:extLst xmlns:a="http://schemas.openxmlformats.org/drawingml/2006/main">
                            <a:ext uri="{FF2B5EF4-FFF2-40B4-BE49-F238E27FC236}">
                              <a16:creationId xmlns:a16="http://schemas.microsoft.com/office/drawing/2014/main" id="{04598C05-C361-4B32-9D5F-AEB999737B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04598C05-C361-4B32-9D5F-AEB999737BBA}"/>
                                    </a:ext>
                                  </a:extLst>
                                </pic:cNvPr>
                                <pic:cNvPicPr>
                                  <a:picLocks noChangeAspect="1"/>
                                </pic:cNvPicPr>
                              </pic:nvPicPr>
                              <pic:blipFill>
                                <a:blip r:embed="rId16"/>
                                <a:stretch>
                                  <a:fillRect/>
                                </a:stretch>
                              </pic:blipFill>
                              <pic:spPr>
                                <a:xfrm>
                                  <a:off x="0" y="0"/>
                                  <a:ext cx="952270" cy="1407880"/>
                                </a:xfrm>
                                <a:prstGeom prst="rect">
                                  <a:avLst/>
                                </a:prstGeom>
                              </pic:spPr>
                            </pic:pic>
                          </a:graphicData>
                        </a:graphic>
                      </wp:inline>
                    </w:drawing>
                  </w:r>
                </w:p>
                <w:p w14:paraId="3BDF77E7" w14:textId="7B4A53F9" w:rsidR="00285F77" w:rsidRPr="00675EB1" w:rsidRDefault="00285F77" w:rsidP="00285F77">
                  <w:pPr>
                    <w:pStyle w:val="Caption"/>
                    <w:rPr>
                      <w:rFonts w:ascii="Times New Roman" w:hAnsi="Times New Roman"/>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9</w:t>
                  </w:r>
                  <w:r w:rsidRPr="00675EB1">
                    <w:rPr>
                      <w:rFonts w:ascii="Times New Roman" w:hAnsi="Times New Roman"/>
                    </w:rPr>
                    <w:fldChar w:fldCharType="end"/>
                  </w:r>
                  <w:r w:rsidRPr="00675EB1">
                    <w:rPr>
                      <w:rFonts w:ascii="Times New Roman" w:hAnsi="Times New Roman"/>
                    </w:rPr>
                    <w:t>. File storage</w:t>
                  </w:r>
                </w:p>
              </w:tc>
              <w:tc>
                <w:tcPr>
                  <w:tcW w:w="3551" w:type="dxa"/>
                </w:tcPr>
                <w:p w14:paraId="07079FA7" w14:textId="77777777" w:rsidR="00285F77" w:rsidRDefault="00285F77" w:rsidP="00285F77">
                  <w:pPr>
                    <w:jc w:val="center"/>
                    <w:rPr>
                      <w:noProof/>
                      <w:szCs w:val="20"/>
                      <w:lang w:eastAsia="en-US"/>
                    </w:rPr>
                  </w:pPr>
                  <w:r w:rsidRPr="009D496D">
                    <w:rPr>
                      <w:noProof/>
                      <w:szCs w:val="20"/>
                      <w:lang w:eastAsia="en-US"/>
                    </w:rPr>
                    <w:drawing>
                      <wp:inline distT="0" distB="0" distL="0" distR="0" wp14:anchorId="7C1E75ED" wp14:editId="379EFA10">
                        <wp:extent cx="2278609" cy="1065387"/>
                        <wp:effectExtent l="0" t="0" r="7620" b="1905"/>
                        <wp:docPr id="5" name="Рисунок 4">
                          <a:extLst xmlns:a="http://schemas.openxmlformats.org/drawingml/2006/main">
                            <a:ext uri="{FF2B5EF4-FFF2-40B4-BE49-F238E27FC236}">
                              <a16:creationId xmlns:a16="http://schemas.microsoft.com/office/drawing/2014/main" id="{14B70C68-63B5-42F1-97E9-C990A210BF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4B70C68-63B5-42F1-97E9-C990A210BF7A}"/>
                                    </a:ext>
                                  </a:extLst>
                                </pic:cNvPr>
                                <pic:cNvPicPr>
                                  <a:picLocks noChangeAspect="1"/>
                                </pic:cNvPicPr>
                              </pic:nvPicPr>
                              <pic:blipFill>
                                <a:blip r:embed="rId17"/>
                                <a:stretch>
                                  <a:fillRect/>
                                </a:stretch>
                              </pic:blipFill>
                              <pic:spPr>
                                <a:xfrm>
                                  <a:off x="0" y="0"/>
                                  <a:ext cx="2579173" cy="1205919"/>
                                </a:xfrm>
                                <a:prstGeom prst="rect">
                                  <a:avLst/>
                                </a:prstGeom>
                              </pic:spPr>
                            </pic:pic>
                          </a:graphicData>
                        </a:graphic>
                      </wp:inline>
                    </w:drawing>
                  </w:r>
                </w:p>
                <w:p w14:paraId="4A848F20" w14:textId="77777777" w:rsidR="00285F77" w:rsidRPr="00675EB1" w:rsidRDefault="00285F77" w:rsidP="00285F77">
                  <w:pPr>
                    <w:pStyle w:val="Caption"/>
                    <w:rPr>
                      <w:rFonts w:ascii="Times New Roman" w:hAnsi="Times New Roman"/>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10</w:t>
                  </w:r>
                  <w:r w:rsidRPr="00675EB1">
                    <w:rPr>
                      <w:rFonts w:ascii="Times New Roman" w:hAnsi="Times New Roman"/>
                    </w:rPr>
                    <w:fldChar w:fldCharType="end"/>
                  </w:r>
                  <w:r w:rsidRPr="00675EB1">
                    <w:rPr>
                      <w:rFonts w:ascii="Times New Roman" w:hAnsi="Times New Roman"/>
                    </w:rPr>
                    <w:t>. Wind speed estimation algorithm</w:t>
                  </w:r>
                </w:p>
              </w:tc>
            </w:tr>
          </w:tbl>
          <w:p w14:paraId="49D4E237" w14:textId="24CB65D6" w:rsidR="00D443E6" w:rsidRPr="00494372" w:rsidRDefault="00D443E6" w:rsidP="00455D60">
            <w:pPr>
              <w:pStyle w:val="Caption"/>
              <w:rPr>
                <w:i w:val="0"/>
                <w:iCs/>
              </w:rPr>
            </w:pPr>
          </w:p>
        </w:tc>
        <w:tc>
          <w:tcPr>
            <w:tcW w:w="222" w:type="dxa"/>
          </w:tcPr>
          <w:p w14:paraId="06F7471A" w14:textId="20CE6C38" w:rsidR="00D443E6" w:rsidRPr="00494372" w:rsidRDefault="00D443E6" w:rsidP="00455D60">
            <w:pPr>
              <w:pStyle w:val="Caption"/>
              <w:rPr>
                <w:i w:val="0"/>
                <w:iCs/>
              </w:rPr>
            </w:pPr>
          </w:p>
        </w:tc>
      </w:tr>
    </w:tbl>
    <w:p w14:paraId="777F5E23" w14:textId="2AF1EDEA" w:rsidR="00B45DFD" w:rsidRPr="00C63BD3" w:rsidRDefault="00C6113E" w:rsidP="00B45DFD">
      <w:pPr>
        <w:rPr>
          <w:rFonts w:cs="Arial"/>
          <w:color w:val="000000"/>
          <w:szCs w:val="20"/>
        </w:rPr>
      </w:pPr>
      <w:r>
        <w:rPr>
          <w:rFonts w:cs="Arial"/>
          <w:color w:val="000000"/>
          <w:szCs w:val="20"/>
        </w:rPr>
        <w:t xml:space="preserve">In </w:t>
      </w:r>
      <w:r w:rsidR="00B45DFD" w:rsidRPr="009D496D">
        <w:rPr>
          <w:rFonts w:cs="Arial"/>
          <w:color w:val="000000"/>
          <w:szCs w:val="20"/>
        </w:rPr>
        <w:t xml:space="preserve">Fig. </w:t>
      </w:r>
      <w:r w:rsidR="00B45DFD">
        <w:rPr>
          <w:rFonts w:cs="Arial"/>
          <w:color w:val="000000"/>
          <w:szCs w:val="20"/>
        </w:rPr>
        <w:t>10</w:t>
      </w:r>
      <w:r>
        <w:rPr>
          <w:rFonts w:cs="Arial"/>
          <w:color w:val="000000"/>
          <w:szCs w:val="20"/>
        </w:rPr>
        <w:t xml:space="preserve">, the algorithm </w:t>
      </w:r>
      <w:r w:rsidR="00B45DFD" w:rsidRPr="009D496D">
        <w:rPr>
          <w:rFonts w:cs="Arial"/>
          <w:color w:val="000000"/>
          <w:szCs w:val="20"/>
        </w:rPr>
        <w:t xml:space="preserve">performs a speed estimation based on </w:t>
      </w:r>
      <m:oMath>
        <m:r>
          <w:rPr>
            <w:rFonts w:ascii="Cambria Math" w:hAnsi="Cambria Math" w:cs="Arial"/>
            <w:szCs w:val="20"/>
          </w:rPr>
          <m:t>β</m:t>
        </m:r>
      </m:oMath>
      <w:r w:rsidR="00B45DFD" w:rsidRPr="009013A6">
        <w:rPr>
          <w:rFonts w:cs="Arial"/>
          <w:color w:val="000000"/>
          <w:szCs w:val="20"/>
        </w:rPr>
        <w:t xml:space="preserve"> and </w:t>
      </w:r>
      <m:oMath>
        <m:r>
          <w:rPr>
            <w:rFonts w:ascii="Cambria Math" w:hAnsi="Cambria Math" w:cs="Arial"/>
            <w:color w:val="000000"/>
            <w:szCs w:val="20"/>
          </w:rPr>
          <m:t>c</m:t>
        </m:r>
      </m:oMath>
      <w:r w:rsidR="00B45DFD">
        <w:rPr>
          <w:rFonts w:cs="Arial"/>
          <w:color w:val="000000"/>
          <w:szCs w:val="20"/>
        </w:rPr>
        <w:t>,</w:t>
      </w:r>
      <w:r w:rsidR="00B45DFD" w:rsidRPr="009D496D">
        <w:rPr>
          <w:rFonts w:cs="Arial"/>
          <w:color w:val="000000"/>
          <w:szCs w:val="20"/>
        </w:rPr>
        <w:t xml:space="preserve"> along with</w:t>
      </w:r>
      <m:oMath>
        <m:r>
          <w:rPr>
            <w:rFonts w:ascii="Cambria Math" w:hAnsi="Cambria Math" w:cs="Arial"/>
            <w:szCs w:val="20"/>
          </w:rPr>
          <m:t xml:space="preserve"> α</m:t>
        </m:r>
      </m:oMath>
      <w:r w:rsidR="00B45DFD" w:rsidRPr="009D496D">
        <w:rPr>
          <w:rFonts w:cs="Arial"/>
          <w:color w:val="000000"/>
          <w:szCs w:val="20"/>
        </w:rPr>
        <w:t>.</w:t>
      </w:r>
      <w:r w:rsidR="00B45DFD">
        <w:rPr>
          <w:rFonts w:cs="Arial"/>
          <w:color w:val="000000"/>
          <w:szCs w:val="20"/>
        </w:rPr>
        <w:t xml:space="preserve"> </w:t>
      </w:r>
      <m:oMath>
        <m:r>
          <w:rPr>
            <w:rFonts w:ascii="Cambria Math" w:hAnsi="Cambria Math" w:cs="Arial"/>
            <w:szCs w:val="20"/>
          </w:rPr>
          <m:t>β</m:t>
        </m:r>
      </m:oMath>
      <w:r w:rsidR="00B45DFD" w:rsidRPr="009D496D">
        <w:rPr>
          <w:rFonts w:cs="Arial"/>
          <w:color w:val="000000"/>
          <w:szCs w:val="20"/>
        </w:rPr>
        <w:t xml:space="preserve"> was chosen manually</w:t>
      </w:r>
      <w:r w:rsidR="00B45DFD">
        <w:rPr>
          <w:rFonts w:cs="Arial"/>
          <w:color w:val="000000"/>
          <w:szCs w:val="20"/>
        </w:rPr>
        <w:t xml:space="preserve">, </w:t>
      </w:r>
      <w:r w:rsidR="00B45DFD" w:rsidRPr="009D496D">
        <w:rPr>
          <w:rFonts w:cs="Arial"/>
          <w:color w:val="000000"/>
          <w:szCs w:val="20"/>
        </w:rPr>
        <w:t xml:space="preserve">together with the corresponding </w:t>
      </w:r>
      <m:oMath>
        <m:r>
          <w:rPr>
            <w:rFonts w:ascii="Cambria Math" w:hAnsi="Cambria Math" w:cs="Arial"/>
            <w:color w:val="000000"/>
            <w:szCs w:val="20"/>
          </w:rPr>
          <m:t>c</m:t>
        </m:r>
      </m:oMath>
      <w:r w:rsidR="00B45DFD" w:rsidRPr="009D496D">
        <w:rPr>
          <w:rFonts w:cs="Arial"/>
          <w:color w:val="000000"/>
          <w:szCs w:val="20"/>
        </w:rPr>
        <w:t xml:space="preserve">. </w:t>
      </w:r>
      <w:r w:rsidR="00B45DFD">
        <w:rPr>
          <w:rFonts w:cs="Arial"/>
          <w:color w:val="000000"/>
          <w:szCs w:val="20"/>
        </w:rPr>
        <w:t>T</w:t>
      </w:r>
      <w:r w:rsidR="00B45DFD" w:rsidRPr="009D496D">
        <w:rPr>
          <w:rFonts w:cs="Arial"/>
          <w:color w:val="000000"/>
          <w:szCs w:val="20"/>
        </w:rPr>
        <w:t xml:space="preserve">hese values </w:t>
      </w:r>
      <w:r w:rsidR="00B45DFD">
        <w:rPr>
          <w:rFonts w:cs="Arial"/>
          <w:color w:val="000000"/>
          <w:szCs w:val="20"/>
        </w:rPr>
        <w:t>are</w:t>
      </w:r>
      <w:r w:rsidR="00B45DFD" w:rsidRPr="009D496D">
        <w:rPr>
          <w:rFonts w:cs="Arial"/>
          <w:color w:val="000000"/>
          <w:szCs w:val="20"/>
        </w:rPr>
        <w:t xml:space="preserve"> introduced into </w:t>
      </w:r>
      <w:r w:rsidR="00B45DFD">
        <w:rPr>
          <w:rFonts w:cs="Arial"/>
          <w:color w:val="000000"/>
          <w:szCs w:val="20"/>
        </w:rPr>
        <w:t>PDF (15)</w:t>
      </w:r>
      <w:r w:rsidR="00B45DFD" w:rsidRPr="009D496D">
        <w:rPr>
          <w:rFonts w:cs="Arial"/>
          <w:color w:val="000000"/>
          <w:szCs w:val="20"/>
        </w:rPr>
        <w:t xml:space="preserve"> </w:t>
      </w:r>
      <w:r w:rsidR="00B45DFD">
        <w:rPr>
          <w:rFonts w:cs="Arial"/>
          <w:color w:val="000000"/>
          <w:szCs w:val="20"/>
        </w:rPr>
        <w:t>for</w:t>
      </w:r>
      <w:r w:rsidR="00B45DFD" w:rsidRPr="009D496D">
        <w:rPr>
          <w:rFonts w:cs="Arial"/>
          <w:color w:val="000000"/>
          <w:szCs w:val="20"/>
        </w:rPr>
        <w:t xml:space="preserve"> obtain</w:t>
      </w:r>
      <w:r w:rsidR="00B45DFD">
        <w:rPr>
          <w:rFonts w:cs="Arial"/>
          <w:color w:val="000000"/>
          <w:szCs w:val="20"/>
        </w:rPr>
        <w:t>ing</w:t>
      </w:r>
      <w:r w:rsidR="00B45DFD" w:rsidRPr="009D496D">
        <w:rPr>
          <w:rFonts w:cs="Arial"/>
          <w:color w:val="000000"/>
          <w:szCs w:val="20"/>
        </w:rPr>
        <w:t xml:space="preserve"> the</w:t>
      </w:r>
      <w:r w:rsidR="00B45DFD">
        <w:rPr>
          <w:rFonts w:cs="Arial"/>
          <w:color w:val="000000"/>
          <w:szCs w:val="20"/>
        </w:rPr>
        <w:t xml:space="preserve"> WS</w:t>
      </w:r>
      <w:r w:rsidR="00B45DFD" w:rsidRPr="009D496D">
        <w:rPr>
          <w:rFonts w:cs="Arial"/>
          <w:color w:val="000000"/>
          <w:szCs w:val="20"/>
        </w:rPr>
        <w:t xml:space="preserve"> distribution. The commented part </w:t>
      </w:r>
      <w:r w:rsidR="00B45DFD">
        <w:rPr>
          <w:rFonts w:cs="Arial"/>
          <w:color w:val="000000"/>
          <w:szCs w:val="20"/>
        </w:rPr>
        <w:t>is the</w:t>
      </w:r>
      <w:r w:rsidR="00B45DFD" w:rsidRPr="009D496D">
        <w:rPr>
          <w:rFonts w:cs="Arial"/>
          <w:color w:val="000000"/>
          <w:szCs w:val="20"/>
        </w:rPr>
        <w:t xml:space="preserve"> </w:t>
      </w:r>
      <w:r w:rsidR="00B45DFD">
        <w:rPr>
          <w:rFonts w:cs="Arial"/>
          <w:color w:val="000000"/>
          <w:szCs w:val="20"/>
        </w:rPr>
        <w:t>base</w:t>
      </w:r>
      <w:r w:rsidR="00B45DFD" w:rsidRPr="009D496D">
        <w:rPr>
          <w:rFonts w:cs="Arial"/>
          <w:color w:val="000000"/>
          <w:szCs w:val="20"/>
        </w:rPr>
        <w:t xml:space="preserve"> </w:t>
      </w:r>
      <w:r w:rsidR="00B45DFD">
        <w:rPr>
          <w:rFonts w:cs="Arial"/>
          <w:color w:val="000000"/>
          <w:szCs w:val="20"/>
        </w:rPr>
        <w:t>of</w:t>
      </w:r>
      <w:r w:rsidR="00B45DFD" w:rsidRPr="009D496D">
        <w:rPr>
          <w:rFonts w:cs="Arial"/>
          <w:color w:val="000000"/>
          <w:szCs w:val="20"/>
        </w:rPr>
        <w:t xml:space="preserve"> a transition </w:t>
      </w:r>
      <w:r w:rsidR="00B45DFD">
        <w:rPr>
          <w:rFonts w:cs="Arial"/>
          <w:color w:val="000000"/>
          <w:szCs w:val="20"/>
        </w:rPr>
        <w:t>to the non-linear control algorithm</w:t>
      </w:r>
      <w:r w:rsidR="00B45DFD" w:rsidRPr="009D496D">
        <w:rPr>
          <w:rFonts w:cs="Arial"/>
          <w:color w:val="000000"/>
          <w:szCs w:val="20"/>
        </w:rPr>
        <w:t>.</w:t>
      </w:r>
      <w:r w:rsidR="00B45DFD">
        <w:rPr>
          <w:rFonts w:cs="Arial"/>
          <w:color w:val="000000"/>
          <w:szCs w:val="20"/>
        </w:rPr>
        <w:t xml:space="preserve"> </w:t>
      </w:r>
      <w:r w:rsidR="00B45DFD" w:rsidRPr="00E70AE6">
        <w:rPr>
          <w:rFonts w:cs="Arial"/>
          <w:color w:val="000000"/>
          <w:szCs w:val="20"/>
        </w:rPr>
        <w:t xml:space="preserve">The </w:t>
      </w:r>
      <w:r w:rsidR="00B45DFD">
        <w:rPr>
          <w:rFonts w:cs="Arial"/>
          <w:color w:val="000000"/>
          <w:szCs w:val="20"/>
        </w:rPr>
        <w:t>program</w:t>
      </w:r>
      <w:r w:rsidR="00B45DFD" w:rsidRPr="00E70AE6">
        <w:rPr>
          <w:rFonts w:cs="Arial"/>
          <w:color w:val="000000"/>
          <w:szCs w:val="20"/>
        </w:rPr>
        <w:t xml:space="preserve"> performs all the </w:t>
      </w:r>
      <w:r w:rsidR="00B45DFD">
        <w:rPr>
          <w:rFonts w:cs="Arial"/>
          <w:color w:val="000000"/>
          <w:szCs w:val="20"/>
        </w:rPr>
        <w:t>evaluations</w:t>
      </w:r>
      <w:r w:rsidR="00B45DFD" w:rsidRPr="00E70AE6">
        <w:rPr>
          <w:rFonts w:cs="Arial"/>
          <w:color w:val="000000"/>
          <w:szCs w:val="20"/>
        </w:rPr>
        <w:t xml:space="preserve"> and creates file storage, </w:t>
      </w:r>
      <w:r>
        <w:rPr>
          <w:rFonts w:cs="Arial"/>
          <w:color w:val="000000"/>
          <w:szCs w:val="20"/>
        </w:rPr>
        <w:t>shown</w:t>
      </w:r>
      <w:r w:rsidR="00B45DFD" w:rsidRPr="00E70AE6">
        <w:rPr>
          <w:rFonts w:cs="Arial"/>
          <w:color w:val="000000"/>
          <w:szCs w:val="20"/>
        </w:rPr>
        <w:t xml:space="preserve"> in Fig. </w:t>
      </w:r>
      <w:r w:rsidR="00B45DFD">
        <w:rPr>
          <w:rFonts w:cs="Arial"/>
          <w:color w:val="000000"/>
          <w:szCs w:val="20"/>
        </w:rPr>
        <w:t>9</w:t>
      </w:r>
      <w:r w:rsidR="00B45DFD" w:rsidRPr="00E70AE6">
        <w:rPr>
          <w:rFonts w:cs="Arial"/>
          <w:color w:val="000000"/>
          <w:szCs w:val="20"/>
        </w:rPr>
        <w:t xml:space="preserve">. </w:t>
      </w:r>
      <w:r w:rsidR="00B45DFD" w:rsidRPr="009D496D">
        <w:rPr>
          <w:rFonts w:cs="Arial"/>
          <w:color w:val="000000"/>
          <w:szCs w:val="20"/>
        </w:rPr>
        <w:t xml:space="preserve"> </w:t>
      </w:r>
      <w:r w:rsidR="00B45DFD">
        <w:rPr>
          <w:rFonts w:cs="Arial"/>
          <w:color w:val="000000"/>
          <w:szCs w:val="20"/>
        </w:rPr>
        <w:t>F</w:t>
      </w:r>
      <w:r w:rsidR="00B45DFD" w:rsidRPr="00E70AE6">
        <w:rPr>
          <w:rFonts w:cs="Arial"/>
          <w:color w:val="000000"/>
          <w:szCs w:val="20"/>
        </w:rPr>
        <w:t xml:space="preserve">ilenames </w:t>
      </w:r>
      <w:r w:rsidR="00B45DFD">
        <w:rPr>
          <w:rFonts w:cs="Arial"/>
          <w:color w:val="000000"/>
          <w:szCs w:val="20"/>
        </w:rPr>
        <w:t>indicate</w:t>
      </w:r>
      <w:r w:rsidR="00B45DFD" w:rsidRPr="00E70AE6">
        <w:rPr>
          <w:rFonts w:cs="Arial"/>
          <w:color w:val="000000"/>
          <w:szCs w:val="20"/>
        </w:rPr>
        <w:t xml:space="preserve"> </w:t>
      </w:r>
      <w:r>
        <w:rPr>
          <w:rFonts w:cs="Arial"/>
          <w:color w:val="000000"/>
          <w:szCs w:val="20"/>
        </w:rPr>
        <w:lastRenderedPageBreak/>
        <w:t>stored content</w:t>
      </w:r>
      <w:r w:rsidR="00B45DFD">
        <w:rPr>
          <w:rFonts w:cs="Arial"/>
          <w:color w:val="000000"/>
          <w:szCs w:val="20"/>
        </w:rPr>
        <w:t xml:space="preserve">: “b1”-“b3” files are </w:t>
      </w:r>
      <m:oMath>
        <m:r>
          <w:rPr>
            <w:rFonts w:ascii="Cambria Math" w:hAnsi="Cambria Math" w:cs="Arial"/>
            <w:color w:val="000000"/>
            <w:szCs w:val="20"/>
          </w:rPr>
          <m:t>c</m:t>
        </m:r>
      </m:oMath>
      <w:r w:rsidR="00B45DFD">
        <w:rPr>
          <w:rFonts w:cs="Arial"/>
          <w:color w:val="000000"/>
          <w:szCs w:val="20"/>
        </w:rPr>
        <w:t xml:space="preserve"> estimation</w:t>
      </w:r>
      <w:r>
        <w:rPr>
          <w:rFonts w:cs="Arial"/>
          <w:color w:val="000000"/>
          <w:szCs w:val="20"/>
        </w:rPr>
        <w:t>s</w:t>
      </w:r>
      <w:r w:rsidR="00B45DFD">
        <w:rPr>
          <w:rFonts w:cs="Arial"/>
          <w:color w:val="000000"/>
          <w:szCs w:val="20"/>
        </w:rPr>
        <w:t>; “se” files contain WS</w:t>
      </w:r>
      <w:r>
        <w:rPr>
          <w:rFonts w:cs="Arial"/>
          <w:color w:val="000000"/>
          <w:szCs w:val="20"/>
        </w:rPr>
        <w:t>M</w:t>
      </w:r>
      <w:r w:rsidR="00B45DFD">
        <w:rPr>
          <w:rFonts w:cs="Arial"/>
          <w:color w:val="000000"/>
          <w:szCs w:val="20"/>
        </w:rPr>
        <w:t xml:space="preserve">; “ws” files store measured data. </w:t>
      </w:r>
      <w:r w:rsidR="00B45DFD" w:rsidRPr="009D496D">
        <w:rPr>
          <w:rFonts w:cs="Arial"/>
          <w:color w:val="000000"/>
          <w:szCs w:val="20"/>
        </w:rPr>
        <w:t>The full code can be found on GitHub</w:t>
      </w:r>
      <w:r w:rsidR="00620875">
        <w:rPr>
          <w:rFonts w:cs="Arial"/>
          <w:color w:val="000000"/>
          <w:szCs w:val="20"/>
        </w:rPr>
        <w:t xml:space="preserve"> </w:t>
      </w:r>
      <w:r w:rsidR="00B45DFD" w:rsidRPr="009D496D">
        <w:rPr>
          <w:rFonts w:cs="Arial"/>
          <w:color w:val="000000"/>
          <w:szCs w:val="20"/>
        </w:rPr>
        <w:t>[</w:t>
      </w:r>
      <w:r w:rsidR="00B45DFD">
        <w:rPr>
          <w:rFonts w:cs="Arial"/>
          <w:color w:val="000000"/>
          <w:szCs w:val="20"/>
        </w:rPr>
        <w:t>30</w:t>
      </w:r>
      <w:r w:rsidR="00B45DFD" w:rsidRPr="009D496D">
        <w:rPr>
          <w:rFonts w:cs="Arial"/>
          <w:color w:val="000000"/>
          <w:szCs w:val="20"/>
        </w:rPr>
        <w:t>]</w:t>
      </w:r>
      <w:r w:rsidR="00620875">
        <w:rPr>
          <w:rFonts w:cs="Arial"/>
          <w:color w:val="000000"/>
          <w:szCs w:val="20"/>
        </w:rPr>
        <w:t>.</w:t>
      </w:r>
    </w:p>
    <w:p w14:paraId="7F14E194" w14:textId="77ED665C" w:rsidR="00B45DFD" w:rsidRPr="00C61E6C" w:rsidRDefault="00506536" w:rsidP="00B45DF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I</w:t>
      </w:r>
      <w:r w:rsidR="009D496D" w:rsidRPr="00C61E6C">
        <w:rPr>
          <w:rFonts w:ascii="Arial" w:hAnsi="Arial" w:cs="Arial"/>
          <w:color w:val="000000"/>
          <w:sz w:val="20"/>
          <w:szCs w:val="20"/>
        </w:rPr>
        <w:t>n Fig. 11,</w:t>
      </w:r>
      <w:r>
        <w:rPr>
          <w:rFonts w:ascii="Arial" w:hAnsi="Arial" w:cs="Arial"/>
          <w:color w:val="000000"/>
          <w:sz w:val="20"/>
          <w:szCs w:val="20"/>
        </w:rPr>
        <w:t xml:space="preserve"> there are</w:t>
      </w:r>
      <w:r w:rsidR="009D496D" w:rsidRPr="00C61E6C">
        <w:rPr>
          <w:rFonts w:ascii="Arial" w:hAnsi="Arial" w:cs="Arial"/>
          <w:color w:val="000000"/>
          <w:sz w:val="20"/>
          <w:szCs w:val="20"/>
        </w:rPr>
        <w:t xml:space="preserve"> expose</w:t>
      </w:r>
      <w:r>
        <w:rPr>
          <w:rFonts w:ascii="Arial" w:hAnsi="Arial" w:cs="Arial"/>
          <w:color w:val="000000"/>
          <w:sz w:val="20"/>
          <w:szCs w:val="20"/>
        </w:rPr>
        <w:t>d</w:t>
      </w:r>
      <w:r w:rsidR="009D496D" w:rsidRPr="00C61E6C">
        <w:rPr>
          <w:rFonts w:ascii="Arial" w:hAnsi="Arial" w:cs="Arial"/>
          <w:color w:val="000000"/>
          <w:sz w:val="20"/>
          <w:szCs w:val="20"/>
        </w:rPr>
        <w:t xml:space="preserve"> the estimated </w:t>
      </w:r>
      <w:r w:rsidR="00B45DFD">
        <w:rPr>
          <w:rFonts w:ascii="Arial" w:hAnsi="Arial" w:cs="Arial"/>
          <w:color w:val="000000"/>
          <w:sz w:val="20"/>
          <w:szCs w:val="20"/>
        </w:rPr>
        <w:t>WS</w:t>
      </w:r>
      <w:r w:rsidR="009D496D" w:rsidRPr="00C61E6C">
        <w:rPr>
          <w:rFonts w:ascii="Arial" w:hAnsi="Arial" w:cs="Arial"/>
          <w:color w:val="000000"/>
          <w:sz w:val="20"/>
          <w:szCs w:val="20"/>
        </w:rPr>
        <w:t>. These results were obtained using only one proper value of</w:t>
      </w:r>
      <w:r>
        <w:rPr>
          <w:rFonts w:ascii="Arial" w:hAnsi="Arial" w:cs="Arial"/>
          <w:color w:val="000000"/>
          <w:sz w:val="20"/>
          <w:szCs w:val="20"/>
        </w:rPr>
        <w:t xml:space="preserve"> </w:t>
      </w:r>
      <m:oMath>
        <m:r>
          <w:rPr>
            <w:rFonts w:ascii="Cambria Math" w:hAnsi="Cambria Math" w:cs="Arial"/>
            <w:sz w:val="20"/>
            <w:szCs w:val="20"/>
          </w:rPr>
          <m:t xml:space="preserve"> β</m:t>
        </m:r>
      </m:oMath>
      <w:r w:rsidR="009D496D" w:rsidRPr="00C61E6C">
        <w:rPr>
          <w:rFonts w:ascii="Arial" w:hAnsi="Arial" w:cs="Arial"/>
          <w:color w:val="000000"/>
          <w:sz w:val="20"/>
          <w:szCs w:val="20"/>
        </w:rPr>
        <w:t xml:space="preserve"> and the corresponding </w:t>
      </w:r>
      <m:oMath>
        <m:r>
          <w:rPr>
            <w:rFonts w:ascii="Cambria Math" w:hAnsi="Cambria Math" w:cs="Arial"/>
            <w:color w:val="000000"/>
            <w:sz w:val="20"/>
            <w:szCs w:val="20"/>
          </w:rPr>
          <m:t>c</m:t>
        </m:r>
      </m:oMath>
      <w:r w:rsidR="009D496D" w:rsidRPr="00C61E6C">
        <w:rPr>
          <w:rFonts w:ascii="Arial" w:hAnsi="Arial" w:cs="Arial"/>
          <w:color w:val="000000"/>
          <w:sz w:val="20"/>
          <w:szCs w:val="20"/>
        </w:rPr>
        <w:t xml:space="preserve">. </w:t>
      </w:r>
      <w:r w:rsidR="00B45DFD">
        <w:rPr>
          <w:rFonts w:ascii="Arial" w:hAnsi="Arial" w:cs="Arial"/>
          <w:color w:val="000000"/>
          <w:sz w:val="20"/>
          <w:szCs w:val="20"/>
        </w:rPr>
        <w:t>This suggests that</w:t>
      </w:r>
      <w:r>
        <w:rPr>
          <w:rFonts w:ascii="Arial" w:hAnsi="Arial" w:cs="Arial"/>
          <w:color w:val="000000"/>
          <w:sz w:val="20"/>
          <w:szCs w:val="20"/>
        </w:rPr>
        <w:t xml:space="preserve"> t</w:t>
      </w:r>
      <w:r w:rsidR="009D496D" w:rsidRPr="00C61E6C">
        <w:rPr>
          <w:rFonts w:ascii="Arial" w:hAnsi="Arial" w:cs="Arial"/>
          <w:color w:val="000000"/>
          <w:sz w:val="20"/>
          <w:szCs w:val="20"/>
        </w:rPr>
        <w:t xml:space="preserve">he stated problem should be automatized by </w:t>
      </w:r>
      <w:r w:rsidR="00B45DFD">
        <w:rPr>
          <w:rFonts w:ascii="Arial" w:hAnsi="Arial" w:cs="Arial"/>
          <w:color w:val="000000"/>
          <w:sz w:val="20"/>
          <w:szCs w:val="20"/>
        </w:rPr>
        <w:t>GE, which</w:t>
      </w:r>
      <w:r w:rsidR="00B45DFD" w:rsidRPr="00C61E6C">
        <w:rPr>
          <w:rFonts w:ascii="Arial" w:hAnsi="Arial" w:cs="Arial"/>
          <w:color w:val="000000"/>
          <w:sz w:val="20"/>
          <w:szCs w:val="20"/>
        </w:rPr>
        <w:t xml:space="preserve"> will perform </w:t>
      </w:r>
      <w:r w:rsidR="00B45DFD">
        <w:rPr>
          <w:rFonts w:ascii="Arial" w:hAnsi="Arial" w:cs="Arial"/>
          <w:color w:val="000000"/>
          <w:sz w:val="20"/>
          <w:szCs w:val="20"/>
        </w:rPr>
        <w:t xml:space="preserve">the </w:t>
      </w:r>
      <w:r w:rsidR="00B45DFD" w:rsidRPr="00C61E6C">
        <w:rPr>
          <w:rFonts w:ascii="Arial" w:hAnsi="Arial" w:cs="Arial"/>
          <w:color w:val="000000"/>
          <w:sz w:val="20"/>
          <w:szCs w:val="20"/>
        </w:rPr>
        <w:t>est</w:t>
      </w:r>
      <w:r w:rsidR="00B45DFD">
        <w:rPr>
          <w:rFonts w:ascii="Arial" w:hAnsi="Arial" w:cs="Arial"/>
          <w:color w:val="000000"/>
          <w:sz w:val="20"/>
          <w:szCs w:val="20"/>
        </w:rPr>
        <w:t>imation based</w:t>
      </w:r>
      <w:r w:rsidR="00B45DFD" w:rsidRPr="00C61E6C">
        <w:rPr>
          <w:rFonts w:ascii="Arial" w:hAnsi="Arial" w:cs="Arial"/>
          <w:color w:val="000000"/>
          <w:sz w:val="20"/>
          <w:szCs w:val="20"/>
        </w:rPr>
        <w:t xml:space="preserve"> on the majority of natural variables, involved in the process.</w:t>
      </w:r>
    </w:p>
    <w:p w14:paraId="602F61DD" w14:textId="5F1EF4B5" w:rsidR="009D496D" w:rsidRPr="00C61E6C" w:rsidRDefault="009D496D" w:rsidP="009D496D">
      <w:pPr>
        <w:pStyle w:val="NormalWeb"/>
        <w:spacing w:before="0" w:beforeAutospacing="0" w:after="0" w:afterAutospacing="0"/>
        <w:jc w:val="both"/>
        <w:rPr>
          <w:rFonts w:ascii="Arial" w:hAnsi="Arial" w:cs="Arial"/>
          <w:color w:val="000000"/>
          <w:sz w:val="20"/>
          <w:szCs w:val="20"/>
        </w:rPr>
      </w:pPr>
    </w:p>
    <w:p w14:paraId="0019069E" w14:textId="77777777" w:rsidR="00C61E6C" w:rsidRDefault="00F27134" w:rsidP="00C61E6C">
      <w:pPr>
        <w:pStyle w:val="NormalWeb"/>
        <w:keepNext/>
        <w:spacing w:before="0" w:beforeAutospacing="0" w:after="0" w:afterAutospacing="0"/>
        <w:jc w:val="center"/>
      </w:pPr>
      <w:r w:rsidRPr="00F27134">
        <w:rPr>
          <w:noProof/>
          <w:lang w:val="en-US" w:eastAsia="en-US"/>
        </w:rPr>
        <w:drawing>
          <wp:inline distT="0" distB="0" distL="0" distR="0" wp14:anchorId="7B452F12" wp14:editId="543E67B3">
            <wp:extent cx="5120640" cy="1318260"/>
            <wp:effectExtent l="0" t="0" r="3810" b="0"/>
            <wp:docPr id="12" name="Диаграмма 12">
              <a:extLst xmlns:a="http://schemas.openxmlformats.org/drawingml/2006/main">
                <a:ext uri="{FF2B5EF4-FFF2-40B4-BE49-F238E27FC236}">
                  <a16:creationId xmlns:a16="http://schemas.microsoft.com/office/drawing/2014/main" id="{666BEA06-6639-446C-AB41-03F130DFFF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711BDB" w14:textId="5CC1CB68" w:rsidR="00C61E6C" w:rsidRPr="00675EB1" w:rsidRDefault="00C61E6C" w:rsidP="00C61E6C">
      <w:pPr>
        <w:pStyle w:val="Caption"/>
        <w:rPr>
          <w:rFonts w:ascii="Times New Roman" w:hAnsi="Times New Roman"/>
          <w:lang w:eastAsia="ru-RU"/>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00E169AD" w:rsidRPr="00675EB1">
        <w:rPr>
          <w:rFonts w:ascii="Times New Roman" w:hAnsi="Times New Roman"/>
          <w:noProof/>
        </w:rPr>
        <w:t>11</w:t>
      </w:r>
      <w:r w:rsidRPr="00675EB1">
        <w:rPr>
          <w:rFonts w:ascii="Times New Roman" w:hAnsi="Times New Roman"/>
        </w:rPr>
        <w:fldChar w:fldCharType="end"/>
      </w:r>
      <w:r w:rsidRPr="00675EB1">
        <w:rPr>
          <w:rFonts w:ascii="Times New Roman" w:hAnsi="Times New Roman"/>
        </w:rPr>
        <w:t xml:space="preserve"> a. Estimated wind speed distribution for Nairobi</w:t>
      </w:r>
    </w:p>
    <w:p w14:paraId="7A74C8EE" w14:textId="77777777" w:rsidR="00C61E6C" w:rsidRDefault="00F27134" w:rsidP="00C61E6C">
      <w:pPr>
        <w:pStyle w:val="NormalWeb"/>
        <w:keepNext/>
        <w:spacing w:before="0" w:beforeAutospacing="0" w:after="0" w:afterAutospacing="0"/>
        <w:jc w:val="center"/>
      </w:pPr>
      <w:r w:rsidRPr="00F27134">
        <w:rPr>
          <w:noProof/>
          <w:lang w:val="en-US" w:eastAsia="en-US"/>
        </w:rPr>
        <w:drawing>
          <wp:inline distT="0" distB="0" distL="0" distR="0" wp14:anchorId="36976FA6" wp14:editId="70529701">
            <wp:extent cx="5410200" cy="1310640"/>
            <wp:effectExtent l="0" t="0" r="0" b="3810"/>
            <wp:docPr id="14" name="Диаграмма 14">
              <a:extLst xmlns:a="http://schemas.openxmlformats.org/drawingml/2006/main">
                <a:ext uri="{FF2B5EF4-FFF2-40B4-BE49-F238E27FC236}">
                  <a16:creationId xmlns:a16="http://schemas.microsoft.com/office/drawing/2014/main" id="{5D19B50F-D6A8-4AFF-B922-4D4271205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CA33DA" w14:textId="7D3FA7BE" w:rsidR="009D496D" w:rsidRPr="00675EB1" w:rsidRDefault="00C61E6C" w:rsidP="00CA39B9">
      <w:pPr>
        <w:pStyle w:val="Caption"/>
        <w:rPr>
          <w:rFonts w:ascii="Times New Roman" w:hAnsi="Times New Roman"/>
          <w:szCs w:val="24"/>
          <w:lang w:eastAsia="ru-RU"/>
        </w:rPr>
      </w:pPr>
      <w:r w:rsidRPr="00675EB1">
        <w:rPr>
          <w:rFonts w:ascii="Times New Roman" w:hAnsi="Times New Roman"/>
        </w:rPr>
        <w:t xml:space="preserve">Figure 11 b. Estimated wind speed distribution for </w:t>
      </w:r>
      <w:r w:rsidRPr="00675EB1">
        <w:rPr>
          <w:rFonts w:ascii="Times New Roman" w:hAnsi="Times New Roman"/>
          <w:noProof/>
        </w:rPr>
        <w:t>Safed</w:t>
      </w:r>
    </w:p>
    <w:tbl>
      <w:tblPr>
        <w:tblStyle w:val="TableGrid"/>
        <w:tblW w:w="9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602"/>
      </w:tblGrid>
      <w:tr w:rsidR="00E169AD" w14:paraId="21EA0AAE" w14:textId="77777777" w:rsidTr="00772E18">
        <w:trPr>
          <w:trHeight w:val="2446"/>
          <w:jc w:val="center"/>
        </w:trPr>
        <w:tc>
          <w:tcPr>
            <w:tcW w:w="4602" w:type="dxa"/>
            <w:vAlign w:val="center"/>
          </w:tcPr>
          <w:p w14:paraId="7D371339" w14:textId="77777777" w:rsidR="00E169AD" w:rsidRDefault="00E169AD" w:rsidP="00772E18">
            <w:pPr>
              <w:pStyle w:val="NormalWeb"/>
              <w:keepNext/>
              <w:spacing w:before="0" w:beforeAutospacing="0" w:after="0" w:afterAutospacing="0"/>
              <w:jc w:val="center"/>
            </w:pPr>
            <w:r w:rsidRPr="00E169AD">
              <w:rPr>
                <w:noProof/>
                <w:sz w:val="20"/>
                <w:szCs w:val="20"/>
                <w:lang w:val="en-US" w:eastAsia="en-US"/>
              </w:rPr>
              <w:drawing>
                <wp:inline distT="0" distB="0" distL="0" distR="0" wp14:anchorId="1F53BFA8" wp14:editId="51567068">
                  <wp:extent cx="2385060" cy="1290878"/>
                  <wp:effectExtent l="0" t="0" r="0" b="5080"/>
                  <wp:docPr id="8" name="Рисунок 3">
                    <a:extLst xmlns:a="http://schemas.openxmlformats.org/drawingml/2006/main">
                      <a:ext uri="{FF2B5EF4-FFF2-40B4-BE49-F238E27FC236}">
                        <a16:creationId xmlns:a16="http://schemas.microsoft.com/office/drawing/2014/main" id="{F6D7232F-F2D1-49D2-B1F7-F9C67B7917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F6D7232F-F2D1-49D2-B1F7-F9C67B79179A}"/>
                              </a:ext>
                            </a:extLst>
                          </pic:cNvPr>
                          <pic:cNvPicPr>
                            <a:picLocks noChangeAspect="1"/>
                          </pic:cNvPicPr>
                        </pic:nvPicPr>
                        <pic:blipFill>
                          <a:blip r:embed="rId20"/>
                          <a:stretch>
                            <a:fillRect/>
                          </a:stretch>
                        </pic:blipFill>
                        <pic:spPr>
                          <a:xfrm>
                            <a:off x="0" y="0"/>
                            <a:ext cx="2471145" cy="1337470"/>
                          </a:xfrm>
                          <a:prstGeom prst="rect">
                            <a:avLst/>
                          </a:prstGeom>
                        </pic:spPr>
                      </pic:pic>
                    </a:graphicData>
                  </a:graphic>
                </wp:inline>
              </w:drawing>
            </w:r>
          </w:p>
          <w:p w14:paraId="22477A31" w14:textId="5B9F87B6" w:rsidR="00E169AD" w:rsidRPr="00675EB1" w:rsidRDefault="00E169AD" w:rsidP="00772E18">
            <w:pPr>
              <w:pStyle w:val="Caption"/>
              <w:rPr>
                <w:rFonts w:ascii="Times New Roman" w:hAnsi="Times New Roman"/>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12</w:t>
            </w:r>
            <w:r w:rsidRPr="00675EB1">
              <w:rPr>
                <w:rFonts w:ascii="Times New Roman" w:hAnsi="Times New Roman"/>
              </w:rPr>
              <w:fldChar w:fldCharType="end"/>
            </w:r>
            <w:r w:rsidRPr="00675EB1">
              <w:rPr>
                <w:rFonts w:ascii="Times New Roman" w:hAnsi="Times New Roman"/>
              </w:rPr>
              <w:t xml:space="preserve"> Code block of a grammar (BNF)</w:t>
            </w:r>
          </w:p>
        </w:tc>
        <w:tc>
          <w:tcPr>
            <w:tcW w:w="4602" w:type="dxa"/>
            <w:vAlign w:val="center"/>
          </w:tcPr>
          <w:p w14:paraId="6C2F4CE3" w14:textId="77777777" w:rsidR="00E169AD" w:rsidRDefault="00E169AD" w:rsidP="00772E18">
            <w:pPr>
              <w:pStyle w:val="NormalWeb"/>
              <w:keepNext/>
              <w:spacing w:before="0" w:beforeAutospacing="0" w:after="0" w:afterAutospacing="0"/>
              <w:jc w:val="center"/>
            </w:pPr>
            <w:r w:rsidRPr="00291C0D">
              <w:rPr>
                <w:noProof/>
                <w:lang w:val="en-US" w:eastAsia="en-US"/>
              </w:rPr>
              <w:drawing>
                <wp:inline distT="0" distB="0" distL="0" distR="0" wp14:anchorId="5DCEBCB6" wp14:editId="5A22C619">
                  <wp:extent cx="2459990" cy="1320800"/>
                  <wp:effectExtent l="0" t="0" r="0" b="0"/>
                  <wp:docPr id="4"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9668" cy="1368949"/>
                          </a:xfrm>
                          <a:prstGeom prst="rect">
                            <a:avLst/>
                          </a:prstGeom>
                        </pic:spPr>
                      </pic:pic>
                    </a:graphicData>
                  </a:graphic>
                </wp:inline>
              </w:drawing>
            </w:r>
          </w:p>
          <w:p w14:paraId="2B2768BE" w14:textId="1E41031A" w:rsidR="00E169AD" w:rsidRPr="00675EB1" w:rsidRDefault="00E169AD" w:rsidP="00772E18">
            <w:pPr>
              <w:pStyle w:val="Caption"/>
              <w:rPr>
                <w:rFonts w:ascii="Times New Roman" w:hAnsi="Times New Roman"/>
              </w:rPr>
            </w:pPr>
            <w:r w:rsidRPr="00675EB1">
              <w:rPr>
                <w:rFonts w:ascii="Times New Roman" w:hAnsi="Times New Roman"/>
              </w:rPr>
              <w:t xml:space="preserve">Figure </w:t>
            </w:r>
            <w:r w:rsidRPr="00675EB1">
              <w:rPr>
                <w:rFonts w:ascii="Times New Roman" w:hAnsi="Times New Roman"/>
              </w:rPr>
              <w:fldChar w:fldCharType="begin"/>
            </w:r>
            <w:r w:rsidRPr="00675EB1">
              <w:rPr>
                <w:rFonts w:ascii="Times New Roman" w:hAnsi="Times New Roman"/>
              </w:rPr>
              <w:instrText xml:space="preserve"> SEQ Figure \* ARABIC </w:instrText>
            </w:r>
            <w:r w:rsidRPr="00675EB1">
              <w:rPr>
                <w:rFonts w:ascii="Times New Roman" w:hAnsi="Times New Roman"/>
              </w:rPr>
              <w:fldChar w:fldCharType="separate"/>
            </w:r>
            <w:r w:rsidRPr="00675EB1">
              <w:rPr>
                <w:rFonts w:ascii="Times New Roman" w:hAnsi="Times New Roman"/>
                <w:noProof/>
              </w:rPr>
              <w:t>13</w:t>
            </w:r>
            <w:r w:rsidRPr="00675EB1">
              <w:rPr>
                <w:rFonts w:ascii="Times New Roman" w:hAnsi="Times New Roman"/>
              </w:rPr>
              <w:fldChar w:fldCharType="end"/>
            </w:r>
            <w:r w:rsidRPr="00675EB1">
              <w:rPr>
                <w:rFonts w:ascii="Times New Roman" w:hAnsi="Times New Roman"/>
              </w:rPr>
              <w:t xml:space="preserve"> Logic tree-scheme of GP</w:t>
            </w:r>
            <w:r w:rsidR="00620875" w:rsidRPr="00675EB1">
              <w:rPr>
                <w:rFonts w:ascii="Times New Roman" w:hAnsi="Times New Roman"/>
              </w:rPr>
              <w:t xml:space="preserve"> </w:t>
            </w:r>
            <w:r w:rsidR="00BC28D2" w:rsidRPr="00675EB1">
              <w:rPr>
                <w:rFonts w:ascii="Times New Roman" w:hAnsi="Times New Roman"/>
              </w:rPr>
              <w:t>[</w:t>
            </w:r>
            <w:r w:rsidR="006810C9" w:rsidRPr="00675EB1">
              <w:rPr>
                <w:rFonts w:ascii="Times New Roman" w:hAnsi="Times New Roman"/>
              </w:rPr>
              <w:t>31</w:t>
            </w:r>
            <w:r w:rsidR="00BC28D2" w:rsidRPr="00675EB1">
              <w:rPr>
                <w:rFonts w:ascii="Times New Roman" w:hAnsi="Times New Roman"/>
              </w:rPr>
              <w:t>]</w:t>
            </w:r>
          </w:p>
        </w:tc>
      </w:tr>
    </w:tbl>
    <w:p w14:paraId="2DB693BD" w14:textId="77777777" w:rsidR="00E169AD" w:rsidRPr="00C61E6C" w:rsidRDefault="00E169AD" w:rsidP="00E169AD">
      <w:pPr>
        <w:pStyle w:val="NormalWeb"/>
        <w:spacing w:before="0" w:beforeAutospacing="0" w:after="0" w:afterAutospacing="0"/>
        <w:ind w:firstLine="708"/>
        <w:jc w:val="both"/>
        <w:rPr>
          <w:sz w:val="20"/>
          <w:szCs w:val="20"/>
        </w:rPr>
      </w:pPr>
    </w:p>
    <w:p w14:paraId="2C34007F" w14:textId="608D442C" w:rsidR="009D496D" w:rsidRPr="00C61E6C" w:rsidRDefault="009D496D" w:rsidP="003F5ED7">
      <w:pPr>
        <w:pStyle w:val="NormalWeb"/>
        <w:spacing w:before="0" w:beforeAutospacing="0" w:after="0" w:afterAutospacing="0"/>
        <w:jc w:val="both"/>
        <w:rPr>
          <w:sz w:val="20"/>
          <w:szCs w:val="20"/>
        </w:rPr>
      </w:pPr>
      <w:r w:rsidRPr="00C61E6C">
        <w:rPr>
          <w:rFonts w:ascii="Arial" w:hAnsi="Arial" w:cs="Arial"/>
          <w:color w:val="000000"/>
          <w:sz w:val="20"/>
          <w:szCs w:val="20"/>
        </w:rPr>
        <w:t xml:space="preserve">In this case, the grammar for the future </w:t>
      </w:r>
      <w:r w:rsidR="00772E18">
        <w:rPr>
          <w:rFonts w:ascii="Arial" w:hAnsi="Arial" w:cs="Arial"/>
          <w:color w:val="000000"/>
          <w:sz w:val="20"/>
          <w:szCs w:val="20"/>
        </w:rPr>
        <w:t>GE</w:t>
      </w:r>
      <w:r w:rsidRPr="00C61E6C">
        <w:rPr>
          <w:rFonts w:ascii="Arial" w:hAnsi="Arial" w:cs="Arial"/>
          <w:color w:val="000000"/>
          <w:sz w:val="20"/>
          <w:szCs w:val="20"/>
        </w:rPr>
        <w:t xml:space="preserve"> algorithm was developed. In Fig. </w:t>
      </w:r>
      <w:r w:rsidR="00E169AD">
        <w:rPr>
          <w:rFonts w:ascii="Arial" w:hAnsi="Arial" w:cs="Arial"/>
          <w:color w:val="000000"/>
          <w:sz w:val="20"/>
          <w:szCs w:val="20"/>
        </w:rPr>
        <w:t>12</w:t>
      </w:r>
      <w:r w:rsidRPr="00C61E6C">
        <w:rPr>
          <w:rFonts w:ascii="Arial" w:hAnsi="Arial" w:cs="Arial"/>
          <w:color w:val="000000"/>
          <w:sz w:val="20"/>
          <w:szCs w:val="20"/>
        </w:rPr>
        <w:t xml:space="preserve"> is </w:t>
      </w:r>
      <w:r w:rsidR="0083259F" w:rsidRPr="00C61E6C">
        <w:rPr>
          <w:rFonts w:ascii="Arial" w:hAnsi="Arial" w:cs="Arial"/>
          <w:color w:val="000000"/>
          <w:sz w:val="20"/>
          <w:szCs w:val="20"/>
        </w:rPr>
        <w:t xml:space="preserve">presented a context-free </w:t>
      </w:r>
      <w:r w:rsidR="0083259F">
        <w:rPr>
          <w:rFonts w:ascii="Arial" w:hAnsi="Arial" w:cs="Arial"/>
          <w:color w:val="000000"/>
          <w:sz w:val="20"/>
          <w:szCs w:val="20"/>
        </w:rPr>
        <w:t xml:space="preserve">BNF </w:t>
      </w:r>
      <w:r w:rsidR="0083259F" w:rsidRPr="00C61E6C">
        <w:rPr>
          <w:rFonts w:ascii="Arial" w:hAnsi="Arial" w:cs="Arial"/>
          <w:color w:val="000000"/>
          <w:sz w:val="20"/>
          <w:szCs w:val="20"/>
        </w:rPr>
        <w:t>grammar</w:t>
      </w:r>
      <w:r w:rsidR="0083259F">
        <w:rPr>
          <w:rFonts w:ascii="Arial" w:hAnsi="Arial" w:cs="Arial"/>
          <w:color w:val="000000"/>
          <w:sz w:val="20"/>
          <w:szCs w:val="20"/>
        </w:rPr>
        <w:t>,</w:t>
      </w:r>
      <w:r w:rsidR="0083259F" w:rsidRPr="00C61E6C">
        <w:rPr>
          <w:rFonts w:ascii="Arial" w:hAnsi="Arial" w:cs="Arial"/>
          <w:color w:val="000000"/>
          <w:sz w:val="20"/>
          <w:szCs w:val="20"/>
        </w:rPr>
        <w:t xml:space="preserve"> </w:t>
      </w:r>
      <w:r w:rsidRPr="00C61E6C">
        <w:rPr>
          <w:rFonts w:ascii="Arial" w:hAnsi="Arial" w:cs="Arial"/>
          <w:color w:val="000000"/>
          <w:sz w:val="20"/>
          <w:szCs w:val="20"/>
        </w:rPr>
        <w:t>that represents a generator of mathematical relations similar to one</w:t>
      </w:r>
      <w:r w:rsidR="003F5ED7">
        <w:rPr>
          <w:rFonts w:ascii="Arial" w:hAnsi="Arial" w:cs="Arial"/>
          <w:color w:val="000000"/>
          <w:sz w:val="20"/>
          <w:szCs w:val="20"/>
        </w:rPr>
        <w:t>s</w:t>
      </w:r>
      <w:r w:rsidRPr="00C61E6C">
        <w:rPr>
          <w:rFonts w:ascii="Arial" w:hAnsi="Arial" w:cs="Arial"/>
          <w:color w:val="000000"/>
          <w:sz w:val="20"/>
          <w:szCs w:val="20"/>
        </w:rPr>
        <w:t xml:space="preserve"> shown as a model in the Fig. </w:t>
      </w:r>
      <w:r w:rsidR="00645F1A">
        <w:rPr>
          <w:rFonts w:ascii="Arial" w:hAnsi="Arial" w:cs="Arial"/>
          <w:color w:val="000000"/>
          <w:sz w:val="20"/>
          <w:szCs w:val="20"/>
        </w:rPr>
        <w:t>13</w:t>
      </w:r>
      <w:r w:rsidRPr="00C61E6C">
        <w:rPr>
          <w:rFonts w:ascii="Arial" w:hAnsi="Arial" w:cs="Arial"/>
          <w:color w:val="000000"/>
          <w:sz w:val="20"/>
          <w:szCs w:val="20"/>
        </w:rPr>
        <w:t>.</w:t>
      </w:r>
    </w:p>
    <w:p w14:paraId="4735AD65" w14:textId="6F53B4CF" w:rsidR="00BA19D9" w:rsidRDefault="009D496D" w:rsidP="00BA19D9">
      <w:pPr>
        <w:pStyle w:val="NormalWeb"/>
        <w:spacing w:before="0" w:beforeAutospacing="0" w:after="0" w:afterAutospacing="0"/>
        <w:jc w:val="both"/>
        <w:rPr>
          <w:rFonts w:ascii="Arial" w:hAnsi="Arial" w:cs="Arial"/>
          <w:color w:val="27AB27"/>
          <w:sz w:val="20"/>
          <w:szCs w:val="20"/>
          <w:shd w:val="clear" w:color="auto" w:fill="FFFFFF"/>
        </w:rPr>
      </w:pPr>
      <w:r w:rsidRPr="00C61E6C">
        <w:rPr>
          <w:rFonts w:ascii="Arial" w:hAnsi="Arial" w:cs="Arial"/>
          <w:color w:val="000000"/>
          <w:sz w:val="20"/>
          <w:szCs w:val="20"/>
        </w:rPr>
        <w:t>In the first two lines of grammar</w:t>
      </w:r>
      <w:r w:rsidR="003F5ED7">
        <w:rPr>
          <w:rFonts w:ascii="Arial" w:hAnsi="Arial" w:cs="Arial"/>
          <w:color w:val="000000"/>
          <w:sz w:val="20"/>
          <w:szCs w:val="20"/>
        </w:rPr>
        <w:t>,</w:t>
      </w:r>
      <w:r w:rsidRPr="00C61E6C">
        <w:rPr>
          <w:rFonts w:ascii="Arial" w:hAnsi="Arial" w:cs="Arial"/>
          <w:color w:val="000000"/>
          <w:sz w:val="20"/>
          <w:szCs w:val="20"/>
        </w:rPr>
        <w:t xml:space="preserve"> function itself and simple mathematical operators are defined. </w:t>
      </w:r>
      <w:r w:rsidR="0083259F">
        <w:rPr>
          <w:rFonts w:ascii="Arial" w:hAnsi="Arial" w:cs="Arial"/>
          <w:color w:val="000000"/>
          <w:sz w:val="20"/>
          <w:szCs w:val="20"/>
        </w:rPr>
        <w:t>G</w:t>
      </w:r>
      <w:r w:rsidRPr="00C61E6C">
        <w:rPr>
          <w:rFonts w:ascii="Arial" w:hAnsi="Arial" w:cs="Arial"/>
          <w:color w:val="000000"/>
          <w:sz w:val="20"/>
          <w:szCs w:val="20"/>
        </w:rPr>
        <w:t xml:space="preserve">rammar </w:t>
      </w:r>
      <w:r w:rsidR="003F5ED7">
        <w:rPr>
          <w:rFonts w:ascii="Arial" w:hAnsi="Arial" w:cs="Arial"/>
          <w:color w:val="000000"/>
          <w:sz w:val="20"/>
          <w:szCs w:val="20"/>
        </w:rPr>
        <w:t>states</w:t>
      </w:r>
      <w:r w:rsidRPr="00C61E6C">
        <w:rPr>
          <w:rFonts w:ascii="Arial" w:hAnsi="Arial" w:cs="Arial"/>
          <w:color w:val="000000"/>
          <w:sz w:val="20"/>
          <w:szCs w:val="20"/>
        </w:rPr>
        <w:t xml:space="preserve"> that the output relation will estimate</w:t>
      </w:r>
      <w:r w:rsidR="00506536">
        <w:rPr>
          <w:rFonts w:ascii="Arial" w:hAnsi="Arial" w:cs="Arial"/>
          <w:color w:val="000000"/>
          <w:sz w:val="20"/>
          <w:szCs w:val="20"/>
        </w:rPr>
        <w:t xml:space="preserve"> “c”</w:t>
      </w:r>
      <w:r w:rsidRPr="00C61E6C">
        <w:rPr>
          <w:rFonts w:ascii="Arial" w:hAnsi="Arial" w:cs="Arial"/>
          <w:color w:val="000000"/>
          <w:sz w:val="20"/>
          <w:szCs w:val="20"/>
        </w:rPr>
        <w:t xml:space="preserve"> as a function of time</w:t>
      </w:r>
      <w:r w:rsidR="00506536">
        <w:rPr>
          <w:rFonts w:ascii="Arial" w:hAnsi="Arial" w:cs="Arial"/>
          <w:color w:val="000000"/>
          <w:sz w:val="20"/>
          <w:szCs w:val="20"/>
        </w:rPr>
        <w:t>,</w:t>
      </w:r>
      <w:r w:rsidRPr="00C61E6C">
        <w:rPr>
          <w:rFonts w:ascii="Arial" w:hAnsi="Arial" w:cs="Arial"/>
          <w:color w:val="000000"/>
          <w:sz w:val="20"/>
          <w:szCs w:val="20"/>
        </w:rPr>
        <w:t xml:space="preserve"> “t”. In the third line, environmental variable</w:t>
      </w:r>
      <w:r w:rsidR="00506536">
        <w:rPr>
          <w:rFonts w:ascii="Arial" w:hAnsi="Arial" w:cs="Arial"/>
          <w:color w:val="000000"/>
          <w:sz w:val="20"/>
          <w:szCs w:val="20"/>
        </w:rPr>
        <w:t>s are exposed. These are: “I”, solar radiation</w:t>
      </w:r>
      <w:r w:rsidR="00BA19D9">
        <w:rPr>
          <w:rFonts w:ascii="Arial" w:hAnsi="Arial" w:cs="Arial"/>
          <w:color w:val="000000"/>
          <w:sz w:val="20"/>
          <w:szCs w:val="20"/>
        </w:rPr>
        <w:t>;</w:t>
      </w:r>
      <w:r w:rsidR="00506536">
        <w:rPr>
          <w:rFonts w:ascii="Arial" w:hAnsi="Arial" w:cs="Arial"/>
          <w:color w:val="000000"/>
          <w:sz w:val="20"/>
          <w:szCs w:val="20"/>
        </w:rPr>
        <w:t xml:space="preserve"> “T”, ambient temperature</w:t>
      </w:r>
      <w:r w:rsidR="00BA19D9">
        <w:rPr>
          <w:rFonts w:ascii="Arial" w:hAnsi="Arial" w:cs="Arial"/>
          <w:color w:val="000000"/>
          <w:sz w:val="20"/>
          <w:szCs w:val="20"/>
        </w:rPr>
        <w:t>;</w:t>
      </w:r>
      <w:r w:rsidR="00506536">
        <w:rPr>
          <w:rFonts w:ascii="Arial" w:hAnsi="Arial" w:cs="Arial"/>
          <w:color w:val="000000"/>
          <w:sz w:val="20"/>
          <w:szCs w:val="20"/>
        </w:rPr>
        <w:t xml:space="preserve"> “P”, </w:t>
      </w:r>
      <w:r w:rsidRPr="00C61E6C">
        <w:rPr>
          <w:rFonts w:ascii="Arial" w:hAnsi="Arial" w:cs="Arial"/>
          <w:color w:val="000000"/>
          <w:sz w:val="20"/>
          <w:szCs w:val="20"/>
        </w:rPr>
        <w:t>atmospheric pressure</w:t>
      </w:r>
      <w:r w:rsidR="00BA19D9">
        <w:rPr>
          <w:rFonts w:ascii="Arial" w:hAnsi="Arial" w:cs="Arial"/>
          <w:color w:val="000000"/>
          <w:sz w:val="20"/>
          <w:szCs w:val="20"/>
        </w:rPr>
        <w:t>;</w:t>
      </w:r>
      <w:r w:rsidRPr="00C61E6C">
        <w:rPr>
          <w:rFonts w:ascii="Arial" w:hAnsi="Arial" w:cs="Arial"/>
          <w:color w:val="000000"/>
          <w:sz w:val="20"/>
          <w:szCs w:val="20"/>
        </w:rPr>
        <w:t xml:space="preserve"> a</w:t>
      </w:r>
      <w:r w:rsidR="00506536">
        <w:rPr>
          <w:rFonts w:ascii="Arial" w:hAnsi="Arial" w:cs="Arial"/>
          <w:color w:val="000000"/>
          <w:sz w:val="20"/>
          <w:szCs w:val="20"/>
        </w:rPr>
        <w:t xml:space="preserve">nd “R”, </w:t>
      </w:r>
      <w:r w:rsidRPr="00C61E6C">
        <w:rPr>
          <w:rFonts w:ascii="Arial" w:hAnsi="Arial" w:cs="Arial"/>
          <w:color w:val="000000"/>
          <w:sz w:val="20"/>
          <w:szCs w:val="20"/>
        </w:rPr>
        <w:t>relative humidity. Lines 4 to 13 explain intermediate actions</w:t>
      </w:r>
      <w:r w:rsidR="00620875">
        <w:rPr>
          <w:rFonts w:ascii="Arial" w:hAnsi="Arial" w:cs="Arial"/>
          <w:color w:val="000000"/>
          <w:sz w:val="20"/>
          <w:szCs w:val="20"/>
        </w:rPr>
        <w:t xml:space="preserve"> </w:t>
      </w:r>
      <w:r w:rsidRPr="00397023">
        <w:rPr>
          <w:rFonts w:ascii="Arial" w:hAnsi="Arial" w:cs="Arial"/>
          <w:sz w:val="20"/>
          <w:szCs w:val="20"/>
          <w:shd w:val="clear" w:color="auto" w:fill="FFFFFF"/>
        </w:rPr>
        <w:t>[</w:t>
      </w:r>
      <w:r w:rsidR="00385C40">
        <w:rPr>
          <w:rFonts w:ascii="Arial" w:hAnsi="Arial" w:cs="Arial"/>
          <w:sz w:val="20"/>
          <w:szCs w:val="20"/>
          <w:shd w:val="clear" w:color="auto" w:fill="FFFFFF"/>
        </w:rPr>
        <w:t>31</w:t>
      </w:r>
      <w:r w:rsidRPr="00397023">
        <w:rPr>
          <w:rFonts w:ascii="Arial" w:hAnsi="Arial" w:cs="Arial"/>
          <w:sz w:val="20"/>
          <w:szCs w:val="20"/>
          <w:shd w:val="clear" w:color="auto" w:fill="FFFFFF"/>
        </w:rPr>
        <w:t>]</w:t>
      </w:r>
      <w:r w:rsidR="00620875">
        <w:rPr>
          <w:rFonts w:ascii="Arial" w:hAnsi="Arial" w:cs="Arial"/>
          <w:sz w:val="20"/>
          <w:szCs w:val="20"/>
          <w:shd w:val="clear" w:color="auto" w:fill="FFFFFF"/>
        </w:rPr>
        <w:t>.</w:t>
      </w:r>
    </w:p>
    <w:p w14:paraId="48EFF1C7" w14:textId="7FD91CE0" w:rsidR="009D496D" w:rsidRPr="00BA19D9" w:rsidRDefault="009D496D" w:rsidP="00BA19D9">
      <w:pPr>
        <w:pStyle w:val="NormalWeb"/>
        <w:spacing w:before="0" w:beforeAutospacing="0" w:after="0" w:afterAutospacing="0"/>
        <w:jc w:val="both"/>
        <w:rPr>
          <w:rFonts w:ascii="Arial" w:hAnsi="Arial" w:cs="Arial"/>
          <w:color w:val="27AB27"/>
          <w:sz w:val="20"/>
          <w:szCs w:val="20"/>
          <w:shd w:val="clear" w:color="auto" w:fill="FFFFFF"/>
        </w:rPr>
      </w:pPr>
      <w:r w:rsidRPr="00FC4CA1">
        <w:rPr>
          <w:rFonts w:ascii="Arial" w:hAnsi="Arial" w:cs="Arial"/>
          <w:color w:val="000000"/>
          <w:sz w:val="20"/>
          <w:szCs w:val="20"/>
        </w:rPr>
        <w:t xml:space="preserve">With the help of the open-source BNF parser, </w:t>
      </w:r>
      <w:r w:rsidR="00BA19D9">
        <w:rPr>
          <w:rFonts w:ascii="Arial" w:hAnsi="Arial" w:cs="Arial"/>
          <w:color w:val="000000"/>
          <w:sz w:val="20"/>
          <w:szCs w:val="20"/>
        </w:rPr>
        <w:t>these</w:t>
      </w:r>
      <w:r w:rsidR="00BA19D9" w:rsidRPr="00FC4CA1">
        <w:rPr>
          <w:rFonts w:ascii="Arial" w:hAnsi="Arial" w:cs="Arial"/>
          <w:color w:val="000000"/>
          <w:sz w:val="20"/>
          <w:szCs w:val="20"/>
        </w:rPr>
        <w:t xml:space="preserve"> output </w:t>
      </w:r>
      <w:r w:rsidRPr="00FC4CA1">
        <w:rPr>
          <w:rFonts w:ascii="Arial" w:hAnsi="Arial" w:cs="Arial"/>
          <w:color w:val="000000"/>
          <w:sz w:val="20"/>
          <w:szCs w:val="20"/>
        </w:rPr>
        <w:t>examples were obtained:</w:t>
      </w:r>
    </w:p>
    <w:p w14:paraId="3C3D8577" w14:textId="16E698A4" w:rsidR="00FC4CA1" w:rsidRPr="00FC4CA1" w:rsidRDefault="00FC4CA1" w:rsidP="00FC4CA1">
      <w:pPr>
        <w:numPr>
          <w:ilvl w:val="0"/>
          <w:numId w:val="38"/>
        </w:numPr>
        <w:rPr>
          <w:rFonts w:cs="Arial"/>
          <w:color w:val="000000"/>
          <w:szCs w:val="20"/>
          <w:lang w:val="ru-RU" w:eastAsia="ro-RO"/>
        </w:rPr>
      </w:pPr>
      <m:oMath>
        <m:r>
          <w:rPr>
            <w:rFonts w:ascii="Cambria Math" w:hAnsi="Cambria Math" w:cs="Arial"/>
            <w:color w:val="000000"/>
            <w:szCs w:val="20"/>
            <w:lang w:eastAsia="ro-RO"/>
          </w:rPr>
          <m:t>c=c</m:t>
        </m:r>
        <m:d>
          <m:dPr>
            <m:ctrlPr>
              <w:rPr>
                <w:rFonts w:ascii="Cambria Math" w:hAnsi="Cambria Math" w:cs="Arial"/>
                <w:i/>
                <w:iCs/>
                <w:color w:val="000000"/>
                <w:szCs w:val="20"/>
                <w:lang w:eastAsia="ro-RO"/>
              </w:rPr>
            </m:ctrlPr>
          </m:dPr>
          <m:e>
            <m:r>
              <w:rPr>
                <w:rFonts w:ascii="Cambria Math" w:hAnsi="Cambria Math" w:cs="Arial"/>
                <w:color w:val="000000"/>
                <w:szCs w:val="20"/>
                <w:lang w:eastAsia="ro-RO"/>
              </w:rPr>
              <m:t>t</m:t>
            </m:r>
          </m:e>
        </m:d>
        <m:r>
          <w:rPr>
            <w:rFonts w:ascii="Cambria Math" w:hAnsi="Cambria Math" w:cs="Arial"/>
            <w:color w:val="000000"/>
            <w:szCs w:val="20"/>
            <w:lang w:eastAsia="ro-RO"/>
          </w:rPr>
          <m:t>= 3I</m:t>
        </m:r>
        <m:d>
          <m:dPr>
            <m:ctrlPr>
              <w:rPr>
                <w:rFonts w:ascii="Cambria Math" w:hAnsi="Cambria Math" w:cs="Arial"/>
                <w:i/>
                <w:iCs/>
                <w:color w:val="000000"/>
                <w:szCs w:val="20"/>
                <w:lang w:eastAsia="ro-RO"/>
              </w:rPr>
            </m:ctrlPr>
          </m:dPr>
          <m:e>
            <m:r>
              <w:rPr>
                <w:rFonts w:ascii="Cambria Math" w:hAnsi="Cambria Math" w:cs="Arial"/>
                <w:color w:val="000000"/>
                <w:szCs w:val="20"/>
                <w:lang w:eastAsia="ro-RO"/>
              </w:rPr>
              <m:t>t-1</m:t>
            </m:r>
          </m:e>
        </m:d>
        <m:r>
          <w:rPr>
            <w:rFonts w:ascii="Cambria Math" w:hAnsi="Cambria Math" w:cs="Arial"/>
            <w:color w:val="000000"/>
            <w:szCs w:val="20"/>
            <w:lang w:eastAsia="ro-RO"/>
          </w:rPr>
          <m:t>·</m:t>
        </m:r>
        <m:d>
          <m:dPr>
            <m:ctrlPr>
              <w:rPr>
                <w:rFonts w:ascii="Cambria Math" w:hAnsi="Cambria Math" w:cs="Arial"/>
                <w:i/>
                <w:iCs/>
                <w:color w:val="000000"/>
                <w:szCs w:val="20"/>
                <w:lang w:eastAsia="ro-RO"/>
              </w:rPr>
            </m:ctrlPr>
          </m:dPr>
          <m:e>
            <m:d>
              <m:dPr>
                <m:ctrlPr>
                  <w:rPr>
                    <w:rFonts w:ascii="Cambria Math" w:hAnsi="Cambria Math" w:cs="Arial"/>
                    <w:i/>
                    <w:iCs/>
                    <w:color w:val="000000"/>
                    <w:szCs w:val="20"/>
                    <w:lang w:eastAsia="ro-RO"/>
                  </w:rPr>
                </m:ctrlPr>
              </m:dPr>
              <m:e>
                <m:sSup>
                  <m:sSupPr>
                    <m:ctrlPr>
                      <w:rPr>
                        <w:rFonts w:ascii="Cambria Math" w:hAnsi="Cambria Math" w:cs="Arial"/>
                        <w:i/>
                        <w:iCs/>
                        <w:color w:val="000000"/>
                        <w:szCs w:val="20"/>
                        <w:lang w:eastAsia="ro-RO"/>
                      </w:rPr>
                    </m:ctrlPr>
                  </m:sSupPr>
                  <m:e>
                    <m:r>
                      <w:rPr>
                        <w:rFonts w:ascii="Cambria Math" w:hAnsi="Cambria Math" w:cs="Arial"/>
                        <w:color w:val="000000"/>
                        <w:szCs w:val="20"/>
                        <w:lang w:eastAsia="ro-RO"/>
                      </w:rPr>
                      <m:t>I</m:t>
                    </m:r>
                  </m:e>
                  <m:sup>
                    <m:r>
                      <w:rPr>
                        <w:rFonts w:ascii="Cambria Math" w:hAnsi="Cambria Math" w:cs="Arial"/>
                        <w:color w:val="000000"/>
                        <w:szCs w:val="20"/>
                        <w:lang w:eastAsia="ro-RO"/>
                      </w:rPr>
                      <m:t>0,6</m:t>
                    </m:r>
                  </m:sup>
                </m:sSup>
                <m:d>
                  <m:dPr>
                    <m:ctrlPr>
                      <w:rPr>
                        <w:rFonts w:ascii="Cambria Math" w:hAnsi="Cambria Math" w:cs="Arial"/>
                        <w:i/>
                        <w:iCs/>
                        <w:color w:val="000000"/>
                        <w:szCs w:val="20"/>
                        <w:lang w:eastAsia="ro-RO"/>
                      </w:rPr>
                    </m:ctrlPr>
                  </m:dPr>
                  <m:e>
                    <m:r>
                      <w:rPr>
                        <w:rFonts w:ascii="Cambria Math" w:hAnsi="Cambria Math" w:cs="Arial"/>
                        <w:color w:val="000000"/>
                        <w:szCs w:val="20"/>
                        <w:lang w:eastAsia="ro-RO"/>
                      </w:rPr>
                      <m:t>t-1</m:t>
                    </m:r>
                  </m:e>
                </m:d>
                <m:r>
                  <w:rPr>
                    <w:rFonts w:ascii="Cambria Math" w:hAnsi="Cambria Math" w:cs="Arial"/>
                    <w:color w:val="000000"/>
                    <w:szCs w:val="20"/>
                    <w:lang w:eastAsia="ro-RO"/>
                  </w:rPr>
                  <m:t>-T</m:t>
                </m:r>
                <m:d>
                  <m:dPr>
                    <m:ctrlPr>
                      <w:rPr>
                        <w:rFonts w:ascii="Cambria Math" w:hAnsi="Cambria Math" w:cs="Arial"/>
                        <w:i/>
                        <w:iCs/>
                        <w:color w:val="000000"/>
                        <w:szCs w:val="20"/>
                        <w:lang w:eastAsia="ro-RO"/>
                      </w:rPr>
                    </m:ctrlPr>
                  </m:dPr>
                  <m:e>
                    <m:r>
                      <w:rPr>
                        <w:rFonts w:ascii="Cambria Math" w:hAnsi="Cambria Math" w:cs="Arial"/>
                        <w:color w:val="000000"/>
                        <w:szCs w:val="20"/>
                        <w:lang w:eastAsia="ro-RO"/>
                      </w:rPr>
                      <m:t>t-1</m:t>
                    </m:r>
                  </m:e>
                </m:d>
              </m:e>
            </m:d>
            <m:r>
              <w:rPr>
                <w:rFonts w:ascii="Cambria Math" w:hAnsi="Cambria Math" w:cs="Arial"/>
                <w:color w:val="000000"/>
                <w:szCs w:val="20"/>
                <w:lang w:eastAsia="ro-RO"/>
              </w:rPr>
              <m:t>-</m:t>
            </m:r>
            <m:sSup>
              <m:sSupPr>
                <m:ctrlPr>
                  <w:rPr>
                    <w:rFonts w:ascii="Cambria Math" w:hAnsi="Cambria Math" w:cs="Arial"/>
                    <w:i/>
                    <w:iCs/>
                    <w:color w:val="000000"/>
                    <w:szCs w:val="20"/>
                    <w:lang w:eastAsia="ro-RO"/>
                  </w:rPr>
                </m:ctrlPr>
              </m:sSupPr>
              <m:e>
                <m:r>
                  <w:rPr>
                    <w:rFonts w:ascii="Cambria Math" w:hAnsi="Cambria Math" w:cs="Arial"/>
                    <w:color w:val="000000"/>
                    <w:szCs w:val="20"/>
                    <w:lang w:eastAsia="ro-RO"/>
                  </w:rPr>
                  <m:t>P</m:t>
                </m:r>
              </m:e>
              <m:sup>
                <m:r>
                  <w:rPr>
                    <w:rFonts w:ascii="Cambria Math" w:hAnsi="Cambria Math" w:cs="Arial"/>
                    <w:color w:val="000000"/>
                    <w:szCs w:val="20"/>
                    <w:lang w:eastAsia="ro-RO"/>
                  </w:rPr>
                  <m:t>5</m:t>
                </m:r>
              </m:sup>
            </m:sSup>
            <m:d>
              <m:dPr>
                <m:ctrlPr>
                  <w:rPr>
                    <w:rFonts w:ascii="Cambria Math" w:hAnsi="Cambria Math" w:cs="Arial"/>
                    <w:i/>
                    <w:iCs/>
                    <w:color w:val="000000"/>
                    <w:szCs w:val="20"/>
                    <w:lang w:eastAsia="ro-RO"/>
                  </w:rPr>
                </m:ctrlPr>
              </m:dPr>
              <m:e>
                <m:r>
                  <w:rPr>
                    <w:rFonts w:ascii="Cambria Math" w:hAnsi="Cambria Math" w:cs="Arial"/>
                    <w:color w:val="000000"/>
                    <w:szCs w:val="20"/>
                    <w:lang w:eastAsia="ro-RO"/>
                  </w:rPr>
                  <m:t>t-1</m:t>
                </m:r>
              </m:e>
            </m:d>
          </m:e>
        </m:d>
      </m:oMath>
    </w:p>
    <w:p w14:paraId="1139BFA2" w14:textId="77777777" w:rsidR="00C6113E" w:rsidRPr="00C6113E" w:rsidRDefault="00FC4CA1" w:rsidP="00C6113E">
      <w:pPr>
        <w:numPr>
          <w:ilvl w:val="0"/>
          <w:numId w:val="38"/>
        </w:numPr>
        <w:rPr>
          <w:rFonts w:cs="Arial"/>
          <w:color w:val="000000"/>
          <w:szCs w:val="20"/>
          <w:lang w:eastAsia="ro-RO"/>
        </w:rPr>
      </w:pPr>
      <m:oMath>
        <m:r>
          <w:rPr>
            <w:rFonts w:ascii="Cambria Math" w:hAnsi="Cambria Math" w:cs="Arial"/>
            <w:color w:val="000000"/>
            <w:szCs w:val="20"/>
            <w:lang w:eastAsia="ro-RO"/>
          </w:rPr>
          <m:t>c=c</m:t>
        </m:r>
        <m:d>
          <m:dPr>
            <m:ctrlPr>
              <w:rPr>
                <w:rFonts w:ascii="Cambria Math" w:hAnsi="Cambria Math" w:cs="Arial"/>
                <w:i/>
                <w:iCs/>
                <w:color w:val="000000"/>
                <w:szCs w:val="20"/>
                <w:lang w:eastAsia="ro-RO"/>
              </w:rPr>
            </m:ctrlPr>
          </m:dPr>
          <m:e>
            <m:r>
              <w:rPr>
                <w:rFonts w:ascii="Cambria Math" w:hAnsi="Cambria Math" w:cs="Arial"/>
                <w:color w:val="000000"/>
                <w:szCs w:val="20"/>
                <w:lang w:eastAsia="ro-RO"/>
              </w:rPr>
              <m:t>t</m:t>
            </m:r>
          </m:e>
        </m:d>
        <m:r>
          <w:rPr>
            <w:rFonts w:ascii="Cambria Math" w:hAnsi="Cambria Math" w:cs="Arial"/>
            <w:color w:val="000000"/>
            <w:szCs w:val="20"/>
            <w:lang w:eastAsia="ro-RO"/>
          </w:rPr>
          <m:t>=P</m:t>
        </m:r>
        <m:d>
          <m:dPr>
            <m:ctrlPr>
              <w:rPr>
                <w:rFonts w:ascii="Cambria Math" w:hAnsi="Cambria Math" w:cs="Arial"/>
                <w:i/>
                <w:iCs/>
                <w:color w:val="000000"/>
                <w:szCs w:val="20"/>
                <w:lang w:eastAsia="ro-RO"/>
              </w:rPr>
            </m:ctrlPr>
          </m:dPr>
          <m:e>
            <m:r>
              <w:rPr>
                <w:rFonts w:ascii="Cambria Math" w:hAnsi="Cambria Math" w:cs="Arial"/>
                <w:color w:val="000000"/>
                <w:szCs w:val="20"/>
                <w:lang w:eastAsia="ro-RO"/>
              </w:rPr>
              <m:t>t-1</m:t>
            </m:r>
          </m:e>
        </m:d>
        <m:r>
          <w:rPr>
            <w:rFonts w:ascii="Cambria Math" w:hAnsi="Cambria Math" w:cs="Arial"/>
            <w:color w:val="000000"/>
            <w:szCs w:val="20"/>
            <w:lang w:eastAsia="ro-RO"/>
          </w:rPr>
          <m:t>+ </m:t>
        </m:r>
        <m:f>
          <m:fPr>
            <m:ctrlPr>
              <w:rPr>
                <w:rFonts w:ascii="Cambria Math" w:hAnsi="Cambria Math" w:cs="Arial"/>
                <w:i/>
                <w:iCs/>
                <w:color w:val="000000"/>
                <w:szCs w:val="20"/>
                <w:lang w:eastAsia="ro-RO"/>
              </w:rPr>
            </m:ctrlPr>
          </m:fPr>
          <m:num>
            <m:r>
              <w:rPr>
                <w:rFonts w:ascii="Cambria Math" w:hAnsi="Cambria Math" w:cs="Arial"/>
                <w:color w:val="000000"/>
                <w:szCs w:val="20"/>
                <w:lang w:eastAsia="ro-RO"/>
              </w:rPr>
              <m:t>3.456R</m:t>
            </m:r>
            <m:d>
              <m:dPr>
                <m:ctrlPr>
                  <w:rPr>
                    <w:rFonts w:ascii="Cambria Math" w:hAnsi="Cambria Math" w:cs="Arial"/>
                    <w:i/>
                    <w:color w:val="000000"/>
                    <w:szCs w:val="20"/>
                    <w:lang w:eastAsia="ro-RO"/>
                  </w:rPr>
                </m:ctrlPr>
              </m:dPr>
              <m:e>
                <m:r>
                  <w:rPr>
                    <w:rFonts w:ascii="Cambria Math" w:hAnsi="Cambria Math" w:cs="Arial"/>
                    <w:color w:val="000000"/>
                    <w:szCs w:val="20"/>
                    <w:lang w:eastAsia="ro-RO"/>
                  </w:rPr>
                  <m:t>t-1</m:t>
                </m:r>
              </m:e>
            </m:d>
          </m:num>
          <m:den>
            <m:r>
              <w:rPr>
                <w:rFonts w:ascii="Cambria Math" w:hAnsi="Cambria Math" w:cs="Arial"/>
                <w:color w:val="000000"/>
                <w:szCs w:val="20"/>
                <w:lang w:eastAsia="ro-RO"/>
              </w:rPr>
              <m:t>P</m:t>
            </m:r>
            <m:d>
              <m:dPr>
                <m:ctrlPr>
                  <w:rPr>
                    <w:rFonts w:ascii="Cambria Math" w:hAnsi="Cambria Math" w:cs="Arial"/>
                    <w:i/>
                    <w:color w:val="000000"/>
                    <w:szCs w:val="20"/>
                    <w:lang w:eastAsia="ro-RO"/>
                  </w:rPr>
                </m:ctrlPr>
              </m:dPr>
              <m:e>
                <m:r>
                  <w:rPr>
                    <w:rFonts w:ascii="Cambria Math" w:hAnsi="Cambria Math" w:cs="Arial"/>
                    <w:color w:val="000000"/>
                    <w:szCs w:val="20"/>
                    <w:lang w:eastAsia="ro-RO"/>
                  </w:rPr>
                  <m:t>t-1</m:t>
                </m:r>
              </m:e>
            </m:d>
          </m:den>
        </m:f>
      </m:oMath>
    </w:p>
    <w:p w14:paraId="61ED48C4" w14:textId="10831E9A" w:rsidR="00FC4CA1" w:rsidRPr="00C6113E" w:rsidRDefault="00FC4CA1" w:rsidP="00C6113E">
      <w:pPr>
        <w:rPr>
          <w:rFonts w:cs="Arial"/>
          <w:color w:val="000000"/>
          <w:szCs w:val="20"/>
          <w:lang w:eastAsia="ro-RO"/>
        </w:rPr>
      </w:pPr>
      <w:r>
        <w:rPr>
          <w:rFonts w:cs="Arial"/>
          <w:color w:val="000000"/>
          <w:szCs w:val="20"/>
          <w:lang w:eastAsia="ro-RO"/>
        </w:rPr>
        <w:t xml:space="preserve">These </w:t>
      </w:r>
      <w:r w:rsidR="003F5ED7">
        <w:rPr>
          <w:rFonts w:cs="Arial"/>
          <w:color w:val="000000"/>
          <w:szCs w:val="20"/>
          <w:lang w:eastAsia="ro-RO"/>
        </w:rPr>
        <w:t>relations</w:t>
      </w:r>
      <w:r>
        <w:rPr>
          <w:rFonts w:cs="Arial"/>
          <w:color w:val="000000"/>
          <w:szCs w:val="20"/>
          <w:lang w:eastAsia="ro-RO"/>
        </w:rPr>
        <w:t>, evolving in a non-linear evolutionary algorithm</w:t>
      </w:r>
      <w:r w:rsidR="003F5ED7">
        <w:rPr>
          <w:rFonts w:cs="Arial"/>
          <w:color w:val="000000"/>
          <w:szCs w:val="20"/>
          <w:lang w:eastAsia="ro-RO"/>
        </w:rPr>
        <w:t>,</w:t>
      </w:r>
      <w:r>
        <w:rPr>
          <w:rFonts w:cs="Arial"/>
          <w:color w:val="000000"/>
          <w:szCs w:val="20"/>
          <w:lang w:eastAsia="ro-RO"/>
        </w:rPr>
        <w:t xml:space="preserve"> will converge to a one precise result which describes best current climatic situation is a set zone.</w:t>
      </w:r>
    </w:p>
    <w:p w14:paraId="0C984DB8" w14:textId="4B785C91" w:rsidR="00CC2885" w:rsidRPr="00ED13C3" w:rsidRDefault="00CC2885" w:rsidP="00CC2885">
      <w:pPr>
        <w:pStyle w:val="Heading1"/>
        <w:rPr>
          <w:rFonts w:ascii="Times New Roman" w:hAnsi="Times New Roman"/>
        </w:rPr>
      </w:pPr>
      <w:r w:rsidRPr="00ED13C3">
        <w:rPr>
          <w:rFonts w:ascii="Times New Roman" w:hAnsi="Times New Roman"/>
          <w:lang w:val="en-US"/>
        </w:rPr>
        <w:t>Conclusions</w:t>
      </w:r>
    </w:p>
    <w:p w14:paraId="786FBEA6" w14:textId="0DA2D183" w:rsidR="00752192" w:rsidRDefault="00752192" w:rsidP="0005472E">
      <w:r>
        <w:t>Summarizing,</w:t>
      </w:r>
      <w:r w:rsidR="00323E66">
        <w:t xml:space="preserve"> </w:t>
      </w:r>
      <w:r w:rsidR="00A85CB2">
        <w:t>is</w:t>
      </w:r>
      <w:r>
        <w:t xml:space="preserve"> </w:t>
      </w:r>
      <w:r w:rsidR="00BA19D9">
        <w:t>proven</w:t>
      </w:r>
      <w:r>
        <w:t xml:space="preserve"> </w:t>
      </w:r>
      <w:r w:rsidR="00323E66">
        <w:t xml:space="preserve">that </w:t>
      </w:r>
      <w:r w:rsidR="00A85CB2">
        <w:t>WD3</w:t>
      </w:r>
      <w:r w:rsidR="00323E66">
        <w:t xml:space="preserve"> applied with </w:t>
      </w:r>
      <w:r w:rsidR="00C6113E">
        <w:t>BIA’s</w:t>
      </w:r>
      <w:r w:rsidR="00323E66">
        <w:t xml:space="preserve"> </w:t>
      </w:r>
      <w:r w:rsidR="00707A05">
        <w:t>provides</w:t>
      </w:r>
      <w:r w:rsidR="00323E66">
        <w:t xml:space="preserve"> great</w:t>
      </w:r>
      <w:r w:rsidR="00A85CB2">
        <w:t xml:space="preserve"> estimations</w:t>
      </w:r>
      <w:r w:rsidR="00323E66">
        <w:t>.</w:t>
      </w:r>
      <w:r w:rsidR="00A85CB2">
        <w:t xml:space="preserve"> Furthermore, considering </w:t>
      </w:r>
      <m:oMath>
        <m:r>
          <w:rPr>
            <w:rFonts w:ascii="Cambria Math" w:hAnsi="Cambria Math" w:cs="Arial"/>
            <w:szCs w:val="20"/>
          </w:rPr>
          <m:t>β</m:t>
        </m:r>
      </m:oMath>
      <w:r w:rsidR="00A85CB2">
        <w:t xml:space="preserve">, </w:t>
      </w:r>
      <m:oMath>
        <m:r>
          <w:rPr>
            <w:rFonts w:ascii="Cambria Math" w:hAnsi="Cambria Math" w:cs="Arial"/>
            <w:color w:val="000000"/>
            <w:szCs w:val="20"/>
          </w:rPr>
          <m:t>c</m:t>
        </m:r>
      </m:oMath>
      <w:r w:rsidR="00A85CB2">
        <w:t xml:space="preserve"> and </w:t>
      </w:r>
      <m:oMath>
        <m:r>
          <w:rPr>
            <w:rFonts w:ascii="Cambria Math" w:hAnsi="Cambria Math" w:cs="Arial"/>
            <w:szCs w:val="20"/>
          </w:rPr>
          <m:t>α</m:t>
        </m:r>
      </m:oMath>
      <w:r w:rsidR="00A85CB2">
        <w:rPr>
          <w:szCs w:val="20"/>
        </w:rPr>
        <w:t xml:space="preserve"> varying with time, respectively with measured WS, more accurate </w:t>
      </w:r>
      <w:r w:rsidR="00833B36">
        <w:rPr>
          <w:szCs w:val="20"/>
        </w:rPr>
        <w:t xml:space="preserve">normalized </w:t>
      </w:r>
      <w:r w:rsidR="00833B36">
        <w:rPr>
          <w:szCs w:val="20"/>
        </w:rPr>
        <w:lastRenderedPageBreak/>
        <w:t>fittings</w:t>
      </w:r>
      <w:r w:rsidR="00A85CB2">
        <w:rPr>
          <w:szCs w:val="20"/>
        </w:rPr>
        <w:t xml:space="preserve"> are </w:t>
      </w:r>
      <w:r w:rsidR="00833B36">
        <w:rPr>
          <w:szCs w:val="20"/>
        </w:rPr>
        <w:t>obtained</w:t>
      </w:r>
      <w:r w:rsidR="00A85CB2">
        <w:rPr>
          <w:szCs w:val="20"/>
        </w:rPr>
        <w:t>.</w:t>
      </w:r>
      <w:r w:rsidR="00833B36">
        <w:rPr>
          <w:szCs w:val="20"/>
        </w:rPr>
        <w:t xml:space="preserve"> This modeled data </w:t>
      </w:r>
      <w:r w:rsidR="00776251">
        <w:rPr>
          <w:szCs w:val="20"/>
        </w:rPr>
        <w:t>might</w:t>
      </w:r>
      <w:r w:rsidR="00833B36">
        <w:rPr>
          <w:szCs w:val="20"/>
        </w:rPr>
        <w:t xml:space="preserve"> be utilized for estimation of energy production at minimum wind speed implying demanding calculus.</w:t>
      </w:r>
    </w:p>
    <w:p w14:paraId="20517CE6" w14:textId="37607386" w:rsidR="00323E66" w:rsidRDefault="0005472E" w:rsidP="0005472E">
      <w:r>
        <w:t xml:space="preserve">This fact leads to the idea of </w:t>
      </w:r>
      <w:r w:rsidR="00323E66">
        <w:t>using a special self-learning modern algorithm</w:t>
      </w:r>
      <w:r>
        <w:t>.</w:t>
      </w:r>
      <w:r w:rsidR="00064579">
        <w:t xml:space="preserve"> </w:t>
      </w:r>
      <w:r w:rsidR="00323E66">
        <w:t>The almost unlimited number of permitted natural variables to introduce</w:t>
      </w:r>
      <w:r w:rsidR="00064579">
        <w:t>,</w:t>
      </w:r>
      <w:r w:rsidR="00323E66">
        <w:t xml:space="preserve"> </w:t>
      </w:r>
      <w:r w:rsidR="00064579">
        <w:t xml:space="preserve">with the help of automated big-data analyzer based on GE, </w:t>
      </w:r>
      <w:r w:rsidR="00323E66">
        <w:t>will</w:t>
      </w:r>
      <w:r w:rsidR="00064579">
        <w:t xml:space="preserve"> provide</w:t>
      </w:r>
      <w:r w:rsidR="00323E66">
        <w:t xml:space="preserve"> </w:t>
      </w:r>
      <w:r w:rsidR="00064579">
        <w:t>long-term predictions. Thus, a mobile wind turbine i</w:t>
      </w:r>
      <w:r w:rsidR="00323E66">
        <w:t xml:space="preserve">n a </w:t>
      </w:r>
      <w:r w:rsidR="00064579">
        <w:t xml:space="preserve">medical </w:t>
      </w:r>
      <w:r w:rsidR="00323E66">
        <w:t>military camp</w:t>
      </w:r>
      <w:r w:rsidR="00064579">
        <w:t xml:space="preserve"> is proposed for a future research.</w:t>
      </w:r>
    </w:p>
    <w:p w14:paraId="1FC120A4" w14:textId="4F0E04E0" w:rsidR="00C628A8" w:rsidRDefault="00064579" w:rsidP="00C43DF4">
      <w:r>
        <w:t>Moreover</w:t>
      </w:r>
      <w:r w:rsidR="00323E66">
        <w:t xml:space="preserve">, </w:t>
      </w:r>
      <w:r w:rsidR="00707A05">
        <w:t>the</w:t>
      </w:r>
      <w:r w:rsidR="00A42538">
        <w:t xml:space="preserve"> idea of </w:t>
      </w:r>
      <w:r w:rsidR="00707A05">
        <w:t xml:space="preserve">the </w:t>
      </w:r>
      <w:r w:rsidR="00323E66">
        <w:t>creat</w:t>
      </w:r>
      <w:r w:rsidR="00A42538">
        <w:t>ion of</w:t>
      </w:r>
      <w:r w:rsidR="00323E66">
        <w:t xml:space="preserve"> a visual simulation in one of the popular gaming engines</w:t>
      </w:r>
      <w:r w:rsidR="00707A05">
        <w:t xml:space="preserve"> </w:t>
      </w:r>
      <w:r w:rsidR="00323E66">
        <w:t xml:space="preserve">to check the reliability and sustainability of </w:t>
      </w:r>
      <w:r w:rsidR="002166B6">
        <w:t>current</w:t>
      </w:r>
      <w:r w:rsidR="00323E66">
        <w:t xml:space="preserve"> discovery</w:t>
      </w:r>
      <w:r w:rsidR="00776251">
        <w:t xml:space="preserve"> is reasoned</w:t>
      </w:r>
      <w:r w:rsidR="00323E66">
        <w:t>.</w:t>
      </w:r>
      <w:r w:rsidR="002166B6">
        <w:t xml:space="preserve"> I</w:t>
      </w:r>
      <w:r w:rsidR="00323E66">
        <w:t>mplement</w:t>
      </w:r>
      <w:r w:rsidR="002166B6">
        <w:t>ation of</w:t>
      </w:r>
      <w:r w:rsidR="00323E66">
        <w:t xml:space="preserve"> all major natural parameters </w:t>
      </w:r>
      <w:r w:rsidR="002166B6">
        <w:t xml:space="preserve">will allow observing of close to </w:t>
      </w:r>
      <w:r w:rsidR="00323E66">
        <w:t xml:space="preserve">real system behavior. </w:t>
      </w:r>
      <w:r w:rsidR="001C1AB9">
        <w:t>Consecutive</w:t>
      </w:r>
      <w:r w:rsidR="00776251">
        <w:t>ly</w:t>
      </w:r>
      <w:r w:rsidR="00323E66">
        <w:t>, a real mobile wind turbine project m</w:t>
      </w:r>
      <w:r w:rsidR="00305D1F">
        <w:t>ight</w:t>
      </w:r>
      <w:r w:rsidR="00323E66">
        <w:t xml:space="preserve"> be developed. Starting with just a scaled model </w:t>
      </w:r>
      <w:r w:rsidR="002166B6">
        <w:t xml:space="preserve">it </w:t>
      </w:r>
      <w:r w:rsidR="00305D1F">
        <w:t>can</w:t>
      </w:r>
      <w:r w:rsidR="002166B6">
        <w:t xml:space="preserve"> become </w:t>
      </w:r>
      <w:r w:rsidR="00323E66">
        <w:t>a completely reimagined type of alternative energy production device.</w:t>
      </w:r>
    </w:p>
    <w:p w14:paraId="3606E4A2" w14:textId="08FA0233" w:rsidR="00A56A98" w:rsidRDefault="00A56A98" w:rsidP="00A56A98">
      <w:pPr>
        <w:jc w:val="left"/>
        <w:rPr>
          <w:rFonts w:ascii="Times New Roman" w:hAnsi="Times New Roman"/>
          <w:b/>
          <w:bCs/>
          <w:sz w:val="24"/>
          <w:szCs w:val="32"/>
        </w:rPr>
      </w:pPr>
      <w:r w:rsidRPr="00A56A98">
        <w:rPr>
          <w:rFonts w:ascii="Times New Roman" w:hAnsi="Times New Roman"/>
          <w:b/>
          <w:bCs/>
          <w:sz w:val="24"/>
          <w:szCs w:val="32"/>
        </w:rPr>
        <w:t>ACKNOWLEDGEMENTS</w:t>
      </w:r>
    </w:p>
    <w:p w14:paraId="3680A21D" w14:textId="67DDE249" w:rsidR="00C628A8" w:rsidRPr="00ED13C3" w:rsidRDefault="00A56A98" w:rsidP="00ED13C3">
      <w:pPr>
        <w:jc w:val="left"/>
        <w:rPr>
          <w:rFonts w:cs="Arial"/>
          <w:szCs w:val="20"/>
        </w:rPr>
      </w:pPr>
      <w:r>
        <w:rPr>
          <w:rFonts w:cs="Arial"/>
          <w:szCs w:val="20"/>
        </w:rPr>
        <w:t>This research could not be made without outstanding help and guidance of our scientific coordinator and mentor – Mihai Rebenciuc. We want to thank him for everything he did for us!</w:t>
      </w:r>
    </w:p>
    <w:p w14:paraId="4D383712" w14:textId="077CC704" w:rsidR="00C43DF4" w:rsidRDefault="00C43DF4" w:rsidP="00C43DF4">
      <w:pPr>
        <w:rPr>
          <w:rFonts w:ascii="Times New Roman" w:hAnsi="Times New Roman"/>
          <w:b/>
          <w:bCs/>
          <w:sz w:val="24"/>
        </w:rPr>
      </w:pPr>
      <w:r w:rsidRPr="00C43DF4">
        <w:rPr>
          <w:rFonts w:ascii="Times New Roman" w:hAnsi="Times New Roman"/>
          <w:b/>
          <w:bCs/>
          <w:sz w:val="24"/>
        </w:rPr>
        <w:t>REFERENCES</w:t>
      </w:r>
    </w:p>
    <w:p w14:paraId="5B0B6C4C" w14:textId="71616517" w:rsidR="00F07533" w:rsidRPr="00A82651" w:rsidRDefault="00F07533" w:rsidP="00D006D1">
      <w:pPr>
        <w:pStyle w:val="IATED-References"/>
      </w:pPr>
      <w:r w:rsidRPr="00E605D9">
        <w:rPr>
          <w:b/>
          <w:bCs/>
        </w:rPr>
        <w:t>Lai, Chin-Diew, Murthy, D. and Xie, Min,</w:t>
      </w:r>
      <w:r w:rsidRPr="00713D1E">
        <w:rPr>
          <w:b/>
          <w:bCs/>
          <w:i/>
          <w:iCs/>
        </w:rPr>
        <w:t xml:space="preserve"> </w:t>
      </w:r>
      <w:r w:rsidRPr="00F07533">
        <w:rPr>
          <w:i/>
          <w:iCs/>
        </w:rPr>
        <w:t>Weibull Distributions and Their Applications</w:t>
      </w:r>
      <w:r>
        <w:rPr>
          <w:i/>
          <w:iCs/>
        </w:rPr>
        <w:t xml:space="preserve">, </w:t>
      </w:r>
      <w:r w:rsidRPr="00F07533">
        <w:t xml:space="preserve"> Springer Handbook of Engineering Statistics. Chapter 3. 63-78. 10.1007/978-1-84628-288-1_3</w:t>
      </w:r>
      <w:r w:rsidR="00205753">
        <w:t>, 2006</w:t>
      </w:r>
      <w:r w:rsidRPr="00F07533">
        <w:t>.</w:t>
      </w:r>
    </w:p>
    <w:p w14:paraId="60469312" w14:textId="6DCD8BE7" w:rsidR="00F07533" w:rsidRPr="00F07533" w:rsidRDefault="00F07533" w:rsidP="00D006D1">
      <w:pPr>
        <w:pStyle w:val="IATED-References"/>
        <w:rPr>
          <w:b/>
          <w:bCs/>
        </w:rPr>
      </w:pPr>
      <w:r w:rsidRPr="00713D1E">
        <w:rPr>
          <w:b/>
          <w:bCs/>
        </w:rPr>
        <w:t>Ş</w:t>
      </w:r>
      <w:r w:rsidR="0063492A">
        <w:rPr>
          <w:b/>
          <w:bCs/>
        </w:rPr>
        <w:t xml:space="preserve">. </w:t>
      </w:r>
      <w:r w:rsidRPr="00713D1E">
        <w:rPr>
          <w:b/>
          <w:bCs/>
        </w:rPr>
        <w:t>C</w:t>
      </w:r>
      <w:r w:rsidR="0063492A">
        <w:rPr>
          <w:b/>
          <w:bCs/>
        </w:rPr>
        <w:t>.</w:t>
      </w:r>
      <w:r w:rsidRPr="00713D1E">
        <w:rPr>
          <w:b/>
          <w:bCs/>
        </w:rPr>
        <w:t xml:space="preserve"> Ciucu, M</w:t>
      </w:r>
      <w:r w:rsidR="0063492A">
        <w:rPr>
          <w:b/>
          <w:bCs/>
        </w:rPr>
        <w:t>.</w:t>
      </w:r>
      <w:r w:rsidRPr="00713D1E">
        <w:rPr>
          <w:b/>
          <w:bCs/>
        </w:rPr>
        <w:t xml:space="preserve"> Rebenciuc and I</w:t>
      </w:r>
      <w:r w:rsidR="0063492A">
        <w:rPr>
          <w:b/>
          <w:bCs/>
        </w:rPr>
        <w:t>. A.</w:t>
      </w:r>
      <w:r w:rsidRPr="00713D1E">
        <w:rPr>
          <w:b/>
          <w:bCs/>
        </w:rPr>
        <w:t xml:space="preserve"> Petre</w:t>
      </w:r>
      <w:r>
        <w:rPr>
          <w:b/>
          <w:bCs/>
        </w:rPr>
        <w:t xml:space="preserve">, </w:t>
      </w:r>
      <w:r w:rsidRPr="00E605D9">
        <w:rPr>
          <w:i/>
          <w:iCs/>
        </w:rPr>
        <w:t xml:space="preserve">Addenda to Weibull Distribution </w:t>
      </w:r>
      <w:r w:rsidR="00F837E9" w:rsidRPr="00E605D9">
        <w:rPr>
          <w:i/>
          <w:iCs/>
        </w:rPr>
        <w:t>i</w:t>
      </w:r>
      <w:r w:rsidRPr="00E605D9">
        <w:rPr>
          <w:i/>
          <w:iCs/>
        </w:rPr>
        <w:t>n M</w:t>
      </w:r>
      <w:r w:rsidR="00205753" w:rsidRPr="00E605D9">
        <w:rPr>
          <w:i/>
          <w:iCs/>
        </w:rPr>
        <w:t>ATLAB</w:t>
      </w:r>
      <w:r w:rsidRPr="00E605D9">
        <w:rPr>
          <w:i/>
          <w:iCs/>
        </w:rPr>
        <w:t xml:space="preserve"> (Definitions, Code Sources </w:t>
      </w:r>
      <w:r w:rsidR="00F055CB">
        <w:rPr>
          <w:i/>
          <w:iCs/>
        </w:rPr>
        <w:t>f</w:t>
      </w:r>
      <w:r w:rsidRPr="00E605D9">
        <w:rPr>
          <w:i/>
          <w:iCs/>
        </w:rPr>
        <w:t>or Functions, Applications)</w:t>
      </w:r>
      <w:r>
        <w:t xml:space="preserve">, </w:t>
      </w:r>
      <w:r w:rsidR="00205753" w:rsidRPr="00205753">
        <w:t>JAQM - Journal of Applied Quantitative Methods. 8. 43-54</w:t>
      </w:r>
      <w:r w:rsidR="00205753">
        <w:t>, 2013.</w:t>
      </w:r>
    </w:p>
    <w:p w14:paraId="0E851639" w14:textId="3742A795" w:rsidR="00F07533" w:rsidRPr="00A82651" w:rsidRDefault="0063492A" w:rsidP="00D006D1">
      <w:pPr>
        <w:pStyle w:val="IATED-References"/>
      </w:pPr>
      <w:r>
        <w:rPr>
          <w:b/>
          <w:bCs/>
        </w:rPr>
        <w:t xml:space="preserve">Z. </w:t>
      </w:r>
      <w:r w:rsidR="00F837E9" w:rsidRPr="00E605D9">
        <w:rPr>
          <w:b/>
          <w:bCs/>
        </w:rPr>
        <w:t xml:space="preserve">Yu, and </w:t>
      </w:r>
      <w:r>
        <w:rPr>
          <w:b/>
          <w:bCs/>
        </w:rPr>
        <w:t xml:space="preserve">A. </w:t>
      </w:r>
      <w:r w:rsidR="00F837E9" w:rsidRPr="00E605D9">
        <w:rPr>
          <w:b/>
          <w:bCs/>
        </w:rPr>
        <w:t>Tuzuner,</w:t>
      </w:r>
      <w:r w:rsidR="00F837E9" w:rsidRPr="00F837E9">
        <w:t xml:space="preserve"> </w:t>
      </w:r>
      <w:r w:rsidR="00F837E9" w:rsidRPr="00F837E9">
        <w:rPr>
          <w:i/>
          <w:iCs/>
        </w:rPr>
        <w:t xml:space="preserve">Wind speed modeling and energy production simulation with Weibull sampling, </w:t>
      </w:r>
      <w:r w:rsidR="00F837E9" w:rsidRPr="00F837E9">
        <w:t>Power and Energy Society General Meeting - Conversion and Delivery of Electrical Energy in the 21st Century. 1 - 6. 10.1109/PES.2008.4596166</w:t>
      </w:r>
      <w:r w:rsidR="00F837E9">
        <w:t>, 2008</w:t>
      </w:r>
      <w:r w:rsidR="00F837E9" w:rsidRPr="00F837E9">
        <w:t>.</w:t>
      </w:r>
    </w:p>
    <w:p w14:paraId="22B245C7" w14:textId="78F35486" w:rsidR="00F07533" w:rsidRPr="00A82651" w:rsidRDefault="0063492A" w:rsidP="00D006D1">
      <w:pPr>
        <w:pStyle w:val="IATED-References"/>
      </w:pPr>
      <w:r>
        <w:rPr>
          <w:b/>
          <w:bCs/>
        </w:rPr>
        <w:t xml:space="preserve">A. </w:t>
      </w:r>
      <w:r w:rsidR="00F837E9" w:rsidRPr="00713D1E">
        <w:rPr>
          <w:b/>
          <w:bCs/>
        </w:rPr>
        <w:t xml:space="preserve">Brabazon, and </w:t>
      </w:r>
      <w:r>
        <w:rPr>
          <w:b/>
          <w:bCs/>
        </w:rPr>
        <w:t xml:space="preserve">M. </w:t>
      </w:r>
      <w:r w:rsidR="00F837E9" w:rsidRPr="00713D1E">
        <w:rPr>
          <w:b/>
          <w:bCs/>
        </w:rPr>
        <w:t>O'Neill,</w:t>
      </w:r>
      <w:r w:rsidR="00F837E9" w:rsidRPr="00F837E9">
        <w:t xml:space="preserve"> </w:t>
      </w:r>
      <w:r w:rsidR="00F837E9" w:rsidRPr="00E605D9">
        <w:rPr>
          <w:i/>
          <w:iCs/>
        </w:rPr>
        <w:t>Biologically Inspired Algorithms for Financial Modelling,</w:t>
      </w:r>
      <w:r w:rsidR="00F837E9" w:rsidRPr="00F837E9">
        <w:t xml:space="preserve"> Springer-Verlag Berlin Heidelberg, Germany</w:t>
      </w:r>
      <w:r w:rsidR="00F837E9">
        <w:t>, 2006</w:t>
      </w:r>
      <w:r w:rsidR="00F837E9" w:rsidRPr="00F837E9">
        <w:t>.</w:t>
      </w:r>
    </w:p>
    <w:p w14:paraId="2C2B9832" w14:textId="32D1470B" w:rsidR="00F07533" w:rsidRDefault="0063492A" w:rsidP="00D006D1">
      <w:pPr>
        <w:pStyle w:val="IATED-References"/>
      </w:pPr>
      <w:r>
        <w:rPr>
          <w:b/>
          <w:bCs/>
        </w:rPr>
        <w:t xml:space="preserve">I. </w:t>
      </w:r>
      <w:r w:rsidR="00E610AB" w:rsidRPr="00A85F68">
        <w:rPr>
          <w:b/>
          <w:bCs/>
        </w:rPr>
        <w:t xml:space="preserve">Dempsey, </w:t>
      </w:r>
      <w:r>
        <w:rPr>
          <w:b/>
          <w:bCs/>
        </w:rPr>
        <w:t xml:space="preserve">M. </w:t>
      </w:r>
      <w:r w:rsidR="00E610AB" w:rsidRPr="00A85F68">
        <w:rPr>
          <w:b/>
          <w:bCs/>
        </w:rPr>
        <w:t xml:space="preserve">O’Neill, and </w:t>
      </w:r>
      <w:r>
        <w:rPr>
          <w:b/>
          <w:bCs/>
        </w:rPr>
        <w:t xml:space="preserve">A. </w:t>
      </w:r>
      <w:r w:rsidR="00E610AB" w:rsidRPr="00A85F68">
        <w:rPr>
          <w:b/>
          <w:bCs/>
        </w:rPr>
        <w:t>Brabazon,</w:t>
      </w:r>
      <w:r w:rsidR="00E610AB" w:rsidRPr="00E610AB">
        <w:t xml:space="preserve"> </w:t>
      </w:r>
      <w:r w:rsidR="00E610AB" w:rsidRPr="00E605D9">
        <w:rPr>
          <w:i/>
          <w:iCs/>
        </w:rPr>
        <w:t>Foundations in Grammatical Evolution for Dynamic Environments,</w:t>
      </w:r>
      <w:r w:rsidR="00E610AB" w:rsidRPr="00E610AB">
        <w:t xml:space="preserve"> Springer-Verlag Berlin Heidelberg</w:t>
      </w:r>
      <w:r w:rsidR="00E610AB">
        <w:t>, 2009</w:t>
      </w:r>
      <w:r w:rsidR="00E610AB" w:rsidRPr="00E610AB">
        <w:t>.</w:t>
      </w:r>
    </w:p>
    <w:p w14:paraId="6C7CC4B8" w14:textId="087A3358" w:rsidR="00D30E29" w:rsidRPr="00D30E29" w:rsidRDefault="0063492A" w:rsidP="00D006D1">
      <w:pPr>
        <w:pStyle w:val="IATED-References"/>
      </w:pPr>
      <w:r>
        <w:rPr>
          <w:b/>
          <w:bCs/>
        </w:rPr>
        <w:t xml:space="preserve">J. R. </w:t>
      </w:r>
      <w:r w:rsidR="00D30E29" w:rsidRPr="00E605D9">
        <w:rPr>
          <w:b/>
          <w:bCs/>
        </w:rPr>
        <w:t>Koza,</w:t>
      </w:r>
      <w:r w:rsidR="00D30E29" w:rsidRPr="00D30E29">
        <w:t xml:space="preserve"> Genetic Programming: </w:t>
      </w:r>
      <w:r w:rsidR="00D30E29" w:rsidRPr="00D30E29">
        <w:rPr>
          <w:i/>
          <w:iCs/>
        </w:rPr>
        <w:t>On the Programming of Computers by Means of Natural Selection</w:t>
      </w:r>
      <w:r w:rsidR="00D30E29" w:rsidRPr="00D30E29">
        <w:t>, Massachusetts Institute of Technology, Massachusetts</w:t>
      </w:r>
      <w:r w:rsidR="00D30E29">
        <w:t>, 1998</w:t>
      </w:r>
      <w:r w:rsidR="00D30E29" w:rsidRPr="00D30E29">
        <w:t>.</w:t>
      </w:r>
    </w:p>
    <w:p w14:paraId="1F7A72C9" w14:textId="0D646AF3" w:rsidR="00F07533" w:rsidRPr="00A82651" w:rsidRDefault="0063492A" w:rsidP="00D006D1">
      <w:pPr>
        <w:pStyle w:val="IATED-References"/>
      </w:pPr>
      <w:r>
        <w:rPr>
          <w:b/>
        </w:rPr>
        <w:t xml:space="preserve">C. R. </w:t>
      </w:r>
      <w:r w:rsidR="00E610AB" w:rsidRPr="00A85F68">
        <w:rPr>
          <w:b/>
        </w:rPr>
        <w:t>Darwin,</w:t>
      </w:r>
      <w:r w:rsidR="00E610AB">
        <w:rPr>
          <w:b/>
        </w:rPr>
        <w:t xml:space="preserve"> </w:t>
      </w:r>
      <w:r w:rsidR="004F2C00" w:rsidRPr="00E605D9">
        <w:rPr>
          <w:i/>
          <w:iCs/>
        </w:rPr>
        <w:t xml:space="preserve">On </w:t>
      </w:r>
      <w:r w:rsidRPr="00E605D9">
        <w:rPr>
          <w:i/>
          <w:iCs/>
        </w:rPr>
        <w:t>the</w:t>
      </w:r>
      <w:r w:rsidR="004F2C00" w:rsidRPr="00E605D9">
        <w:rPr>
          <w:i/>
          <w:iCs/>
        </w:rPr>
        <w:t xml:space="preserve"> Origin of The Species by Means of Natural Selection or The Preservation of Favoured Races in The Struggle </w:t>
      </w:r>
      <w:r w:rsidRPr="00E605D9">
        <w:rPr>
          <w:i/>
          <w:iCs/>
        </w:rPr>
        <w:t>for</w:t>
      </w:r>
      <w:r w:rsidR="004F2C00" w:rsidRPr="00E605D9">
        <w:rPr>
          <w:i/>
          <w:iCs/>
        </w:rPr>
        <w:t xml:space="preserve"> Life,</w:t>
      </w:r>
      <w:r w:rsidR="004F2C00">
        <w:t xml:space="preserve"> D. Appleton And Company, New York, 448&amp;445 Broadway. M.DCCC.LXI</w:t>
      </w:r>
    </w:p>
    <w:p w14:paraId="37923A79" w14:textId="14321E45" w:rsidR="00F07533" w:rsidRPr="00A82651" w:rsidRDefault="0063492A" w:rsidP="00D006D1">
      <w:pPr>
        <w:pStyle w:val="IATED-References"/>
      </w:pPr>
      <w:r>
        <w:rPr>
          <w:b/>
          <w:bCs/>
        </w:rPr>
        <w:t xml:space="preserve">J. </w:t>
      </w:r>
      <w:r w:rsidR="004F2C00" w:rsidRPr="00A85F68">
        <w:rPr>
          <w:b/>
          <w:bCs/>
        </w:rPr>
        <w:t>Epstein,</w:t>
      </w:r>
      <w:r w:rsidR="004F2C00" w:rsidRPr="004F2C00">
        <w:t xml:space="preserve"> </w:t>
      </w:r>
      <w:hyperlink r:id="rId22" w:history="1">
        <w:r w:rsidR="004F2C00" w:rsidRPr="00B910EC">
          <w:rPr>
            <w:rStyle w:val="Hyperlink"/>
            <w:i/>
            <w:iCs/>
            <w:color w:val="4472C4" w:themeColor="accent1"/>
            <w:u w:val="single"/>
          </w:rPr>
          <w:t>Survival of the Fittest Variation: Evolutionary Algorithms in Optimization</w:t>
        </w:r>
      </w:hyperlink>
      <w:r w:rsidR="004F2C00" w:rsidRPr="00E605D9">
        <w:rPr>
          <w:i/>
          <w:iCs/>
        </w:rPr>
        <w:t xml:space="preserve">, </w:t>
      </w:r>
      <w:r w:rsidR="004F2C00" w:rsidRPr="004F2C00">
        <w:t xml:space="preserve">CXL., </w:t>
      </w:r>
      <w:r w:rsidR="004F2C00">
        <w:t>2020.</w:t>
      </w:r>
    </w:p>
    <w:p w14:paraId="7FDA094C" w14:textId="2AC9B52E" w:rsidR="00F07533" w:rsidRPr="00A82651" w:rsidRDefault="00A42538" w:rsidP="00D006D1">
      <w:pPr>
        <w:pStyle w:val="IATED-References"/>
      </w:pPr>
      <w:r>
        <w:rPr>
          <w:b/>
          <w:bCs/>
        </w:rPr>
        <w:t xml:space="preserve">N. V. </w:t>
      </w:r>
      <w:r w:rsidR="004F2C00" w:rsidRPr="00A85F68">
        <w:rPr>
          <w:b/>
          <w:bCs/>
        </w:rPr>
        <w:t>Hung,</w:t>
      </w:r>
      <w:r w:rsidR="004F2C00" w:rsidRPr="004F2C00">
        <w:t xml:space="preserve"> </w:t>
      </w:r>
      <w:hyperlink r:id="rId23" w:history="1">
        <w:r w:rsidR="004F2C00" w:rsidRPr="00B910EC">
          <w:rPr>
            <w:rStyle w:val="Hyperlink"/>
            <w:i/>
            <w:iCs/>
            <w:color w:val="4472C4" w:themeColor="accent1"/>
            <w:u w:val="single"/>
          </w:rPr>
          <w:t>A gentle introduction to genetic algorithm</w:t>
        </w:r>
      </w:hyperlink>
      <w:r w:rsidR="004F2C00" w:rsidRPr="004F2C00">
        <w:t>, Medium,</w:t>
      </w:r>
      <w:r w:rsidR="004F2C00">
        <w:t xml:space="preserve"> 2018.</w:t>
      </w:r>
    </w:p>
    <w:p w14:paraId="22EC2CC2" w14:textId="5E372174" w:rsidR="00F07533" w:rsidRPr="00A82651" w:rsidRDefault="00A42538" w:rsidP="00D006D1">
      <w:pPr>
        <w:pStyle w:val="IATED-References"/>
      </w:pPr>
      <w:r>
        <w:rPr>
          <w:b/>
          <w:bCs/>
        </w:rPr>
        <w:t xml:space="preserve">X. </w:t>
      </w:r>
      <w:r w:rsidR="00D30E29" w:rsidRPr="00E605D9">
        <w:rPr>
          <w:b/>
          <w:bCs/>
        </w:rPr>
        <w:t xml:space="preserve">Yu and </w:t>
      </w:r>
      <w:r>
        <w:rPr>
          <w:b/>
          <w:bCs/>
        </w:rPr>
        <w:t xml:space="preserve">M. </w:t>
      </w:r>
      <w:r w:rsidR="00D30E29" w:rsidRPr="00E605D9">
        <w:rPr>
          <w:b/>
          <w:bCs/>
        </w:rPr>
        <w:t>Gen,</w:t>
      </w:r>
      <w:r w:rsidR="00D30E29" w:rsidRPr="00E605D9">
        <w:t xml:space="preserve"> </w:t>
      </w:r>
      <w:r w:rsidR="00D30E29" w:rsidRPr="00C20F8B">
        <w:rPr>
          <w:i/>
          <w:iCs/>
        </w:rPr>
        <w:t>Introduction to Evolutionary Algorithms</w:t>
      </w:r>
      <w:r w:rsidR="00D30E29" w:rsidRPr="00D30E29">
        <w:t>, Springer London Dordrecht Heidelberg, New York, ISBN 978-1-84996-128-8</w:t>
      </w:r>
      <w:r w:rsidR="00D30E29">
        <w:t>, 2010</w:t>
      </w:r>
      <w:r w:rsidR="00D30E29" w:rsidRPr="00D30E29">
        <w:t>.</w:t>
      </w:r>
    </w:p>
    <w:p w14:paraId="597DD429" w14:textId="2174CE3E" w:rsidR="00F07533" w:rsidRPr="00A82651" w:rsidRDefault="00A42538" w:rsidP="00D006D1">
      <w:pPr>
        <w:pStyle w:val="IATED-References"/>
      </w:pPr>
      <w:r>
        <w:rPr>
          <w:b/>
          <w:bCs/>
        </w:rPr>
        <w:t xml:space="preserve">A. </w:t>
      </w:r>
      <w:r w:rsidR="00C924DE" w:rsidRPr="00A85F68">
        <w:rPr>
          <w:b/>
          <w:bCs/>
        </w:rPr>
        <w:t>Gad,</w:t>
      </w:r>
      <w:r w:rsidR="00C924DE" w:rsidRPr="00C924DE">
        <w:t xml:space="preserve"> </w:t>
      </w:r>
      <w:hyperlink r:id="rId24" w:history="1">
        <w:r w:rsidR="00C924DE" w:rsidRPr="00C20F8B">
          <w:rPr>
            <w:rStyle w:val="Hyperlink"/>
            <w:i/>
            <w:iCs/>
            <w:color w:val="4472C4" w:themeColor="accent1"/>
            <w:u w:val="single"/>
          </w:rPr>
          <w:t>Introduction to optimization with Genetic Algorithm</w:t>
        </w:r>
      </w:hyperlink>
      <w:r w:rsidR="00C924DE" w:rsidRPr="00E605D9">
        <w:rPr>
          <w:i/>
          <w:iCs/>
        </w:rPr>
        <w:t>,</w:t>
      </w:r>
      <w:r w:rsidR="00C924DE">
        <w:t xml:space="preserve"> </w:t>
      </w:r>
      <w:r w:rsidR="00C924DE" w:rsidRPr="00C924DE">
        <w:t>Towards Data Science</w:t>
      </w:r>
      <w:r w:rsidR="00C924DE">
        <w:t>, 2018.</w:t>
      </w:r>
    </w:p>
    <w:p w14:paraId="4B40FFE3" w14:textId="1C2F56CB" w:rsidR="00F07533" w:rsidRDefault="00A42538" w:rsidP="00D006D1">
      <w:pPr>
        <w:pStyle w:val="IATED-References"/>
      </w:pPr>
      <w:r>
        <w:rPr>
          <w:b/>
          <w:bCs/>
        </w:rPr>
        <w:t xml:space="preserve">S. N. </w:t>
      </w:r>
      <w:r w:rsidR="00C924DE" w:rsidRPr="00A85F68">
        <w:rPr>
          <w:b/>
          <w:bCs/>
        </w:rPr>
        <w:t xml:space="preserve">Sivanandam and </w:t>
      </w:r>
      <w:r>
        <w:rPr>
          <w:b/>
          <w:bCs/>
        </w:rPr>
        <w:t xml:space="preserve">S. N. </w:t>
      </w:r>
      <w:r w:rsidR="00C924DE" w:rsidRPr="00A85F68">
        <w:rPr>
          <w:b/>
          <w:bCs/>
        </w:rPr>
        <w:t>Deepa,</w:t>
      </w:r>
      <w:r w:rsidR="00C924DE" w:rsidRPr="00A85F68">
        <w:t xml:space="preserve"> </w:t>
      </w:r>
      <w:r w:rsidR="00C924DE" w:rsidRPr="00E605D9">
        <w:rPr>
          <w:i/>
          <w:iCs/>
        </w:rPr>
        <w:t>Introduction to Genetic Algorithms,</w:t>
      </w:r>
      <w:r w:rsidR="00C924DE" w:rsidRPr="00C924DE">
        <w:t xml:space="preserve"> Springer Berlin Heidelberg, New York</w:t>
      </w:r>
      <w:r w:rsidR="00C924DE">
        <w:t>, 2008.</w:t>
      </w:r>
    </w:p>
    <w:p w14:paraId="210A5F89" w14:textId="657C78FF" w:rsidR="000A3D09" w:rsidRPr="00A82651" w:rsidRDefault="00A42538" w:rsidP="00D006D1">
      <w:pPr>
        <w:pStyle w:val="IATED-References"/>
      </w:pPr>
      <w:r>
        <w:rPr>
          <w:b/>
          <w:bCs/>
        </w:rPr>
        <w:t xml:space="preserve">J. W. </w:t>
      </w:r>
      <w:r w:rsidR="000A3D09" w:rsidRPr="000A3D09">
        <w:rPr>
          <w:b/>
          <w:bCs/>
        </w:rPr>
        <w:t xml:space="preserve">Backus and </w:t>
      </w:r>
      <w:r>
        <w:rPr>
          <w:b/>
          <w:bCs/>
        </w:rPr>
        <w:t xml:space="preserve">P. </w:t>
      </w:r>
      <w:r w:rsidR="000A3D09" w:rsidRPr="000A3D09">
        <w:rPr>
          <w:b/>
          <w:bCs/>
        </w:rPr>
        <w:t>Naur,</w:t>
      </w:r>
      <w:r w:rsidR="000A3D09">
        <w:t xml:space="preserve"> </w:t>
      </w:r>
      <w:r w:rsidR="000A3D09" w:rsidRPr="00E605D9">
        <w:rPr>
          <w:i/>
          <w:iCs/>
        </w:rPr>
        <w:t>Revised Report on the Algorithmic Language ALGOL 60</w:t>
      </w:r>
      <w:r w:rsidR="000A3D09" w:rsidRPr="000A3D09">
        <w:t>, Technical University Delft, Holland, 1960.</w:t>
      </w:r>
    </w:p>
    <w:p w14:paraId="17A57CE3" w14:textId="4B4BDCBE" w:rsidR="00F07533" w:rsidRPr="000A3D09" w:rsidRDefault="000A3D09" w:rsidP="00D006D1">
      <w:pPr>
        <w:pStyle w:val="IATED-References"/>
      </w:pPr>
      <w:r w:rsidRPr="00A85F68">
        <w:rPr>
          <w:b/>
          <w:bCs/>
        </w:rPr>
        <w:t>Unknown Author,</w:t>
      </w:r>
      <w:r>
        <w:t xml:space="preserve"> </w:t>
      </w:r>
      <w:hyperlink r:id="rId25" w:history="1">
        <w:r w:rsidRPr="00C20F8B">
          <w:rPr>
            <w:rStyle w:val="Hyperlink"/>
            <w:i/>
            <w:iCs/>
            <w:color w:val="4472C4" w:themeColor="accent1"/>
            <w:u w:val="single"/>
          </w:rPr>
          <w:t>The language of languages</w:t>
        </w:r>
      </w:hyperlink>
      <w:r w:rsidRPr="00E605D9">
        <w:rPr>
          <w:i/>
          <w:iCs/>
        </w:rPr>
        <w:t>,</w:t>
      </w:r>
      <w:r>
        <w:t xml:space="preserve"> Matt.Might, 2013.</w:t>
      </w:r>
    </w:p>
    <w:p w14:paraId="42B4C6A3" w14:textId="31CC6BA5" w:rsidR="00F07533" w:rsidRPr="00A82651" w:rsidRDefault="00A42538" w:rsidP="00D006D1">
      <w:pPr>
        <w:pStyle w:val="IATED-References"/>
      </w:pPr>
      <w:r>
        <w:rPr>
          <w:b/>
        </w:rPr>
        <w:t xml:space="preserve">T. </w:t>
      </w:r>
      <w:r w:rsidR="000A3D09" w:rsidRPr="00A85F68">
        <w:rPr>
          <w:b/>
        </w:rPr>
        <w:t>Estier,</w:t>
      </w:r>
      <w:r w:rsidR="000A3D09">
        <w:rPr>
          <w:b/>
        </w:rPr>
        <w:t xml:space="preserve"> </w:t>
      </w:r>
      <w:hyperlink r:id="rId26" w:history="1">
        <w:r w:rsidR="000A3D09" w:rsidRPr="00C20F8B">
          <w:rPr>
            <w:rStyle w:val="Hyperlink"/>
            <w:i/>
            <w:iCs/>
            <w:color w:val="4472C4" w:themeColor="accent1"/>
            <w:u w:val="single"/>
          </w:rPr>
          <w:t>What is BNF Notation</w:t>
        </w:r>
      </w:hyperlink>
      <w:r w:rsidR="000A3D09" w:rsidRPr="00E605D9">
        <w:rPr>
          <w:i/>
          <w:iCs/>
        </w:rPr>
        <w:t>,</w:t>
      </w:r>
      <w:r w:rsidR="000A3D09">
        <w:t xml:space="preserve"> </w:t>
      </w:r>
      <w:r w:rsidR="000A3D09" w:rsidRPr="000A3D09">
        <w:t>CUI</w:t>
      </w:r>
      <w:r w:rsidR="000A3D09">
        <w:t xml:space="preserve"> - University of Geneva, </w:t>
      </w:r>
    </w:p>
    <w:p w14:paraId="1221362A" w14:textId="64948584" w:rsidR="00F07533" w:rsidRPr="0089100E" w:rsidRDefault="00A42538" w:rsidP="00D006D1">
      <w:pPr>
        <w:pStyle w:val="IATED-References"/>
      </w:pPr>
      <w:r w:rsidRPr="0089100E">
        <w:rPr>
          <w:b/>
        </w:rPr>
        <w:t xml:space="preserve">Z. </w:t>
      </w:r>
      <w:r w:rsidR="00713D1E" w:rsidRPr="0089100E">
        <w:rPr>
          <w:b/>
        </w:rPr>
        <w:t>Yu</w:t>
      </w:r>
      <w:r w:rsidRPr="0089100E">
        <w:rPr>
          <w:b/>
        </w:rPr>
        <w:t xml:space="preserve"> and A. </w:t>
      </w:r>
      <w:r w:rsidR="00713D1E" w:rsidRPr="0089100E">
        <w:rPr>
          <w:b/>
        </w:rPr>
        <w:t xml:space="preserve">Tuzuner, </w:t>
      </w:r>
      <w:r w:rsidR="00713D1E" w:rsidRPr="0089100E">
        <w:rPr>
          <w:i/>
          <w:iCs/>
        </w:rPr>
        <w:t>Fractional Weibull wind speed modeling for wind power production estimation,</w:t>
      </w:r>
      <w:r w:rsidR="00713D1E" w:rsidRPr="0089100E">
        <w:t xml:space="preserve"> IEEE Power &amp; Energy Society General Meeting. 26. 1 - 7. 10.1109/PES.2009.5275785, 2009.</w:t>
      </w:r>
    </w:p>
    <w:p w14:paraId="1F279E9C" w14:textId="0273A3DC" w:rsidR="00F07533" w:rsidRPr="0089100E" w:rsidRDefault="00713D1E" w:rsidP="00D006D1">
      <w:pPr>
        <w:pStyle w:val="IATED-References"/>
      </w:pPr>
      <w:r w:rsidRPr="0089100E">
        <w:rPr>
          <w:b/>
          <w:bCs/>
        </w:rPr>
        <w:t>Y.</w:t>
      </w:r>
      <w:r w:rsidR="00706A15" w:rsidRPr="0089100E">
        <w:rPr>
          <w:b/>
          <w:bCs/>
        </w:rPr>
        <w:t xml:space="preserve"> </w:t>
      </w:r>
      <w:r w:rsidRPr="0089100E">
        <w:rPr>
          <w:b/>
          <w:bCs/>
        </w:rPr>
        <w:t>Z.</w:t>
      </w:r>
      <w:r w:rsidR="00706A15" w:rsidRPr="0089100E">
        <w:rPr>
          <w:b/>
          <w:bCs/>
        </w:rPr>
        <w:t xml:space="preserve"> </w:t>
      </w:r>
      <w:r w:rsidRPr="0089100E">
        <w:rPr>
          <w:b/>
          <w:bCs/>
        </w:rPr>
        <w:t>Lei,</w:t>
      </w:r>
      <w:r w:rsidR="00E605D9" w:rsidRPr="0089100E">
        <w:rPr>
          <w:b/>
          <w:bCs/>
        </w:rPr>
        <w:t xml:space="preserve"> </w:t>
      </w:r>
      <w:r w:rsidRPr="0089100E">
        <w:rPr>
          <w:b/>
          <w:bCs/>
        </w:rPr>
        <w:t>W.</w:t>
      </w:r>
      <w:r w:rsidR="00706A15" w:rsidRPr="0089100E">
        <w:rPr>
          <w:b/>
          <w:bCs/>
        </w:rPr>
        <w:t xml:space="preserve"> </w:t>
      </w:r>
      <w:r w:rsidRPr="0089100E">
        <w:rPr>
          <w:b/>
          <w:bCs/>
        </w:rPr>
        <w:t>S.</w:t>
      </w:r>
      <w:r w:rsidR="00706A15" w:rsidRPr="0089100E">
        <w:rPr>
          <w:b/>
          <w:bCs/>
        </w:rPr>
        <w:t xml:space="preserve"> </w:t>
      </w:r>
      <w:r w:rsidRPr="0089100E">
        <w:rPr>
          <w:b/>
          <w:bCs/>
        </w:rPr>
        <w:t>Wang</w:t>
      </w:r>
      <w:r w:rsidR="00A42538" w:rsidRPr="0089100E">
        <w:rPr>
          <w:b/>
          <w:bCs/>
        </w:rPr>
        <w:t xml:space="preserve"> and</w:t>
      </w:r>
      <w:r w:rsidR="00E605D9" w:rsidRPr="0089100E">
        <w:rPr>
          <w:b/>
          <w:bCs/>
        </w:rPr>
        <w:t xml:space="preserve"> </w:t>
      </w:r>
      <w:r w:rsidRPr="0089100E">
        <w:rPr>
          <w:b/>
          <w:bCs/>
        </w:rPr>
        <w:t>Y.</w:t>
      </w:r>
      <w:r w:rsidR="00706A15" w:rsidRPr="0089100E">
        <w:rPr>
          <w:b/>
          <w:bCs/>
        </w:rPr>
        <w:t xml:space="preserve"> </w:t>
      </w:r>
      <w:r w:rsidRPr="0089100E">
        <w:rPr>
          <w:b/>
          <w:bCs/>
        </w:rPr>
        <w:t>H.</w:t>
      </w:r>
      <w:r w:rsidR="00706A15" w:rsidRPr="0089100E">
        <w:rPr>
          <w:b/>
          <w:bCs/>
        </w:rPr>
        <w:t xml:space="preserve"> </w:t>
      </w:r>
      <w:r w:rsidRPr="0089100E">
        <w:rPr>
          <w:b/>
          <w:bCs/>
        </w:rPr>
        <w:t>Yin,</w:t>
      </w:r>
      <w:r w:rsidRPr="0089100E">
        <w:t xml:space="preserve"> </w:t>
      </w:r>
      <w:r w:rsidRPr="0089100E">
        <w:rPr>
          <w:i/>
          <w:iCs/>
        </w:rPr>
        <w:t>Optimal real power flow in wind power integrated system[J],</w:t>
      </w:r>
      <w:r w:rsidRPr="0089100E">
        <w:t xml:space="preserve"> Power System Technology, vol.26, pp.18- 21, 2002.</w:t>
      </w:r>
    </w:p>
    <w:p w14:paraId="4DFC86BC" w14:textId="4920F827" w:rsidR="00F07533" w:rsidRPr="00A82651" w:rsidRDefault="00A85F68" w:rsidP="00D006D1">
      <w:pPr>
        <w:pStyle w:val="IATED-References"/>
      </w:pPr>
      <w:r w:rsidRPr="00A85F68">
        <w:rPr>
          <w:b/>
          <w:bCs/>
        </w:rPr>
        <w:lastRenderedPageBreak/>
        <w:t>H.</w:t>
      </w:r>
      <w:r w:rsidR="00706A15">
        <w:rPr>
          <w:b/>
          <w:bCs/>
        </w:rPr>
        <w:t xml:space="preserve"> </w:t>
      </w:r>
      <w:r w:rsidRPr="00A85F68">
        <w:rPr>
          <w:b/>
          <w:bCs/>
        </w:rPr>
        <w:t>Jangamshetti Suresh, V.</w:t>
      </w:r>
      <w:r w:rsidR="00706A15">
        <w:rPr>
          <w:b/>
          <w:bCs/>
        </w:rPr>
        <w:t xml:space="preserve"> </w:t>
      </w:r>
      <w:r w:rsidRPr="00A85F68">
        <w:rPr>
          <w:b/>
          <w:bCs/>
        </w:rPr>
        <w:t>Rau,</w:t>
      </w:r>
      <w:r w:rsidRPr="00A85F68">
        <w:t xml:space="preserve"> </w:t>
      </w:r>
      <w:r w:rsidRPr="00E605D9">
        <w:rPr>
          <w:i/>
          <w:iCs/>
        </w:rPr>
        <w:t>Optimum sitting of wind turbine generators[J],</w:t>
      </w:r>
      <w:r w:rsidRPr="00A85F68">
        <w:t xml:space="preserve"> IEEE trans on Energy Conversion,</w:t>
      </w:r>
      <w:r>
        <w:t xml:space="preserve"> </w:t>
      </w:r>
      <w:r w:rsidRPr="00A85F68">
        <w:t>vol.16,</w:t>
      </w:r>
      <w:r>
        <w:t xml:space="preserve"> </w:t>
      </w:r>
      <w:r w:rsidRPr="00A85F68">
        <w:t>pp.8-13,</w:t>
      </w:r>
      <w:r>
        <w:t xml:space="preserve"> </w:t>
      </w:r>
      <w:r w:rsidRPr="00A85F68">
        <w:t>2001.</w:t>
      </w:r>
    </w:p>
    <w:p w14:paraId="6BC9BFBF" w14:textId="74E1D1CC" w:rsidR="00F07533" w:rsidRPr="00A82651" w:rsidRDefault="00502B7D" w:rsidP="00D006D1">
      <w:pPr>
        <w:pStyle w:val="IATED-References"/>
      </w:pPr>
      <w:r w:rsidRPr="00E605D9">
        <w:rPr>
          <w:b/>
          <w:bCs/>
        </w:rPr>
        <w:t>R.</w:t>
      </w:r>
      <w:r w:rsidR="00F33BFA">
        <w:rPr>
          <w:b/>
          <w:bCs/>
        </w:rPr>
        <w:t xml:space="preserve"> </w:t>
      </w:r>
      <w:r w:rsidRPr="00E605D9">
        <w:rPr>
          <w:b/>
          <w:bCs/>
        </w:rPr>
        <w:t>Billinton, H.</w:t>
      </w:r>
      <w:r w:rsidR="00F33BFA">
        <w:rPr>
          <w:b/>
          <w:bCs/>
        </w:rPr>
        <w:t xml:space="preserve"> </w:t>
      </w:r>
      <w:r w:rsidRPr="00E605D9">
        <w:rPr>
          <w:b/>
          <w:bCs/>
        </w:rPr>
        <w:t>Chen</w:t>
      </w:r>
      <w:r w:rsidR="00A42538">
        <w:rPr>
          <w:b/>
          <w:bCs/>
        </w:rPr>
        <w:t xml:space="preserve"> and</w:t>
      </w:r>
      <w:r w:rsidRPr="00E605D9">
        <w:rPr>
          <w:b/>
          <w:bCs/>
        </w:rPr>
        <w:t xml:space="preserve"> R.</w:t>
      </w:r>
      <w:r w:rsidR="00F33BFA">
        <w:rPr>
          <w:b/>
          <w:bCs/>
        </w:rPr>
        <w:t xml:space="preserve"> </w:t>
      </w:r>
      <w:r w:rsidRPr="00E605D9">
        <w:rPr>
          <w:b/>
          <w:bCs/>
        </w:rPr>
        <w:t>Ghajar,</w:t>
      </w:r>
      <w:r w:rsidRPr="00502B7D">
        <w:rPr>
          <w:b/>
          <w:bCs/>
          <w:i/>
          <w:iCs/>
        </w:rPr>
        <w:t xml:space="preserve"> </w:t>
      </w:r>
      <w:r w:rsidRPr="00E605D9">
        <w:rPr>
          <w:i/>
          <w:iCs/>
        </w:rPr>
        <w:t>Time-series models for reliability evaluation of power systems including wind energy[J],</w:t>
      </w:r>
      <w:r w:rsidRPr="00502B7D">
        <w:rPr>
          <w:i/>
          <w:iCs/>
        </w:rPr>
        <w:t xml:space="preserve"> </w:t>
      </w:r>
      <w:r w:rsidRPr="00E605D9">
        <w:t>Microelectron Reliability, vol.36, pp.1253-1261, 1996</w:t>
      </w:r>
      <w:r w:rsidRPr="00E605D9">
        <w:rPr>
          <w:rFonts w:ascii="MS Mincho" w:eastAsia="MS Mincho" w:hAnsi="MS Mincho" w:cs="MS Mincho" w:hint="eastAsia"/>
        </w:rPr>
        <w:t>．</w:t>
      </w:r>
    </w:p>
    <w:p w14:paraId="35CE0058" w14:textId="1D1605F2" w:rsidR="00F07533" w:rsidRPr="00D006D1" w:rsidRDefault="00A42538" w:rsidP="00D006D1">
      <w:pPr>
        <w:pStyle w:val="IATED-References"/>
      </w:pPr>
      <w:r>
        <w:rPr>
          <w:b/>
          <w:bCs/>
        </w:rPr>
        <w:t xml:space="preserve">K. </w:t>
      </w:r>
      <w:r w:rsidR="00D006D1" w:rsidRPr="00E605D9">
        <w:rPr>
          <w:b/>
          <w:bCs/>
        </w:rPr>
        <w:t xml:space="preserve">Sukkiramathi </w:t>
      </w:r>
      <w:r w:rsidR="006C3A1D" w:rsidRPr="00E605D9">
        <w:rPr>
          <w:b/>
          <w:bCs/>
        </w:rPr>
        <w:t>and</w:t>
      </w:r>
      <w:r w:rsidR="00D006D1" w:rsidRPr="00E605D9">
        <w:rPr>
          <w:b/>
          <w:bCs/>
        </w:rPr>
        <w:t xml:space="preserve"> </w:t>
      </w:r>
      <w:r>
        <w:rPr>
          <w:b/>
          <w:bCs/>
        </w:rPr>
        <w:t xml:space="preserve">C. V. </w:t>
      </w:r>
      <w:r w:rsidR="00D006D1" w:rsidRPr="00E605D9">
        <w:rPr>
          <w:b/>
          <w:bCs/>
        </w:rPr>
        <w:t>Seshaiah</w:t>
      </w:r>
      <w:r w:rsidR="006C3A1D" w:rsidRPr="00E605D9">
        <w:rPr>
          <w:b/>
          <w:bCs/>
        </w:rPr>
        <w:t>,</w:t>
      </w:r>
      <w:r w:rsidR="00D006D1" w:rsidRPr="00D006D1">
        <w:t xml:space="preserve"> </w:t>
      </w:r>
      <w:r w:rsidR="00D006D1" w:rsidRPr="006C3A1D">
        <w:rPr>
          <w:i/>
          <w:iCs/>
        </w:rPr>
        <w:t>Analysis of wind power potential by the three-parameter Weibull distribution to install a wind turbine</w:t>
      </w:r>
      <w:r w:rsidR="006C3A1D">
        <w:t>,</w:t>
      </w:r>
      <w:r w:rsidR="00D006D1" w:rsidRPr="00D006D1">
        <w:t xml:space="preserve"> Energy Exploration &amp; Exploitation. 38. 014459871987162. 10.1177/0144598719871628</w:t>
      </w:r>
      <w:r w:rsidR="006C3A1D">
        <w:t>, 2019</w:t>
      </w:r>
      <w:r w:rsidR="00D006D1" w:rsidRPr="00D006D1">
        <w:t>.</w:t>
      </w:r>
    </w:p>
    <w:p w14:paraId="631474DF" w14:textId="616039EA" w:rsidR="00A85F68" w:rsidRPr="00B776B0" w:rsidRDefault="00B776B0" w:rsidP="00D006D1">
      <w:pPr>
        <w:pStyle w:val="IATED-References"/>
        <w:rPr>
          <w:b/>
          <w:bCs/>
        </w:rPr>
      </w:pPr>
      <w:r w:rsidRPr="00B776B0">
        <w:rPr>
          <w:b/>
          <w:bCs/>
        </w:rPr>
        <w:t>I. Pobočíková, Z. Sedliačková, J. Šimon and D. Jurášová,</w:t>
      </w:r>
      <w:r>
        <w:rPr>
          <w:b/>
          <w:bCs/>
        </w:rPr>
        <w:t xml:space="preserve"> </w:t>
      </w:r>
      <w:r w:rsidRPr="00B776B0">
        <w:rPr>
          <w:i/>
          <w:iCs/>
        </w:rPr>
        <w:t>Statistical analysis of the wind speed at mountain site Chopok, Slovakia, using Weibull distribution</w:t>
      </w:r>
      <w:r w:rsidRPr="00B776B0">
        <w:t>, IOP Conf. Ser.: Mater. Sci. Eng. 776 012114</w:t>
      </w:r>
      <w:r>
        <w:t>, 2020.</w:t>
      </w:r>
    </w:p>
    <w:p w14:paraId="22D48A45" w14:textId="0D21CBC0" w:rsidR="00A85F68" w:rsidRPr="00606357" w:rsidRDefault="00B776B0" w:rsidP="00D006D1">
      <w:pPr>
        <w:pStyle w:val="IATED-References"/>
        <w:rPr>
          <w:lang w:val="fr-FR"/>
        </w:rPr>
      </w:pPr>
      <w:r w:rsidRPr="00606357">
        <w:rPr>
          <w:b/>
          <w:lang w:val="fr-FR"/>
        </w:rPr>
        <w:t xml:space="preserve">G. Saporta, </w:t>
      </w:r>
      <w:r w:rsidRPr="00606357">
        <w:rPr>
          <w:bCs/>
          <w:i/>
          <w:iCs/>
          <w:lang w:val="fr-FR"/>
        </w:rPr>
        <w:t xml:space="preserve">Probabilites Analyse Des Donnees Et Statistique, </w:t>
      </w:r>
      <w:r w:rsidRPr="00606357">
        <w:rPr>
          <w:bCs/>
          <w:lang w:val="fr-FR"/>
        </w:rPr>
        <w:t>Editions Technip – Paris, ISBN 2-7108-0565-0, 1990.</w:t>
      </w:r>
    </w:p>
    <w:p w14:paraId="4EC94B30" w14:textId="71140BF2" w:rsidR="00A85F68" w:rsidRPr="0089100E" w:rsidRDefault="0037764D" w:rsidP="00D006D1">
      <w:pPr>
        <w:pStyle w:val="IATED-References"/>
      </w:pPr>
      <w:r w:rsidRPr="0089100E">
        <w:rPr>
          <w:b/>
        </w:rPr>
        <w:t xml:space="preserve">Unknown Author, </w:t>
      </w:r>
      <w:hyperlink r:id="rId27" w:history="1">
        <w:r w:rsidRPr="0089100E">
          <w:rPr>
            <w:rStyle w:val="Hyperlink"/>
            <w:bCs/>
            <w:i/>
            <w:iCs/>
            <w:color w:val="4472C4" w:themeColor="accent1"/>
            <w:u w:val="single"/>
          </w:rPr>
          <w:t>Safed, Israel latitude longitude</w:t>
        </w:r>
      </w:hyperlink>
      <w:r w:rsidRPr="0089100E">
        <w:rPr>
          <w:bCs/>
          <w:i/>
          <w:iCs/>
        </w:rPr>
        <w:t xml:space="preserve">, </w:t>
      </w:r>
      <w:r w:rsidRPr="0089100E">
        <w:rPr>
          <w:bCs/>
        </w:rPr>
        <w:t>LatitudeLongitude.org, 2015</w:t>
      </w:r>
    </w:p>
    <w:p w14:paraId="1B564D47" w14:textId="75AFB733" w:rsidR="00A85F68" w:rsidRPr="0089100E" w:rsidRDefault="0037764D" w:rsidP="00D006D1">
      <w:pPr>
        <w:pStyle w:val="IATED-References"/>
      </w:pPr>
      <w:r w:rsidRPr="0089100E">
        <w:rPr>
          <w:b/>
        </w:rPr>
        <w:t xml:space="preserve">Unknown Author, </w:t>
      </w:r>
      <w:hyperlink r:id="rId28" w:anchor="Climate" w:history="1">
        <w:r w:rsidRPr="0089100E">
          <w:rPr>
            <w:rStyle w:val="Hyperlink"/>
            <w:bCs/>
            <w:i/>
            <w:iCs/>
            <w:color w:val="4472C4" w:themeColor="accent1"/>
            <w:u w:val="single"/>
          </w:rPr>
          <w:t>Safed</w:t>
        </w:r>
      </w:hyperlink>
      <w:r w:rsidRPr="0089100E">
        <w:rPr>
          <w:bCs/>
          <w:i/>
          <w:iCs/>
        </w:rPr>
        <w:t xml:space="preserve">, </w:t>
      </w:r>
      <w:r w:rsidRPr="0089100E">
        <w:rPr>
          <w:bCs/>
        </w:rPr>
        <w:t>Wikipedia, 2021.</w:t>
      </w:r>
    </w:p>
    <w:p w14:paraId="72E8ABD1" w14:textId="7BFB6071" w:rsidR="00A85F68" w:rsidRPr="0089100E" w:rsidRDefault="0037764D" w:rsidP="0037764D">
      <w:pPr>
        <w:pStyle w:val="IATED-References"/>
      </w:pPr>
      <w:r w:rsidRPr="0089100E">
        <w:rPr>
          <w:b/>
        </w:rPr>
        <w:t xml:space="preserve">Unknown Author, </w:t>
      </w:r>
      <w:hyperlink r:id="rId29" w:history="1">
        <w:r w:rsidRPr="0089100E">
          <w:rPr>
            <w:rStyle w:val="Hyperlink"/>
            <w:bCs/>
            <w:i/>
            <w:iCs/>
            <w:color w:val="4472C4" w:themeColor="accent1"/>
            <w:u w:val="single"/>
          </w:rPr>
          <w:t>Nairobi</w:t>
        </w:r>
      </w:hyperlink>
      <w:r w:rsidRPr="0089100E">
        <w:rPr>
          <w:bCs/>
          <w:i/>
          <w:iCs/>
        </w:rPr>
        <w:t xml:space="preserve">, </w:t>
      </w:r>
      <w:r w:rsidRPr="0089100E">
        <w:rPr>
          <w:bCs/>
        </w:rPr>
        <w:t>Wikipedia, 2021.</w:t>
      </w:r>
    </w:p>
    <w:p w14:paraId="2A1D5280" w14:textId="1EFA1B70" w:rsidR="0037764D" w:rsidRPr="0089100E" w:rsidRDefault="0037764D" w:rsidP="0037764D">
      <w:pPr>
        <w:pStyle w:val="IATED-References"/>
      </w:pPr>
      <w:r w:rsidRPr="0089100E">
        <w:rPr>
          <w:b/>
        </w:rPr>
        <w:t xml:space="preserve">Unknown Author, </w:t>
      </w:r>
      <w:hyperlink r:id="rId30" w:history="1">
        <w:r w:rsidRPr="0089100E">
          <w:rPr>
            <w:rStyle w:val="Hyperlink"/>
            <w:bCs/>
            <w:i/>
            <w:iCs/>
            <w:color w:val="4472C4" w:themeColor="accent1"/>
            <w:u w:val="single"/>
          </w:rPr>
          <w:t>Nairobi Climate &amp; Weather</w:t>
        </w:r>
      </w:hyperlink>
      <w:r w:rsidRPr="0089100E">
        <w:rPr>
          <w:bCs/>
          <w:i/>
          <w:iCs/>
        </w:rPr>
        <w:t xml:space="preserve">, </w:t>
      </w:r>
      <w:r w:rsidRPr="0089100E">
        <w:rPr>
          <w:bCs/>
        </w:rPr>
        <w:t>WorldTravels, 2020.</w:t>
      </w:r>
    </w:p>
    <w:p w14:paraId="07591F65" w14:textId="378FF2FE" w:rsidR="00E605D9" w:rsidRPr="0089100E" w:rsidRDefault="00E46A07" w:rsidP="00E46A07">
      <w:pPr>
        <w:pStyle w:val="IATED-References"/>
      </w:pPr>
      <w:r w:rsidRPr="0089100E">
        <w:rPr>
          <w:b/>
        </w:rPr>
        <w:t xml:space="preserve">Unknown Author, </w:t>
      </w:r>
      <w:hyperlink r:id="rId31" w:history="1">
        <w:r w:rsidRPr="0089100E">
          <w:rPr>
            <w:rStyle w:val="Hyperlink"/>
            <w:bCs/>
            <w:i/>
            <w:iCs/>
            <w:color w:val="4472C4" w:themeColor="accent1"/>
            <w:u w:val="single"/>
          </w:rPr>
          <w:t>Nairobi, Kenya Lat Long Coordinates Info</w:t>
        </w:r>
      </w:hyperlink>
      <w:r w:rsidRPr="0089100E">
        <w:rPr>
          <w:bCs/>
          <w:i/>
          <w:iCs/>
        </w:rPr>
        <w:t xml:space="preserve">, </w:t>
      </w:r>
      <w:r w:rsidRPr="0089100E">
        <w:rPr>
          <w:bCs/>
        </w:rPr>
        <w:t>LatLong.net, 2020.</w:t>
      </w:r>
    </w:p>
    <w:p w14:paraId="5AE7657D" w14:textId="4D1D6EF2" w:rsidR="00E46A07" w:rsidRPr="00E46A07" w:rsidRDefault="00E46A07" w:rsidP="00E46A07">
      <w:pPr>
        <w:pStyle w:val="IATED-References"/>
      </w:pPr>
      <w:r>
        <w:rPr>
          <w:b/>
        </w:rPr>
        <w:t xml:space="preserve">Unknown Author, </w:t>
      </w:r>
      <w:hyperlink r:id="rId32" w:anchor="11/-1.3735/37.0528" w:history="1">
        <w:r w:rsidRPr="00B910EC">
          <w:rPr>
            <w:rStyle w:val="Hyperlink"/>
            <w:bCs/>
            <w:i/>
            <w:iCs/>
            <w:color w:val="4472C4" w:themeColor="accent1"/>
            <w:u w:val="single"/>
          </w:rPr>
          <w:t>Nairobi</w:t>
        </w:r>
        <w:r w:rsidR="00B910EC" w:rsidRPr="00B910EC">
          <w:rPr>
            <w:rStyle w:val="Hyperlink"/>
            <w:bCs/>
            <w:i/>
            <w:iCs/>
            <w:color w:val="4472C4" w:themeColor="accent1"/>
            <w:u w:val="single"/>
          </w:rPr>
          <w:t xml:space="preserve"> Wind Speed</w:t>
        </w:r>
      </w:hyperlink>
      <w:r>
        <w:rPr>
          <w:b/>
        </w:rPr>
        <w:t xml:space="preserve">, </w:t>
      </w:r>
      <w:r w:rsidRPr="00E46A07">
        <w:rPr>
          <w:bCs/>
        </w:rPr>
        <w:t>WindFinder</w:t>
      </w:r>
      <w:r>
        <w:rPr>
          <w:bCs/>
          <w:i/>
          <w:iCs/>
        </w:rPr>
        <w:t xml:space="preserve">, </w:t>
      </w:r>
      <w:r>
        <w:rPr>
          <w:bCs/>
        </w:rPr>
        <w:t>2020.</w:t>
      </w:r>
    </w:p>
    <w:p w14:paraId="4B142EED" w14:textId="1F1D8F30" w:rsidR="00E46A07" w:rsidRPr="00F10621" w:rsidRDefault="00E46A07" w:rsidP="00E46A07">
      <w:pPr>
        <w:pStyle w:val="IATED-References"/>
      </w:pPr>
      <w:r>
        <w:rPr>
          <w:b/>
        </w:rPr>
        <w:t xml:space="preserve">Unknown Author, </w:t>
      </w:r>
      <w:hyperlink r:id="rId33" w:anchor="10/32.9667/35.5000" w:history="1">
        <w:r w:rsidRPr="00B910EC">
          <w:rPr>
            <w:rStyle w:val="Hyperlink"/>
            <w:bCs/>
            <w:i/>
            <w:iCs/>
            <w:color w:val="4472C4" w:themeColor="accent1"/>
            <w:u w:val="single"/>
          </w:rPr>
          <w:t>Safed</w:t>
        </w:r>
        <w:r w:rsidR="00B910EC" w:rsidRPr="00B910EC">
          <w:rPr>
            <w:rStyle w:val="Hyperlink"/>
            <w:bCs/>
            <w:i/>
            <w:iCs/>
            <w:color w:val="4472C4" w:themeColor="accent1"/>
            <w:u w:val="single"/>
          </w:rPr>
          <w:t xml:space="preserve"> Wind Speed</w:t>
        </w:r>
      </w:hyperlink>
      <w:r>
        <w:rPr>
          <w:b/>
        </w:rPr>
        <w:t xml:space="preserve">, </w:t>
      </w:r>
      <w:r w:rsidRPr="00E46A07">
        <w:rPr>
          <w:bCs/>
        </w:rPr>
        <w:t>WindFinder</w:t>
      </w:r>
      <w:r>
        <w:rPr>
          <w:bCs/>
          <w:i/>
          <w:iCs/>
        </w:rPr>
        <w:t xml:space="preserve">, </w:t>
      </w:r>
      <w:r>
        <w:rPr>
          <w:bCs/>
        </w:rPr>
        <w:t>2020.</w:t>
      </w:r>
    </w:p>
    <w:p w14:paraId="5FA4E310" w14:textId="19C2031D" w:rsidR="00F10621" w:rsidRPr="00F10621" w:rsidRDefault="00A42538" w:rsidP="00F10621">
      <w:pPr>
        <w:pStyle w:val="IATED-References"/>
        <w:rPr>
          <w:lang w:val="ro-RO"/>
        </w:rPr>
      </w:pPr>
      <w:r>
        <w:rPr>
          <w:b/>
        </w:rPr>
        <w:t xml:space="preserve">S. </w:t>
      </w:r>
      <w:r w:rsidR="00F10621">
        <w:rPr>
          <w:b/>
        </w:rPr>
        <w:t xml:space="preserve">Peleskov, </w:t>
      </w:r>
      <w:r>
        <w:rPr>
          <w:b/>
        </w:rPr>
        <w:t xml:space="preserve">A. M. R. Reșcanu, </w:t>
      </w:r>
      <w:hyperlink r:id="rId34" w:history="1">
        <w:r w:rsidR="00F10621" w:rsidRPr="00B910EC">
          <w:rPr>
            <w:rStyle w:val="Hyperlink"/>
            <w:bCs/>
            <w:i/>
            <w:iCs/>
            <w:color w:val="4472C4" w:themeColor="accent1"/>
            <w:u w:val="single"/>
          </w:rPr>
          <w:t>WPPS-WD3-EA</w:t>
        </w:r>
      </w:hyperlink>
      <w:r w:rsidR="00F10621">
        <w:rPr>
          <w:bCs/>
          <w:i/>
          <w:iCs/>
        </w:rPr>
        <w:t xml:space="preserve">, </w:t>
      </w:r>
      <w:hyperlink r:id="rId35" w:history="1">
        <w:r w:rsidR="00F10621" w:rsidRPr="00B910EC">
          <w:rPr>
            <w:rStyle w:val="Hyperlink"/>
            <w:bCs/>
          </w:rPr>
          <w:t>Github</w:t>
        </w:r>
      </w:hyperlink>
      <w:r w:rsidR="00F10621" w:rsidRPr="00B910EC">
        <w:rPr>
          <w:bCs/>
        </w:rPr>
        <w:t xml:space="preserve">, </w:t>
      </w:r>
      <w:r w:rsidR="00F10621">
        <w:rPr>
          <w:bCs/>
        </w:rPr>
        <w:t>2020</w:t>
      </w:r>
      <w:r w:rsidR="0063492A">
        <w:rPr>
          <w:bCs/>
        </w:rPr>
        <w:t>.</w:t>
      </w:r>
    </w:p>
    <w:p w14:paraId="45AD98AC" w14:textId="3E568C5D" w:rsidR="00E46A07" w:rsidRPr="0063492A" w:rsidRDefault="00A42538" w:rsidP="00E46A07">
      <w:pPr>
        <w:pStyle w:val="IATED-References"/>
        <w:rPr>
          <w:szCs w:val="20"/>
        </w:rPr>
      </w:pPr>
      <w:r>
        <w:rPr>
          <w:b/>
          <w:bCs/>
          <w:color w:val="222222"/>
          <w:szCs w:val="20"/>
          <w:shd w:val="clear" w:color="auto" w:fill="FFFFFF"/>
        </w:rPr>
        <w:t xml:space="preserve">M. </w:t>
      </w:r>
      <w:r w:rsidR="00E46A07" w:rsidRPr="0063492A">
        <w:rPr>
          <w:b/>
          <w:bCs/>
          <w:color w:val="222222"/>
          <w:szCs w:val="20"/>
          <w:shd w:val="clear" w:color="auto" w:fill="FFFFFF"/>
        </w:rPr>
        <w:t>Borunda, Rodríguez-Vázquez, K. Garduno-Ramirez, R. de la Cruz-Soto, J. Antunez-Estrada, J. Jaramillo, O.A.,</w:t>
      </w:r>
      <w:r w:rsidR="00E46A07" w:rsidRPr="0063492A">
        <w:rPr>
          <w:color w:val="222222"/>
          <w:szCs w:val="20"/>
          <w:shd w:val="clear" w:color="auto" w:fill="FFFFFF"/>
        </w:rPr>
        <w:t xml:space="preserve"> </w:t>
      </w:r>
      <w:r w:rsidR="00E46A07" w:rsidRPr="0063492A">
        <w:rPr>
          <w:i/>
          <w:iCs/>
          <w:color w:val="222222"/>
          <w:szCs w:val="20"/>
          <w:shd w:val="clear" w:color="auto" w:fill="FFFFFF"/>
        </w:rPr>
        <w:t>Long-Term Estimation of Wind Power by Probabilistic Forecast Using Genetic Programming</w:t>
      </w:r>
      <w:r w:rsidR="00E46A07" w:rsidRPr="0063492A">
        <w:rPr>
          <w:color w:val="222222"/>
          <w:szCs w:val="20"/>
          <w:shd w:val="clear" w:color="auto" w:fill="FFFFFF"/>
        </w:rPr>
        <w:t>, </w:t>
      </w:r>
      <w:r w:rsidR="00E46A07" w:rsidRPr="0063492A">
        <w:rPr>
          <w:rStyle w:val="Emphasis"/>
          <w:i w:val="0"/>
          <w:iCs w:val="0"/>
          <w:color w:val="222222"/>
          <w:szCs w:val="20"/>
          <w:shd w:val="clear" w:color="auto" w:fill="FFFFFF"/>
        </w:rPr>
        <w:t>Energies</w:t>
      </w:r>
      <w:r w:rsidR="00E46A07" w:rsidRPr="0063492A">
        <w:rPr>
          <w:i/>
          <w:iCs/>
          <w:color w:val="222222"/>
          <w:szCs w:val="20"/>
          <w:shd w:val="clear" w:color="auto" w:fill="FFFFFF"/>
        </w:rPr>
        <w:t> 2020, </w:t>
      </w:r>
      <w:r w:rsidR="00E46A07" w:rsidRPr="0063492A">
        <w:rPr>
          <w:rStyle w:val="Emphasis"/>
          <w:i w:val="0"/>
          <w:iCs w:val="0"/>
          <w:color w:val="222222"/>
          <w:szCs w:val="20"/>
          <w:shd w:val="clear" w:color="auto" w:fill="FFFFFF"/>
        </w:rPr>
        <w:t>13</w:t>
      </w:r>
      <w:r w:rsidR="00E46A07" w:rsidRPr="0063492A">
        <w:rPr>
          <w:i/>
          <w:iCs/>
          <w:color w:val="222222"/>
          <w:szCs w:val="20"/>
          <w:shd w:val="clear" w:color="auto" w:fill="FFFFFF"/>
        </w:rPr>
        <w:t xml:space="preserve">, </w:t>
      </w:r>
      <w:r w:rsidR="00E46A07" w:rsidRPr="0063492A">
        <w:rPr>
          <w:color w:val="222222"/>
          <w:szCs w:val="20"/>
          <w:shd w:val="clear" w:color="auto" w:fill="FFFFFF"/>
        </w:rPr>
        <w:t>1885, 2020.</w:t>
      </w:r>
    </w:p>
    <w:p w14:paraId="7E6E867A" w14:textId="70E6F622" w:rsidR="00F117A1" w:rsidRPr="00767605" w:rsidRDefault="00F117A1" w:rsidP="00D006D1">
      <w:pPr>
        <w:pStyle w:val="IATED-References"/>
        <w:numPr>
          <w:ilvl w:val="0"/>
          <w:numId w:val="0"/>
        </w:numPr>
        <w:ind w:left="567"/>
        <w:rPr>
          <w:lang w:val="ro-RO"/>
        </w:rPr>
      </w:pPr>
    </w:p>
    <w:p w14:paraId="042F615B" w14:textId="77777777" w:rsidR="00F117A1" w:rsidRPr="00F117A1" w:rsidRDefault="00F117A1" w:rsidP="00F117A1">
      <w:pPr>
        <w:rPr>
          <w:rFonts w:cs="Arial"/>
          <w:szCs w:val="20"/>
          <w:lang w:val="ro-RO"/>
        </w:rPr>
      </w:pPr>
    </w:p>
    <w:p w14:paraId="7195A7D7" w14:textId="77777777" w:rsidR="00F117A1" w:rsidRPr="00F117A1" w:rsidRDefault="00F117A1" w:rsidP="00D006D1">
      <w:pPr>
        <w:pStyle w:val="IATED-References"/>
        <w:numPr>
          <w:ilvl w:val="0"/>
          <w:numId w:val="0"/>
        </w:numPr>
        <w:ind w:left="567"/>
        <w:rPr>
          <w:lang w:val="ro-RO"/>
        </w:rPr>
      </w:pPr>
    </w:p>
    <w:sectPr w:rsidR="00F117A1" w:rsidRPr="00F117A1">
      <w:pgSz w:w="11906" w:h="16838" w:code="9"/>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61473" w14:textId="77777777" w:rsidR="003F6A3F" w:rsidRDefault="003F6A3F" w:rsidP="00896823">
      <w:pPr>
        <w:spacing w:before="0" w:after="0"/>
      </w:pPr>
      <w:r>
        <w:separator/>
      </w:r>
    </w:p>
  </w:endnote>
  <w:endnote w:type="continuationSeparator" w:id="0">
    <w:p w14:paraId="331BC9EA" w14:textId="77777777" w:rsidR="003F6A3F" w:rsidRDefault="003F6A3F" w:rsidP="008968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2016F" w14:textId="77777777" w:rsidR="003F6A3F" w:rsidRDefault="003F6A3F" w:rsidP="00896823">
      <w:pPr>
        <w:spacing w:before="0" w:after="0"/>
      </w:pPr>
    </w:p>
  </w:footnote>
  <w:footnote w:type="continuationSeparator" w:id="0">
    <w:p w14:paraId="5B49049C" w14:textId="77777777" w:rsidR="003F6A3F" w:rsidRDefault="003F6A3F" w:rsidP="00896823">
      <w:pPr>
        <w:spacing w:before="0" w:after="0"/>
      </w:pPr>
    </w:p>
  </w:footnote>
  <w:footnote w:type="continuationNotice" w:id="1">
    <w:p w14:paraId="67C06E2D" w14:textId="77777777" w:rsidR="003F6A3F" w:rsidRDefault="003F6A3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3301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B12A8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09AD8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22033D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0EEC7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4A60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94E6BB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64C6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D054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6141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9A85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15694"/>
    <w:multiLevelType w:val="multilevel"/>
    <w:tmpl w:val="AA48F9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04E621A7"/>
    <w:multiLevelType w:val="multilevel"/>
    <w:tmpl w:val="9BEAEA0A"/>
    <w:lvl w:ilvl="0">
      <w:start w:val="1"/>
      <w:numFmt w:val="none"/>
      <w:suff w:val="space"/>
      <w:lvlText w:val="Keywords - "/>
      <w:lvlJc w:val="left"/>
      <w:pPr>
        <w:ind w:left="0" w:firstLine="567"/>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973255A"/>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F73588A"/>
    <w:multiLevelType w:val="hybridMultilevel"/>
    <w:tmpl w:val="D41CD24A"/>
    <w:lvl w:ilvl="0" w:tplc="C088DD10">
      <w:start w:val="1"/>
      <w:numFmt w:val="decimal"/>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03F6DB4"/>
    <w:multiLevelType w:val="multilevel"/>
    <w:tmpl w:val="55C6EB36"/>
    <w:lvl w:ilvl="0">
      <w:start w:val="1"/>
      <w:numFmt w:val="none"/>
      <w:suff w:val="space"/>
      <w:lvlText w:val="Keywords - "/>
      <w:lvlJc w:val="left"/>
      <w:pPr>
        <w:ind w:left="0" w:firstLine="34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0A12333"/>
    <w:multiLevelType w:val="hybridMultilevel"/>
    <w:tmpl w:val="623C13D0"/>
    <w:lvl w:ilvl="0" w:tplc="4F72270A">
      <w:start w:val="1"/>
      <w:numFmt w:val="decimal"/>
      <w:lvlText w:val="%1."/>
      <w:lvlJc w:val="left"/>
      <w:pPr>
        <w:ind w:left="720" w:hanging="360"/>
      </w:pPr>
      <w:rPr>
        <w:rFonts w:ascii="Arial" w:eastAsia="Times New Roman" w:hAnsi="Arial"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715341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BFC58DE"/>
    <w:multiLevelType w:val="hybridMultilevel"/>
    <w:tmpl w:val="EAD2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5197BA8"/>
    <w:multiLevelType w:val="multilevel"/>
    <w:tmpl w:val="3104B88E"/>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762267A"/>
    <w:multiLevelType w:val="multilevel"/>
    <w:tmpl w:val="89506A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88128C4"/>
    <w:multiLevelType w:val="multilevel"/>
    <w:tmpl w:val="5C5CCD1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2A4A26F0"/>
    <w:multiLevelType w:val="multilevel"/>
    <w:tmpl w:val="1D48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11F64"/>
    <w:multiLevelType w:val="hybridMultilevel"/>
    <w:tmpl w:val="D8A0FF96"/>
    <w:lvl w:ilvl="0" w:tplc="A838DC5E">
      <w:start w:val="1"/>
      <w:numFmt w:val="decimal"/>
      <w:lvlText w:val="%1)"/>
      <w:lvlJc w:val="left"/>
      <w:pPr>
        <w:tabs>
          <w:tab w:val="num" w:pos="720"/>
        </w:tabs>
        <w:ind w:left="720" w:hanging="360"/>
      </w:pPr>
    </w:lvl>
    <w:lvl w:ilvl="1" w:tplc="9E303088" w:tentative="1">
      <w:start w:val="1"/>
      <w:numFmt w:val="decimal"/>
      <w:lvlText w:val="%2)"/>
      <w:lvlJc w:val="left"/>
      <w:pPr>
        <w:tabs>
          <w:tab w:val="num" w:pos="1440"/>
        </w:tabs>
        <w:ind w:left="1440" w:hanging="360"/>
      </w:pPr>
    </w:lvl>
    <w:lvl w:ilvl="2" w:tplc="3F1A13B0" w:tentative="1">
      <w:start w:val="1"/>
      <w:numFmt w:val="decimal"/>
      <w:lvlText w:val="%3)"/>
      <w:lvlJc w:val="left"/>
      <w:pPr>
        <w:tabs>
          <w:tab w:val="num" w:pos="2160"/>
        </w:tabs>
        <w:ind w:left="2160" w:hanging="360"/>
      </w:pPr>
    </w:lvl>
    <w:lvl w:ilvl="3" w:tplc="A9800874" w:tentative="1">
      <w:start w:val="1"/>
      <w:numFmt w:val="decimal"/>
      <w:lvlText w:val="%4)"/>
      <w:lvlJc w:val="left"/>
      <w:pPr>
        <w:tabs>
          <w:tab w:val="num" w:pos="2880"/>
        </w:tabs>
        <w:ind w:left="2880" w:hanging="360"/>
      </w:pPr>
    </w:lvl>
    <w:lvl w:ilvl="4" w:tplc="C7F0BADA" w:tentative="1">
      <w:start w:val="1"/>
      <w:numFmt w:val="decimal"/>
      <w:lvlText w:val="%5)"/>
      <w:lvlJc w:val="left"/>
      <w:pPr>
        <w:tabs>
          <w:tab w:val="num" w:pos="3600"/>
        </w:tabs>
        <w:ind w:left="3600" w:hanging="360"/>
      </w:pPr>
    </w:lvl>
    <w:lvl w:ilvl="5" w:tplc="AF3E62F6" w:tentative="1">
      <w:start w:val="1"/>
      <w:numFmt w:val="decimal"/>
      <w:lvlText w:val="%6)"/>
      <w:lvlJc w:val="left"/>
      <w:pPr>
        <w:tabs>
          <w:tab w:val="num" w:pos="4320"/>
        </w:tabs>
        <w:ind w:left="4320" w:hanging="360"/>
      </w:pPr>
    </w:lvl>
    <w:lvl w:ilvl="6" w:tplc="05026030" w:tentative="1">
      <w:start w:val="1"/>
      <w:numFmt w:val="decimal"/>
      <w:lvlText w:val="%7)"/>
      <w:lvlJc w:val="left"/>
      <w:pPr>
        <w:tabs>
          <w:tab w:val="num" w:pos="5040"/>
        </w:tabs>
        <w:ind w:left="5040" w:hanging="360"/>
      </w:pPr>
    </w:lvl>
    <w:lvl w:ilvl="7" w:tplc="A23C4B1E" w:tentative="1">
      <w:start w:val="1"/>
      <w:numFmt w:val="decimal"/>
      <w:lvlText w:val="%8)"/>
      <w:lvlJc w:val="left"/>
      <w:pPr>
        <w:tabs>
          <w:tab w:val="num" w:pos="5760"/>
        </w:tabs>
        <w:ind w:left="5760" w:hanging="360"/>
      </w:pPr>
    </w:lvl>
    <w:lvl w:ilvl="8" w:tplc="23A26ECA" w:tentative="1">
      <w:start w:val="1"/>
      <w:numFmt w:val="decimal"/>
      <w:lvlText w:val="%9)"/>
      <w:lvlJc w:val="left"/>
      <w:pPr>
        <w:tabs>
          <w:tab w:val="num" w:pos="6480"/>
        </w:tabs>
        <w:ind w:left="6480" w:hanging="360"/>
      </w:pPr>
    </w:lvl>
  </w:abstractNum>
  <w:abstractNum w:abstractNumId="24" w15:restartNumberingAfterBreak="0">
    <w:nsid w:val="305A3A1D"/>
    <w:multiLevelType w:val="hybridMultilevel"/>
    <w:tmpl w:val="00AAD76C"/>
    <w:lvl w:ilvl="0" w:tplc="0464C918">
      <w:start w:val="1"/>
      <w:numFmt w:val="decimal"/>
      <w:pStyle w:val="IATED-References"/>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5EF60C5"/>
    <w:multiLevelType w:val="hybridMultilevel"/>
    <w:tmpl w:val="835E14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E4551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EA2D20"/>
    <w:multiLevelType w:val="multilevel"/>
    <w:tmpl w:val="7A4A061E"/>
    <w:lvl w:ilvl="0">
      <w:start w:val="1"/>
      <w:numFmt w:val="none"/>
      <w:suff w:val="space"/>
      <w:lvlText w:val="Keywords - "/>
      <w:lvlJc w:val="left"/>
      <w:pPr>
        <w:ind w:left="567" w:firstLine="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9841C1C"/>
    <w:multiLevelType w:val="hybridMultilevel"/>
    <w:tmpl w:val="42D4254C"/>
    <w:lvl w:ilvl="0" w:tplc="433816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22178B8"/>
    <w:multiLevelType w:val="multilevel"/>
    <w:tmpl w:val="71A2BCCA"/>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90E345F"/>
    <w:multiLevelType w:val="hybridMultilevel"/>
    <w:tmpl w:val="D41CD24A"/>
    <w:lvl w:ilvl="0" w:tplc="4542615E">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3E47E8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5902524"/>
    <w:multiLevelType w:val="multilevel"/>
    <w:tmpl w:val="402A18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69B02D8"/>
    <w:multiLevelType w:val="hybridMultilevel"/>
    <w:tmpl w:val="92926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5C7D47"/>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77E18D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F960400"/>
    <w:multiLevelType w:val="multilevel"/>
    <w:tmpl w:val="9C0E51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2"/>
  </w:num>
  <w:num w:numId="2">
    <w:abstractNumId w:val="28"/>
  </w:num>
  <w:num w:numId="3">
    <w:abstractNumId w:val="30"/>
  </w:num>
  <w:num w:numId="4">
    <w:abstractNumId w:val="14"/>
  </w:num>
  <w:num w:numId="5">
    <w:abstractNumId w:val="24"/>
  </w:num>
  <w:num w:numId="6">
    <w:abstractNumId w:val="21"/>
  </w:num>
  <w:num w:numId="7">
    <w:abstractNumId w:val="15"/>
  </w:num>
  <w:num w:numId="8">
    <w:abstractNumId w:val="26"/>
  </w:num>
  <w:num w:numId="9">
    <w:abstractNumId w:val="31"/>
  </w:num>
  <w:num w:numId="10">
    <w:abstractNumId w:val="29"/>
  </w:num>
  <w:num w:numId="11">
    <w:abstractNumId w:val="17"/>
  </w:num>
  <w:num w:numId="12">
    <w:abstractNumId w:val="27"/>
  </w:num>
  <w:num w:numId="13">
    <w:abstractNumId w:val="12"/>
  </w:num>
  <w:num w:numId="14">
    <w:abstractNumId w:val="19"/>
  </w:num>
  <w:num w:numId="15">
    <w:abstractNumId w:val="11"/>
  </w:num>
  <w:num w:numId="16">
    <w:abstractNumId w:val="2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4"/>
  </w:num>
  <w:num w:numId="20">
    <w:abstractNumId w:val="36"/>
  </w:num>
  <w:num w:numId="21">
    <w:abstractNumId w:val="35"/>
  </w:num>
  <w:num w:numId="22">
    <w:abstractNumId w:val="9"/>
  </w:num>
  <w:num w:numId="23">
    <w:abstractNumId w:val="4"/>
  </w:num>
  <w:num w:numId="24">
    <w:abstractNumId w:val="3"/>
  </w:num>
  <w:num w:numId="25">
    <w:abstractNumId w:val="2"/>
  </w:num>
  <w:num w:numId="26">
    <w:abstractNumId w:val="7"/>
  </w:num>
  <w:num w:numId="27">
    <w:abstractNumId w:val="6"/>
  </w:num>
  <w:num w:numId="28">
    <w:abstractNumId w:val="5"/>
  </w:num>
  <w:num w:numId="29">
    <w:abstractNumId w:val="0"/>
  </w:num>
  <w:num w:numId="30">
    <w:abstractNumId w:val="1"/>
  </w:num>
  <w:num w:numId="31">
    <w:abstractNumId w:val="10"/>
  </w:num>
  <w:num w:numId="32">
    <w:abstractNumId w:val="8"/>
  </w:num>
  <w:num w:numId="33">
    <w:abstractNumId w:val="16"/>
  </w:num>
  <w:num w:numId="34">
    <w:abstractNumId w:val="18"/>
  </w:num>
  <w:num w:numId="35">
    <w:abstractNumId w:val="33"/>
  </w:num>
  <w:num w:numId="36">
    <w:abstractNumId w:val="25"/>
  </w:num>
  <w:num w:numId="37">
    <w:abstractNumId w:val="2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removePersonalInformation/>
  <w:removeDateAndTime/>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BC"/>
    <w:rsid w:val="00003D03"/>
    <w:rsid w:val="00004306"/>
    <w:rsid w:val="00007A74"/>
    <w:rsid w:val="00016B7D"/>
    <w:rsid w:val="000419CB"/>
    <w:rsid w:val="00042F07"/>
    <w:rsid w:val="0005472E"/>
    <w:rsid w:val="00064579"/>
    <w:rsid w:val="00081F16"/>
    <w:rsid w:val="000A3D09"/>
    <w:rsid w:val="000A7858"/>
    <w:rsid w:val="000C6E05"/>
    <w:rsid w:val="000C74ED"/>
    <w:rsid w:val="000E6CBB"/>
    <w:rsid w:val="000F03B2"/>
    <w:rsid w:val="001079F9"/>
    <w:rsid w:val="0011046F"/>
    <w:rsid w:val="00117BB0"/>
    <w:rsid w:val="00133CA3"/>
    <w:rsid w:val="0016451A"/>
    <w:rsid w:val="0018313C"/>
    <w:rsid w:val="00193823"/>
    <w:rsid w:val="00195373"/>
    <w:rsid w:val="001A25FA"/>
    <w:rsid w:val="001A7F35"/>
    <w:rsid w:val="001C1AB9"/>
    <w:rsid w:val="001C50E1"/>
    <w:rsid w:val="001C6B99"/>
    <w:rsid w:val="001D0A39"/>
    <w:rsid w:val="001D24C8"/>
    <w:rsid w:val="001E58A2"/>
    <w:rsid w:val="00202D18"/>
    <w:rsid w:val="00205753"/>
    <w:rsid w:val="002166B6"/>
    <w:rsid w:val="00243245"/>
    <w:rsid w:val="002658AC"/>
    <w:rsid w:val="00281EB7"/>
    <w:rsid w:val="00285F77"/>
    <w:rsid w:val="00286F25"/>
    <w:rsid w:val="002935BB"/>
    <w:rsid w:val="002947E6"/>
    <w:rsid w:val="002A0381"/>
    <w:rsid w:val="002B367B"/>
    <w:rsid w:val="002B4869"/>
    <w:rsid w:val="00300F38"/>
    <w:rsid w:val="00304307"/>
    <w:rsid w:val="00305D1F"/>
    <w:rsid w:val="00323E66"/>
    <w:rsid w:val="00332D19"/>
    <w:rsid w:val="00351C2F"/>
    <w:rsid w:val="00363780"/>
    <w:rsid w:val="00365C17"/>
    <w:rsid w:val="0037764D"/>
    <w:rsid w:val="00385C40"/>
    <w:rsid w:val="00397023"/>
    <w:rsid w:val="00397B3F"/>
    <w:rsid w:val="003B299E"/>
    <w:rsid w:val="003C0025"/>
    <w:rsid w:val="003D0BED"/>
    <w:rsid w:val="003D49A2"/>
    <w:rsid w:val="003E6789"/>
    <w:rsid w:val="003F30D2"/>
    <w:rsid w:val="003F5ED7"/>
    <w:rsid w:val="003F6A3F"/>
    <w:rsid w:val="0040330A"/>
    <w:rsid w:val="004067C4"/>
    <w:rsid w:val="0040759D"/>
    <w:rsid w:val="004142DD"/>
    <w:rsid w:val="00415D42"/>
    <w:rsid w:val="00420CFB"/>
    <w:rsid w:val="00421389"/>
    <w:rsid w:val="0045373D"/>
    <w:rsid w:val="00455D60"/>
    <w:rsid w:val="004630AC"/>
    <w:rsid w:val="00476272"/>
    <w:rsid w:val="00492F17"/>
    <w:rsid w:val="00494372"/>
    <w:rsid w:val="004B095E"/>
    <w:rsid w:val="004D3018"/>
    <w:rsid w:val="004D5C63"/>
    <w:rsid w:val="004E2421"/>
    <w:rsid w:val="004F2C00"/>
    <w:rsid w:val="00502B7D"/>
    <w:rsid w:val="00506536"/>
    <w:rsid w:val="005454FD"/>
    <w:rsid w:val="005472CE"/>
    <w:rsid w:val="005518E4"/>
    <w:rsid w:val="00560182"/>
    <w:rsid w:val="005735EB"/>
    <w:rsid w:val="005A3EE5"/>
    <w:rsid w:val="005E1742"/>
    <w:rsid w:val="006009A2"/>
    <w:rsid w:val="00606357"/>
    <w:rsid w:val="0061027D"/>
    <w:rsid w:val="00620486"/>
    <w:rsid w:val="00620875"/>
    <w:rsid w:val="00625FD5"/>
    <w:rsid w:val="006278C5"/>
    <w:rsid w:val="0063492A"/>
    <w:rsid w:val="00645F1A"/>
    <w:rsid w:val="00647BFA"/>
    <w:rsid w:val="00675EB1"/>
    <w:rsid w:val="006810C9"/>
    <w:rsid w:val="006C3A1D"/>
    <w:rsid w:val="006C5144"/>
    <w:rsid w:val="006D452A"/>
    <w:rsid w:val="006D79C2"/>
    <w:rsid w:val="00701FFE"/>
    <w:rsid w:val="00706A15"/>
    <w:rsid w:val="00707A05"/>
    <w:rsid w:val="00707ED2"/>
    <w:rsid w:val="00713D1E"/>
    <w:rsid w:val="007146FA"/>
    <w:rsid w:val="007248EC"/>
    <w:rsid w:val="00732603"/>
    <w:rsid w:val="007448C3"/>
    <w:rsid w:val="00752192"/>
    <w:rsid w:val="00767605"/>
    <w:rsid w:val="00772E18"/>
    <w:rsid w:val="00773C68"/>
    <w:rsid w:val="00775C37"/>
    <w:rsid w:val="00776251"/>
    <w:rsid w:val="00790013"/>
    <w:rsid w:val="007967AE"/>
    <w:rsid w:val="007B64D9"/>
    <w:rsid w:val="008018BC"/>
    <w:rsid w:val="00822316"/>
    <w:rsid w:val="00823210"/>
    <w:rsid w:val="0083259F"/>
    <w:rsid w:val="00833B36"/>
    <w:rsid w:val="00844D3A"/>
    <w:rsid w:val="008511CA"/>
    <w:rsid w:val="00870983"/>
    <w:rsid w:val="0089100E"/>
    <w:rsid w:val="00896823"/>
    <w:rsid w:val="0089730D"/>
    <w:rsid w:val="008A1AAB"/>
    <w:rsid w:val="008B2764"/>
    <w:rsid w:val="008B7975"/>
    <w:rsid w:val="008E664E"/>
    <w:rsid w:val="008F00AC"/>
    <w:rsid w:val="008F2D9C"/>
    <w:rsid w:val="008F4417"/>
    <w:rsid w:val="009013A6"/>
    <w:rsid w:val="009572FC"/>
    <w:rsid w:val="00967E18"/>
    <w:rsid w:val="00982A23"/>
    <w:rsid w:val="00990A9A"/>
    <w:rsid w:val="00993B55"/>
    <w:rsid w:val="009B710D"/>
    <w:rsid w:val="009C0ACA"/>
    <w:rsid w:val="009C40AE"/>
    <w:rsid w:val="009D496D"/>
    <w:rsid w:val="00A16742"/>
    <w:rsid w:val="00A266FD"/>
    <w:rsid w:val="00A37D07"/>
    <w:rsid w:val="00A42538"/>
    <w:rsid w:val="00A53DDB"/>
    <w:rsid w:val="00A56A98"/>
    <w:rsid w:val="00A743E7"/>
    <w:rsid w:val="00A82651"/>
    <w:rsid w:val="00A828FE"/>
    <w:rsid w:val="00A85CB2"/>
    <w:rsid w:val="00A85F68"/>
    <w:rsid w:val="00A9760C"/>
    <w:rsid w:val="00AE0735"/>
    <w:rsid w:val="00AF33EA"/>
    <w:rsid w:val="00B04A50"/>
    <w:rsid w:val="00B25EB7"/>
    <w:rsid w:val="00B45DFD"/>
    <w:rsid w:val="00B45E37"/>
    <w:rsid w:val="00B55A17"/>
    <w:rsid w:val="00B60EF4"/>
    <w:rsid w:val="00B731D2"/>
    <w:rsid w:val="00B776B0"/>
    <w:rsid w:val="00B810A5"/>
    <w:rsid w:val="00B910EC"/>
    <w:rsid w:val="00BA0405"/>
    <w:rsid w:val="00BA19D9"/>
    <w:rsid w:val="00BB1A99"/>
    <w:rsid w:val="00BB5DEB"/>
    <w:rsid w:val="00BB72BC"/>
    <w:rsid w:val="00BC28D2"/>
    <w:rsid w:val="00BC7B0D"/>
    <w:rsid w:val="00BD4D90"/>
    <w:rsid w:val="00BE0B65"/>
    <w:rsid w:val="00BE7031"/>
    <w:rsid w:val="00C20F8B"/>
    <w:rsid w:val="00C27D09"/>
    <w:rsid w:val="00C30F1D"/>
    <w:rsid w:val="00C43DF4"/>
    <w:rsid w:val="00C6113E"/>
    <w:rsid w:val="00C61E6C"/>
    <w:rsid w:val="00C628A8"/>
    <w:rsid w:val="00C66FCB"/>
    <w:rsid w:val="00C74C7D"/>
    <w:rsid w:val="00C91F77"/>
    <w:rsid w:val="00C924DE"/>
    <w:rsid w:val="00C955F5"/>
    <w:rsid w:val="00CA39B9"/>
    <w:rsid w:val="00CC2885"/>
    <w:rsid w:val="00CC6FCC"/>
    <w:rsid w:val="00D006D1"/>
    <w:rsid w:val="00D0115F"/>
    <w:rsid w:val="00D01C3A"/>
    <w:rsid w:val="00D02723"/>
    <w:rsid w:val="00D2351C"/>
    <w:rsid w:val="00D258B4"/>
    <w:rsid w:val="00D30E29"/>
    <w:rsid w:val="00D331A1"/>
    <w:rsid w:val="00D443E6"/>
    <w:rsid w:val="00D55EBC"/>
    <w:rsid w:val="00D57BC9"/>
    <w:rsid w:val="00D600F8"/>
    <w:rsid w:val="00D67577"/>
    <w:rsid w:val="00D72FE2"/>
    <w:rsid w:val="00D77E47"/>
    <w:rsid w:val="00D82F88"/>
    <w:rsid w:val="00D847A6"/>
    <w:rsid w:val="00D92629"/>
    <w:rsid w:val="00DC71A0"/>
    <w:rsid w:val="00DE7A38"/>
    <w:rsid w:val="00DF1746"/>
    <w:rsid w:val="00DF1D9A"/>
    <w:rsid w:val="00E15DDF"/>
    <w:rsid w:val="00E169AD"/>
    <w:rsid w:val="00E31B70"/>
    <w:rsid w:val="00E46A07"/>
    <w:rsid w:val="00E605D9"/>
    <w:rsid w:val="00E610AB"/>
    <w:rsid w:val="00E70AE6"/>
    <w:rsid w:val="00E854C6"/>
    <w:rsid w:val="00E90F95"/>
    <w:rsid w:val="00E93610"/>
    <w:rsid w:val="00EA3A2C"/>
    <w:rsid w:val="00EA65F2"/>
    <w:rsid w:val="00EC7BD4"/>
    <w:rsid w:val="00ED13C3"/>
    <w:rsid w:val="00ED46CE"/>
    <w:rsid w:val="00EF401B"/>
    <w:rsid w:val="00F00B4C"/>
    <w:rsid w:val="00F055CB"/>
    <w:rsid w:val="00F07533"/>
    <w:rsid w:val="00F10621"/>
    <w:rsid w:val="00F117A1"/>
    <w:rsid w:val="00F147DD"/>
    <w:rsid w:val="00F14888"/>
    <w:rsid w:val="00F14FD4"/>
    <w:rsid w:val="00F27134"/>
    <w:rsid w:val="00F33BFA"/>
    <w:rsid w:val="00F373E2"/>
    <w:rsid w:val="00F45248"/>
    <w:rsid w:val="00F571F2"/>
    <w:rsid w:val="00F62801"/>
    <w:rsid w:val="00F64142"/>
    <w:rsid w:val="00F75FC5"/>
    <w:rsid w:val="00F837E9"/>
    <w:rsid w:val="00F84039"/>
    <w:rsid w:val="00F85BAE"/>
    <w:rsid w:val="00F86A55"/>
    <w:rsid w:val="00F945F1"/>
    <w:rsid w:val="00F9497B"/>
    <w:rsid w:val="00FA0335"/>
    <w:rsid w:val="00FA4736"/>
    <w:rsid w:val="00FA7A19"/>
    <w:rsid w:val="00FB36AC"/>
    <w:rsid w:val="00FC4CA1"/>
    <w:rsid w:val="00FC5412"/>
    <w:rsid w:val="00FD0F31"/>
    <w:rsid w:val="00FD3B00"/>
    <w:rsid w:val="00FF49CA"/>
    <w:rsid w:val="00FF76AC"/>
  </w:rsids>
  <m:mathPr>
    <m:mathFont m:val="Cambria Math"/>
    <m:brkBin m:val="before"/>
    <m:brkBinSub m:val="--"/>
    <m:smallFrac m:val="0"/>
    <m:dispDef m:val="0"/>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position-vertical-relative:line" fill="f" fillcolor="white" stroke="f">
      <v:fill color="white" on="f"/>
      <v:stroke on="f"/>
    </o:shapedefaults>
    <o:shapelayout v:ext="edit">
      <o:idmap v:ext="edit" data="1"/>
    </o:shapelayout>
  </w:shapeDefaults>
  <w:decimalSymbol w:val="."/>
  <w:listSeparator w:val=","/>
  <w14:docId w14:val="0A7387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IATED-Text"/>
    <w:qFormat/>
    <w:rsid w:val="005E1742"/>
    <w:pPr>
      <w:spacing w:before="120" w:after="120"/>
      <w:jc w:val="both"/>
    </w:pPr>
    <w:rPr>
      <w:rFonts w:ascii="Arial" w:hAnsi="Arial"/>
      <w:szCs w:val="24"/>
      <w:lang w:val="en-US" w:eastAsia="es-ES"/>
    </w:rPr>
  </w:style>
  <w:style w:type="paragraph" w:styleId="Heading1">
    <w:name w:val="heading 1"/>
    <w:aliases w:val="IATED-Section"/>
    <w:next w:val="Normal"/>
    <w:link w:val="Heading1Char"/>
    <w:qFormat/>
    <w:rsid w:val="005E1742"/>
    <w:pPr>
      <w:keepNext/>
      <w:numPr>
        <w:numId w:val="15"/>
      </w:numPr>
      <w:spacing w:before="360" w:after="60"/>
      <w:outlineLvl w:val="0"/>
    </w:pPr>
    <w:rPr>
      <w:rFonts w:ascii="Arial" w:hAnsi="Arial"/>
      <w:b/>
      <w:bCs/>
      <w:caps/>
      <w:kern w:val="32"/>
      <w:sz w:val="24"/>
      <w:szCs w:val="32"/>
    </w:rPr>
  </w:style>
  <w:style w:type="paragraph" w:styleId="Heading2">
    <w:name w:val="heading 2"/>
    <w:aliases w:val="IATED-Subsection"/>
    <w:next w:val="Normal"/>
    <w:link w:val="Heading2Char"/>
    <w:qFormat/>
    <w:rsid w:val="005E1742"/>
    <w:pPr>
      <w:keepNext/>
      <w:numPr>
        <w:ilvl w:val="1"/>
        <w:numId w:val="15"/>
      </w:numPr>
      <w:spacing w:before="240" w:after="60"/>
      <w:outlineLvl w:val="1"/>
    </w:pPr>
    <w:rPr>
      <w:rFonts w:ascii="Arial" w:hAnsi="Arial"/>
      <w:b/>
      <w:bCs/>
      <w:iCs/>
      <w:sz w:val="24"/>
      <w:szCs w:val="28"/>
    </w:rPr>
  </w:style>
  <w:style w:type="paragraph" w:styleId="Heading3">
    <w:name w:val="heading 3"/>
    <w:aliases w:val="IATED-Subsubsection"/>
    <w:basedOn w:val="Normal"/>
    <w:next w:val="Normal"/>
    <w:link w:val="Heading3Char"/>
    <w:qFormat/>
    <w:rsid w:val="005E1742"/>
    <w:pPr>
      <w:keepNext/>
      <w:numPr>
        <w:ilvl w:val="2"/>
        <w:numId w:val="15"/>
      </w:numPr>
      <w:spacing w:before="180" w:after="60"/>
      <w:outlineLvl w:val="2"/>
    </w:pPr>
    <w:rPr>
      <w:bCs/>
      <w:i/>
      <w:sz w:val="22"/>
      <w:szCs w:val="26"/>
      <w:lang w:val="x-none" w:eastAsia="x-none"/>
    </w:rPr>
  </w:style>
  <w:style w:type="paragraph" w:styleId="Heading4">
    <w:name w:val="heading 4"/>
    <w:basedOn w:val="Normal"/>
    <w:next w:val="Normal"/>
    <w:link w:val="Heading4Char"/>
    <w:qFormat/>
    <w:rsid w:val="00996EF6"/>
    <w:pPr>
      <w:keepNext/>
      <w:numPr>
        <w:ilvl w:val="3"/>
        <w:numId w:val="15"/>
      </w:numPr>
      <w:spacing w:before="240" w:after="60"/>
      <w:outlineLvl w:val="3"/>
    </w:pPr>
    <w:rPr>
      <w:rFonts w:ascii="Cambria" w:hAnsi="Cambria"/>
      <w:b/>
      <w:bCs/>
      <w:sz w:val="28"/>
      <w:szCs w:val="28"/>
      <w:lang w:val="es-ES"/>
    </w:rPr>
  </w:style>
  <w:style w:type="paragraph" w:styleId="Heading5">
    <w:name w:val="heading 5"/>
    <w:basedOn w:val="Normal"/>
    <w:next w:val="Normal"/>
    <w:link w:val="Heading5Char"/>
    <w:qFormat/>
    <w:rsid w:val="00996EF6"/>
    <w:pPr>
      <w:numPr>
        <w:ilvl w:val="4"/>
        <w:numId w:val="15"/>
      </w:numPr>
      <w:spacing w:before="240" w:after="60"/>
      <w:outlineLvl w:val="4"/>
    </w:pPr>
    <w:rPr>
      <w:rFonts w:ascii="Cambria" w:hAnsi="Cambria"/>
      <w:b/>
      <w:bCs/>
      <w:i/>
      <w:iCs/>
      <w:sz w:val="26"/>
      <w:szCs w:val="26"/>
      <w:lang w:val="es-ES"/>
    </w:rPr>
  </w:style>
  <w:style w:type="paragraph" w:styleId="Heading6">
    <w:name w:val="heading 6"/>
    <w:basedOn w:val="Normal"/>
    <w:next w:val="Normal"/>
    <w:link w:val="Heading6Char"/>
    <w:qFormat/>
    <w:rsid w:val="00996EF6"/>
    <w:pPr>
      <w:numPr>
        <w:ilvl w:val="5"/>
        <w:numId w:val="15"/>
      </w:numPr>
      <w:spacing w:before="240" w:after="60"/>
      <w:outlineLvl w:val="5"/>
    </w:pPr>
    <w:rPr>
      <w:rFonts w:ascii="Cambria" w:hAnsi="Cambria"/>
      <w:b/>
      <w:bCs/>
      <w:sz w:val="22"/>
      <w:szCs w:val="22"/>
      <w:lang w:val="es-ES"/>
    </w:rPr>
  </w:style>
  <w:style w:type="paragraph" w:styleId="Heading7">
    <w:name w:val="heading 7"/>
    <w:basedOn w:val="Normal"/>
    <w:next w:val="Normal"/>
    <w:link w:val="Heading7Char"/>
    <w:qFormat/>
    <w:rsid w:val="00996EF6"/>
    <w:pPr>
      <w:numPr>
        <w:ilvl w:val="6"/>
        <w:numId w:val="15"/>
      </w:numPr>
      <w:spacing w:before="240" w:after="60"/>
      <w:outlineLvl w:val="6"/>
    </w:pPr>
    <w:rPr>
      <w:rFonts w:ascii="Cambria" w:hAnsi="Cambria"/>
      <w:lang w:val="es-ES"/>
    </w:rPr>
  </w:style>
  <w:style w:type="paragraph" w:styleId="Heading8">
    <w:name w:val="heading 8"/>
    <w:basedOn w:val="Normal"/>
    <w:next w:val="Normal"/>
    <w:link w:val="Heading8Char"/>
    <w:qFormat/>
    <w:rsid w:val="00996EF6"/>
    <w:pPr>
      <w:numPr>
        <w:ilvl w:val="7"/>
        <w:numId w:val="15"/>
      </w:numPr>
      <w:spacing w:before="240" w:after="60"/>
      <w:outlineLvl w:val="7"/>
    </w:pPr>
    <w:rPr>
      <w:rFonts w:ascii="Cambria" w:hAnsi="Cambria"/>
      <w:i/>
      <w:iCs/>
      <w:lang w:val="es-ES"/>
    </w:rPr>
  </w:style>
  <w:style w:type="paragraph" w:styleId="Heading9">
    <w:name w:val="heading 9"/>
    <w:basedOn w:val="Normal"/>
    <w:next w:val="Normal"/>
    <w:link w:val="Heading9Char"/>
    <w:qFormat/>
    <w:rsid w:val="00996EF6"/>
    <w:pPr>
      <w:numPr>
        <w:ilvl w:val="8"/>
        <w:numId w:val="15"/>
      </w:numPr>
      <w:spacing w:before="240" w:after="60"/>
      <w:outlineLvl w:val="8"/>
    </w:pPr>
    <w:rPr>
      <w:rFonts w:ascii="Calibri" w:hAnsi="Calibri"/>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ATED-Title"/>
    <w:basedOn w:val="Normal"/>
    <w:qFormat/>
    <w:rsid w:val="00D57BC9"/>
    <w:pPr>
      <w:spacing w:before="480"/>
      <w:jc w:val="center"/>
    </w:pPr>
    <w:rPr>
      <w:b/>
      <w:bCs/>
      <w:sz w:val="24"/>
    </w:rPr>
  </w:style>
  <w:style w:type="paragraph" w:customStyle="1" w:styleId="IATED-PaperTitle">
    <w:name w:val="IATED-Paper Title"/>
    <w:next w:val="IATED-Authors"/>
    <w:qFormat/>
    <w:rsid w:val="005E1742"/>
    <w:pPr>
      <w:spacing w:before="240" w:after="240"/>
      <w:jc w:val="center"/>
    </w:pPr>
    <w:rPr>
      <w:rFonts w:ascii="Arial" w:hAnsi="Arial" w:cs="Arial"/>
      <w:b/>
      <w:bCs/>
      <w:caps/>
      <w:sz w:val="28"/>
      <w:szCs w:val="24"/>
      <w:lang w:val="en-US" w:eastAsia="es-ES"/>
    </w:rPr>
  </w:style>
  <w:style w:type="paragraph" w:customStyle="1" w:styleId="IATED-Authors">
    <w:name w:val="IATED-Authors"/>
    <w:next w:val="IATED-Affiliation"/>
    <w:qFormat/>
    <w:rsid w:val="005E1742"/>
    <w:pPr>
      <w:spacing w:after="120"/>
      <w:jc w:val="center"/>
    </w:pPr>
    <w:rPr>
      <w:rFonts w:ascii="Arial" w:hAnsi="Arial" w:cs="Arial"/>
      <w:b/>
      <w:bCs/>
      <w:sz w:val="24"/>
      <w:szCs w:val="24"/>
      <w:lang w:val="en-US" w:eastAsia="es-ES"/>
    </w:rPr>
  </w:style>
  <w:style w:type="paragraph" w:customStyle="1" w:styleId="IATED-Affiliation">
    <w:name w:val="IATED-Affiliation"/>
    <w:qFormat/>
    <w:rsid w:val="005E1742"/>
    <w:pPr>
      <w:jc w:val="center"/>
    </w:pPr>
    <w:rPr>
      <w:rFonts w:ascii="Arial" w:hAnsi="Arial" w:cs="Arial"/>
      <w:i/>
      <w:sz w:val="22"/>
      <w:szCs w:val="24"/>
      <w:lang w:val="en-US" w:eastAsia="es-ES"/>
    </w:rPr>
  </w:style>
  <w:style w:type="paragraph" w:styleId="FootnoteText">
    <w:name w:val="footnote text"/>
    <w:basedOn w:val="Normal"/>
    <w:link w:val="FootnoteTextChar"/>
    <w:rsid w:val="00896823"/>
    <w:pPr>
      <w:spacing w:before="0" w:after="60"/>
    </w:pPr>
    <w:rPr>
      <w:sz w:val="16"/>
      <w:lang w:eastAsia="x-none"/>
    </w:rPr>
  </w:style>
  <w:style w:type="paragraph" w:customStyle="1" w:styleId="IATED-email">
    <w:name w:val="IATED-email"/>
    <w:qFormat/>
    <w:rsid w:val="005E1742"/>
    <w:pPr>
      <w:spacing w:after="480"/>
      <w:jc w:val="center"/>
    </w:pPr>
    <w:rPr>
      <w:rFonts w:ascii="Arial" w:hAnsi="Arial" w:cs="Arial"/>
      <w:i/>
      <w:iCs/>
      <w:sz w:val="22"/>
      <w:szCs w:val="24"/>
      <w:lang w:val="en-US" w:eastAsia="es-ES"/>
    </w:rPr>
  </w:style>
  <w:style w:type="paragraph" w:customStyle="1" w:styleId="IATED-References">
    <w:name w:val="IATED-References"/>
    <w:basedOn w:val="Title"/>
    <w:autoRedefine/>
    <w:qFormat/>
    <w:rsid w:val="00D006D1"/>
    <w:pPr>
      <w:numPr>
        <w:numId w:val="5"/>
      </w:numPr>
      <w:tabs>
        <w:tab w:val="clear" w:pos="360"/>
        <w:tab w:val="left" w:pos="567"/>
      </w:tabs>
      <w:spacing w:before="120"/>
      <w:ind w:left="567" w:hanging="567"/>
      <w:jc w:val="left"/>
    </w:pPr>
    <w:rPr>
      <w:rFonts w:ascii="Times New Roman" w:hAnsi="Times New Roman"/>
      <w:b w:val="0"/>
      <w:bCs w:val="0"/>
      <w:sz w:val="20"/>
    </w:rPr>
  </w:style>
  <w:style w:type="character" w:customStyle="1" w:styleId="FootnoteTextChar">
    <w:name w:val="Footnote Text Char"/>
    <w:link w:val="FootnoteText"/>
    <w:rsid w:val="00896823"/>
    <w:rPr>
      <w:rFonts w:ascii="Arial" w:hAnsi="Arial"/>
      <w:sz w:val="16"/>
      <w:szCs w:val="24"/>
      <w:lang w:val="en-US"/>
    </w:rPr>
  </w:style>
  <w:style w:type="character" w:customStyle="1" w:styleId="Heading2Char">
    <w:name w:val="Heading 2 Char"/>
    <w:aliases w:val="IATED-Subsection Char"/>
    <w:link w:val="Heading2"/>
    <w:rsid w:val="005E1742"/>
    <w:rPr>
      <w:rFonts w:ascii="Arial" w:hAnsi="Arial"/>
      <w:b/>
      <w:bCs/>
      <w:iCs/>
      <w:sz w:val="24"/>
      <w:szCs w:val="28"/>
      <w:lang w:bidi="ar-SA"/>
    </w:rPr>
  </w:style>
  <w:style w:type="character" w:customStyle="1" w:styleId="Heading3Char">
    <w:name w:val="Heading 3 Char"/>
    <w:aliases w:val="IATED-Subsubsection Char"/>
    <w:link w:val="Heading3"/>
    <w:rsid w:val="005E1742"/>
    <w:rPr>
      <w:rFonts w:ascii="Arial" w:hAnsi="Arial"/>
      <w:bCs/>
      <w:i/>
      <w:sz w:val="22"/>
      <w:szCs w:val="26"/>
    </w:rPr>
  </w:style>
  <w:style w:type="character" w:customStyle="1" w:styleId="Heading4Char">
    <w:name w:val="Heading 4 Char"/>
    <w:link w:val="Heading4"/>
    <w:rsid w:val="00996EF6"/>
    <w:rPr>
      <w:rFonts w:ascii="Cambria" w:hAnsi="Cambria"/>
      <w:b/>
      <w:bCs/>
      <w:sz w:val="28"/>
      <w:szCs w:val="28"/>
      <w:lang w:val="es-ES" w:eastAsia="es-ES"/>
    </w:rPr>
  </w:style>
  <w:style w:type="character" w:customStyle="1" w:styleId="Heading5Char">
    <w:name w:val="Heading 5 Char"/>
    <w:link w:val="Heading5"/>
    <w:rsid w:val="00996EF6"/>
    <w:rPr>
      <w:rFonts w:ascii="Cambria" w:hAnsi="Cambria"/>
      <w:b/>
      <w:bCs/>
      <w:i/>
      <w:iCs/>
      <w:sz w:val="26"/>
      <w:szCs w:val="26"/>
      <w:lang w:val="es-ES" w:eastAsia="es-ES"/>
    </w:rPr>
  </w:style>
  <w:style w:type="character" w:customStyle="1" w:styleId="Heading6Char">
    <w:name w:val="Heading 6 Char"/>
    <w:link w:val="Heading6"/>
    <w:rsid w:val="00996EF6"/>
    <w:rPr>
      <w:rFonts w:ascii="Cambria" w:hAnsi="Cambria"/>
      <w:b/>
      <w:bCs/>
      <w:sz w:val="22"/>
      <w:szCs w:val="22"/>
      <w:lang w:val="es-ES" w:eastAsia="es-ES"/>
    </w:rPr>
  </w:style>
  <w:style w:type="character" w:customStyle="1" w:styleId="Heading7Char">
    <w:name w:val="Heading 7 Char"/>
    <w:link w:val="Heading7"/>
    <w:rsid w:val="00996EF6"/>
    <w:rPr>
      <w:rFonts w:ascii="Cambria" w:hAnsi="Cambria"/>
      <w:szCs w:val="24"/>
      <w:lang w:val="es-ES" w:eastAsia="es-ES"/>
    </w:rPr>
  </w:style>
  <w:style w:type="character" w:customStyle="1" w:styleId="Heading8Char">
    <w:name w:val="Heading 8 Char"/>
    <w:link w:val="Heading8"/>
    <w:rsid w:val="00996EF6"/>
    <w:rPr>
      <w:rFonts w:ascii="Cambria" w:hAnsi="Cambria"/>
      <w:i/>
      <w:iCs/>
      <w:szCs w:val="24"/>
      <w:lang w:val="es-ES" w:eastAsia="es-ES"/>
    </w:rPr>
  </w:style>
  <w:style w:type="character" w:customStyle="1" w:styleId="Heading9Char">
    <w:name w:val="Heading 9 Char"/>
    <w:link w:val="Heading9"/>
    <w:rsid w:val="00996EF6"/>
    <w:rPr>
      <w:rFonts w:ascii="Calibri" w:hAnsi="Calibri"/>
      <w:sz w:val="22"/>
      <w:szCs w:val="22"/>
      <w:lang w:val="es-ES" w:eastAsia="es-ES"/>
    </w:rPr>
  </w:style>
  <w:style w:type="character" w:customStyle="1" w:styleId="Heading1Char">
    <w:name w:val="Heading 1 Char"/>
    <w:aliases w:val="IATED-Section Char"/>
    <w:link w:val="Heading1"/>
    <w:rsid w:val="005E1742"/>
    <w:rPr>
      <w:rFonts w:ascii="Arial" w:hAnsi="Arial"/>
      <w:b/>
      <w:bCs/>
      <w:caps/>
      <w:kern w:val="32"/>
      <w:sz w:val="24"/>
      <w:szCs w:val="32"/>
      <w:lang w:bidi="ar-SA"/>
    </w:rPr>
  </w:style>
  <w:style w:type="paragraph" w:styleId="DocumentMap">
    <w:name w:val="Document Map"/>
    <w:basedOn w:val="Normal"/>
    <w:link w:val="DocumentMapChar"/>
    <w:rsid w:val="001D548D"/>
    <w:rPr>
      <w:rFonts w:ascii="Lucida Grande" w:hAnsi="Lucida Grande"/>
      <w:sz w:val="24"/>
      <w:lang w:val="es-ES"/>
    </w:rPr>
  </w:style>
  <w:style w:type="character" w:customStyle="1" w:styleId="DocumentMapChar">
    <w:name w:val="Document Map Char"/>
    <w:link w:val="DocumentMap"/>
    <w:rsid w:val="001D548D"/>
    <w:rPr>
      <w:rFonts w:ascii="Lucida Grande" w:hAnsi="Lucida Grande"/>
      <w:sz w:val="24"/>
      <w:szCs w:val="24"/>
      <w:lang w:val="es-ES" w:eastAsia="es-ES"/>
    </w:rPr>
  </w:style>
  <w:style w:type="character" w:styleId="FootnoteReference">
    <w:name w:val="footnote reference"/>
    <w:rsid w:val="005E1742"/>
    <w:rPr>
      <w:noProof w:val="0"/>
      <w:vertAlign w:val="superscript"/>
      <w:lang w:val="en-US"/>
    </w:rPr>
  </w:style>
  <w:style w:type="table" w:styleId="TableGrid">
    <w:name w:val="Table Grid"/>
    <w:basedOn w:val="TableNormal"/>
    <w:rsid w:val="00FD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IATED Figures and Tables"/>
    <w:basedOn w:val="Normal"/>
    <w:next w:val="Normal"/>
    <w:qFormat/>
    <w:rsid w:val="00BB5DEB"/>
    <w:pPr>
      <w:jc w:val="center"/>
    </w:pPr>
    <w:rPr>
      <w:bCs/>
      <w:i/>
      <w:szCs w:val="20"/>
    </w:rPr>
  </w:style>
  <w:style w:type="paragraph" w:styleId="BalloonText">
    <w:name w:val="Balloon Text"/>
    <w:basedOn w:val="Normal"/>
    <w:link w:val="BalloonTextChar"/>
    <w:rsid w:val="00EA3A2C"/>
    <w:pPr>
      <w:spacing w:before="0" w:after="0"/>
    </w:pPr>
    <w:rPr>
      <w:rFonts w:ascii="Lucida Grande" w:hAnsi="Lucida Grande"/>
      <w:sz w:val="18"/>
      <w:szCs w:val="18"/>
      <w:lang w:eastAsia="x-none"/>
    </w:rPr>
  </w:style>
  <w:style w:type="character" w:customStyle="1" w:styleId="BalloonTextChar">
    <w:name w:val="Balloon Text Char"/>
    <w:link w:val="BalloonText"/>
    <w:rsid w:val="00EA3A2C"/>
    <w:rPr>
      <w:rFonts w:ascii="Lucida Grande" w:hAnsi="Lucida Grande" w:cs="Lucida Grande"/>
      <w:sz w:val="18"/>
      <w:szCs w:val="18"/>
      <w:lang w:val="en-US"/>
    </w:rPr>
  </w:style>
  <w:style w:type="paragraph" w:customStyle="1" w:styleId="IATED-CaptionTables">
    <w:name w:val="IATED-CaptionTables"/>
    <w:basedOn w:val="Caption"/>
    <w:next w:val="Normal"/>
    <w:qFormat/>
    <w:rsid w:val="00EA3A2C"/>
    <w:pPr>
      <w:spacing w:before="240"/>
    </w:pPr>
    <w:rPr>
      <w:lang w:val="en-GB"/>
    </w:rPr>
  </w:style>
  <w:style w:type="paragraph" w:customStyle="1" w:styleId="IATED-CaptionFigures">
    <w:name w:val="IATED-CaptionFigures"/>
    <w:basedOn w:val="Caption"/>
    <w:next w:val="Normal"/>
    <w:qFormat/>
    <w:rsid w:val="00EA65F2"/>
    <w:pPr>
      <w:spacing w:after="240"/>
    </w:pPr>
    <w:rPr>
      <w:lang w:val="en-GB"/>
    </w:rPr>
  </w:style>
  <w:style w:type="character" w:styleId="Hyperlink">
    <w:name w:val="Hyperlink"/>
    <w:rsid w:val="00EA65F2"/>
    <w:rPr>
      <w:color w:val="auto"/>
      <w:u w:val="none"/>
    </w:rPr>
  </w:style>
  <w:style w:type="character" w:styleId="FollowedHyperlink">
    <w:name w:val="FollowedHyperlink"/>
    <w:rsid w:val="00EA65F2"/>
    <w:rPr>
      <w:color w:val="auto"/>
      <w:u w:val="none"/>
    </w:rPr>
  </w:style>
  <w:style w:type="paragraph" w:styleId="List">
    <w:name w:val="List"/>
    <w:basedOn w:val="Normal"/>
    <w:rsid w:val="00332D19"/>
    <w:pPr>
      <w:spacing w:before="60" w:after="60"/>
      <w:ind w:left="284" w:hanging="284"/>
      <w:contextualSpacing/>
    </w:pPr>
  </w:style>
  <w:style w:type="paragraph" w:customStyle="1" w:styleId="IATED-ACKREFERENCES">
    <w:name w:val="IATED-ACK &amp; REFERENCES"/>
    <w:basedOn w:val="Normal"/>
    <w:qFormat/>
    <w:rsid w:val="00F64142"/>
    <w:pPr>
      <w:keepNext/>
      <w:spacing w:before="360" w:after="60"/>
    </w:pPr>
    <w:rPr>
      <w:b/>
      <w:bCs/>
      <w:caps/>
      <w:sz w:val="24"/>
    </w:rPr>
  </w:style>
  <w:style w:type="paragraph" w:styleId="NormalWeb">
    <w:name w:val="Normal (Web)"/>
    <w:basedOn w:val="Normal"/>
    <w:uiPriority w:val="99"/>
    <w:unhideWhenUsed/>
    <w:rsid w:val="006D79C2"/>
    <w:pPr>
      <w:spacing w:before="100" w:beforeAutospacing="1" w:after="100" w:afterAutospacing="1"/>
      <w:jc w:val="left"/>
    </w:pPr>
    <w:rPr>
      <w:rFonts w:ascii="Times New Roman" w:hAnsi="Times New Roman"/>
      <w:sz w:val="24"/>
      <w:lang w:val="ro-RO" w:eastAsia="ro-RO"/>
    </w:rPr>
  </w:style>
  <w:style w:type="character" w:styleId="PlaceholderText">
    <w:name w:val="Placeholder Text"/>
    <w:basedOn w:val="DefaultParagraphFont"/>
    <w:rsid w:val="005735EB"/>
    <w:rPr>
      <w:color w:val="808080"/>
    </w:rPr>
  </w:style>
  <w:style w:type="paragraph" w:styleId="ListParagraph">
    <w:name w:val="List Paragraph"/>
    <w:basedOn w:val="Normal"/>
    <w:qFormat/>
    <w:rsid w:val="00421389"/>
    <w:pPr>
      <w:ind w:left="720"/>
      <w:contextualSpacing/>
    </w:pPr>
  </w:style>
  <w:style w:type="character" w:customStyle="1" w:styleId="apple-tab-span">
    <w:name w:val="apple-tab-span"/>
    <w:basedOn w:val="DefaultParagraphFont"/>
    <w:rsid w:val="009D496D"/>
  </w:style>
  <w:style w:type="character" w:customStyle="1" w:styleId="1">
    <w:name w:val="Неразрешенное упоминание1"/>
    <w:basedOn w:val="DefaultParagraphFont"/>
    <w:uiPriority w:val="99"/>
    <w:semiHidden/>
    <w:unhideWhenUsed/>
    <w:rsid w:val="00F07533"/>
    <w:rPr>
      <w:color w:val="605E5C"/>
      <w:shd w:val="clear" w:color="auto" w:fill="E1DFDD"/>
    </w:rPr>
  </w:style>
  <w:style w:type="character" w:styleId="Emphasis">
    <w:name w:val="Emphasis"/>
    <w:basedOn w:val="DefaultParagraphFont"/>
    <w:uiPriority w:val="20"/>
    <w:qFormat/>
    <w:rsid w:val="00E46A07"/>
    <w:rPr>
      <w:i/>
      <w:iCs/>
    </w:rPr>
  </w:style>
  <w:style w:type="character" w:styleId="CommentReference">
    <w:name w:val="annotation reference"/>
    <w:basedOn w:val="DefaultParagraphFont"/>
    <w:rsid w:val="00DE7A38"/>
    <w:rPr>
      <w:sz w:val="16"/>
      <w:szCs w:val="16"/>
    </w:rPr>
  </w:style>
  <w:style w:type="paragraph" w:styleId="CommentText">
    <w:name w:val="annotation text"/>
    <w:basedOn w:val="Normal"/>
    <w:link w:val="CommentTextChar"/>
    <w:rsid w:val="00DE7A38"/>
    <w:rPr>
      <w:szCs w:val="20"/>
    </w:rPr>
  </w:style>
  <w:style w:type="character" w:customStyle="1" w:styleId="CommentTextChar">
    <w:name w:val="Comment Text Char"/>
    <w:basedOn w:val="DefaultParagraphFont"/>
    <w:link w:val="CommentText"/>
    <w:rsid w:val="00DE7A38"/>
    <w:rPr>
      <w:rFonts w:ascii="Arial" w:hAnsi="Arial"/>
      <w:lang w:val="en-US" w:eastAsia="es-ES"/>
    </w:rPr>
  </w:style>
  <w:style w:type="paragraph" w:styleId="CommentSubject">
    <w:name w:val="annotation subject"/>
    <w:basedOn w:val="CommentText"/>
    <w:next w:val="CommentText"/>
    <w:link w:val="CommentSubjectChar"/>
    <w:semiHidden/>
    <w:unhideWhenUsed/>
    <w:rsid w:val="00DE7A38"/>
    <w:rPr>
      <w:b/>
      <w:bCs/>
    </w:rPr>
  </w:style>
  <w:style w:type="character" w:customStyle="1" w:styleId="CommentSubjectChar">
    <w:name w:val="Comment Subject Char"/>
    <w:basedOn w:val="CommentTextChar"/>
    <w:link w:val="CommentSubject"/>
    <w:semiHidden/>
    <w:rsid w:val="00DE7A38"/>
    <w:rPr>
      <w:rFonts w:ascii="Arial" w:hAnsi="Arial"/>
      <w:b/>
      <w:bCs/>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34713">
      <w:bodyDiv w:val="1"/>
      <w:marLeft w:val="0"/>
      <w:marRight w:val="0"/>
      <w:marTop w:val="0"/>
      <w:marBottom w:val="0"/>
      <w:divBdr>
        <w:top w:val="none" w:sz="0" w:space="0" w:color="auto"/>
        <w:left w:val="none" w:sz="0" w:space="0" w:color="auto"/>
        <w:bottom w:val="none" w:sz="0" w:space="0" w:color="auto"/>
        <w:right w:val="none" w:sz="0" w:space="0" w:color="auto"/>
      </w:divBdr>
      <w:divsChild>
        <w:div w:id="89594060">
          <w:marLeft w:val="547"/>
          <w:marRight w:val="0"/>
          <w:marTop w:val="0"/>
          <w:marBottom w:val="0"/>
          <w:divBdr>
            <w:top w:val="none" w:sz="0" w:space="0" w:color="auto"/>
            <w:left w:val="none" w:sz="0" w:space="0" w:color="auto"/>
            <w:bottom w:val="none" w:sz="0" w:space="0" w:color="auto"/>
            <w:right w:val="none" w:sz="0" w:space="0" w:color="auto"/>
          </w:divBdr>
        </w:div>
        <w:div w:id="261575546">
          <w:marLeft w:val="547"/>
          <w:marRight w:val="0"/>
          <w:marTop w:val="0"/>
          <w:marBottom w:val="0"/>
          <w:divBdr>
            <w:top w:val="none" w:sz="0" w:space="0" w:color="auto"/>
            <w:left w:val="none" w:sz="0" w:space="0" w:color="auto"/>
            <w:bottom w:val="none" w:sz="0" w:space="0" w:color="auto"/>
            <w:right w:val="none" w:sz="0" w:space="0" w:color="auto"/>
          </w:divBdr>
        </w:div>
        <w:div w:id="1613856494">
          <w:marLeft w:val="547"/>
          <w:marRight w:val="0"/>
          <w:marTop w:val="0"/>
          <w:marBottom w:val="0"/>
          <w:divBdr>
            <w:top w:val="none" w:sz="0" w:space="0" w:color="auto"/>
            <w:left w:val="none" w:sz="0" w:space="0" w:color="auto"/>
            <w:bottom w:val="none" w:sz="0" w:space="0" w:color="auto"/>
            <w:right w:val="none" w:sz="0" w:space="0" w:color="auto"/>
          </w:divBdr>
        </w:div>
      </w:divsChild>
    </w:div>
    <w:div w:id="916016524">
      <w:bodyDiv w:val="1"/>
      <w:marLeft w:val="0"/>
      <w:marRight w:val="0"/>
      <w:marTop w:val="0"/>
      <w:marBottom w:val="0"/>
      <w:divBdr>
        <w:top w:val="none" w:sz="0" w:space="0" w:color="auto"/>
        <w:left w:val="none" w:sz="0" w:space="0" w:color="auto"/>
        <w:bottom w:val="none" w:sz="0" w:space="0" w:color="auto"/>
        <w:right w:val="none" w:sz="0" w:space="0" w:color="auto"/>
      </w:divBdr>
    </w:div>
    <w:div w:id="935820585">
      <w:bodyDiv w:val="1"/>
      <w:marLeft w:val="0"/>
      <w:marRight w:val="0"/>
      <w:marTop w:val="0"/>
      <w:marBottom w:val="0"/>
      <w:divBdr>
        <w:top w:val="none" w:sz="0" w:space="0" w:color="auto"/>
        <w:left w:val="none" w:sz="0" w:space="0" w:color="auto"/>
        <w:bottom w:val="none" w:sz="0" w:space="0" w:color="auto"/>
        <w:right w:val="none" w:sz="0" w:space="0" w:color="auto"/>
      </w:divBdr>
    </w:div>
    <w:div w:id="1056126531">
      <w:bodyDiv w:val="1"/>
      <w:marLeft w:val="0"/>
      <w:marRight w:val="0"/>
      <w:marTop w:val="0"/>
      <w:marBottom w:val="0"/>
      <w:divBdr>
        <w:top w:val="none" w:sz="0" w:space="0" w:color="auto"/>
        <w:left w:val="none" w:sz="0" w:space="0" w:color="auto"/>
        <w:bottom w:val="none" w:sz="0" w:space="0" w:color="auto"/>
        <w:right w:val="none" w:sz="0" w:space="0" w:color="auto"/>
      </w:divBdr>
    </w:div>
    <w:div w:id="1285963470">
      <w:bodyDiv w:val="1"/>
      <w:marLeft w:val="0"/>
      <w:marRight w:val="0"/>
      <w:marTop w:val="0"/>
      <w:marBottom w:val="0"/>
      <w:divBdr>
        <w:top w:val="none" w:sz="0" w:space="0" w:color="auto"/>
        <w:left w:val="none" w:sz="0" w:space="0" w:color="auto"/>
        <w:bottom w:val="none" w:sz="0" w:space="0" w:color="auto"/>
        <w:right w:val="none" w:sz="0" w:space="0" w:color="auto"/>
      </w:divBdr>
    </w:div>
    <w:div w:id="1309900677">
      <w:bodyDiv w:val="1"/>
      <w:marLeft w:val="0"/>
      <w:marRight w:val="0"/>
      <w:marTop w:val="0"/>
      <w:marBottom w:val="0"/>
      <w:divBdr>
        <w:top w:val="none" w:sz="0" w:space="0" w:color="auto"/>
        <w:left w:val="none" w:sz="0" w:space="0" w:color="auto"/>
        <w:bottom w:val="none" w:sz="0" w:space="0" w:color="auto"/>
        <w:right w:val="none" w:sz="0" w:space="0" w:color="auto"/>
      </w:divBdr>
    </w:div>
    <w:div w:id="1697005856">
      <w:bodyDiv w:val="1"/>
      <w:marLeft w:val="0"/>
      <w:marRight w:val="0"/>
      <w:marTop w:val="0"/>
      <w:marBottom w:val="0"/>
      <w:divBdr>
        <w:top w:val="none" w:sz="0" w:space="0" w:color="auto"/>
        <w:left w:val="none" w:sz="0" w:space="0" w:color="auto"/>
        <w:bottom w:val="none" w:sz="0" w:space="0" w:color="auto"/>
        <w:right w:val="none" w:sz="0" w:space="0" w:color="auto"/>
      </w:divBdr>
    </w:div>
    <w:div w:id="194510949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hyperlink" Target="http://cui.unige.ch/isi/bnf/AboutBNF.html" TargetMode="External"/><Relationship Id="rId21" Type="http://schemas.openxmlformats.org/officeDocument/2006/relationships/image" Target="media/image14.png"/><Relationship Id="rId34" Type="http://schemas.openxmlformats.org/officeDocument/2006/relationships/hyperlink" Target="https://github.com/S3N1CH/WPPS-WD3-E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1.png"/><Relationship Id="rId25" Type="http://schemas.openxmlformats.org/officeDocument/2006/relationships/hyperlink" Target="http://matt.might.net/articles/grammars-bnf-ebnf/" TargetMode="External"/><Relationship Id="rId33" Type="http://schemas.openxmlformats.org/officeDocument/2006/relationships/hyperlink" Target="https://www.windfinder.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en.wikipedia.org/wiki/Nairo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introduction-to-optimization-with-genetic-algorithm-2f5001d9964b" TargetMode="External"/><Relationship Id="rId32" Type="http://schemas.openxmlformats.org/officeDocument/2006/relationships/hyperlink" Target="https://www.windfinder.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the-z/a-gentle-introduction-to-genetic-algorithm-30695a6084c2" TargetMode="External"/><Relationship Id="rId28" Type="http://schemas.openxmlformats.org/officeDocument/2006/relationships/hyperlink" Target="https://en.wikipedia.org/wiki/Safed"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3.xml"/><Relationship Id="rId31" Type="http://schemas.openxmlformats.org/officeDocument/2006/relationships/hyperlink" Target="https://www.latlong.net/place/nairobi-kenya-2761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cxl.com/blog/evolutionary-algorithms-optimization/" TargetMode="External"/><Relationship Id="rId27" Type="http://schemas.openxmlformats.org/officeDocument/2006/relationships/hyperlink" Target="https://latitudelongitude.org/il/safed/" TargetMode="External"/><Relationship Id="rId30" Type="http://schemas.openxmlformats.org/officeDocument/2006/relationships/hyperlink" Target="http://www.wordtravels.com/Cities/Kenya/Nairobi/Climate" TargetMode="External"/><Relationship Id="rId35" Type="http://schemas.openxmlformats.org/officeDocument/2006/relationships/hyperlink" Target="https://github.com/S3N1CH/WPPS-WD3-EA"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ctipub-my.sharepoint.com/personal/semen_peleskov_stud_energ_upb_ro/Documents/Semion/AB_POLITECHNICA/Dr_S3N1CH/The%20Role%20Of%20Wind%20Farms%20In%20Estimating%20Energy%20Demand%20In%20A%20Microgrid/Academia%20Militara%20Tehnica%2010.2020/PY/Wind_Speed"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men\Desktop\NAIROBI_Final\es_1_b2.9.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https://ctipub-my.sharepoint.com/personal/semen_peleskov_stud_energ_upb_ro/Documents/Semion/AB_POLITECHNICA/Dr_S3N1CH/The%20Role%20Of%20Wind%20Farms%20In%20Estimating%20Energy%20Demand%20In%20A%20Microgrid/Academia%20Militara%20Tehnica%2010.2020/assets/SAFED_"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599530492338224E-2"/>
          <c:y val="8.9907091802769568E-2"/>
          <c:w val="0.91124210998334554"/>
          <c:h val="0.69486914353966944"/>
        </c:manualLayout>
      </c:layout>
      <c:lineChart>
        <c:grouping val="standard"/>
        <c:varyColors val="0"/>
        <c:ser>
          <c:idx val="0"/>
          <c:order val="0"/>
          <c:tx>
            <c:v>Safed</c:v>
          </c:tx>
          <c:spPr>
            <a:ln w="28575" cap="rnd">
              <a:solidFill>
                <a:srgbClr val="E26B08"/>
              </a:solidFill>
              <a:round/>
            </a:ln>
            <a:effectLst/>
          </c:spPr>
          <c:marker>
            <c:symbol val="none"/>
          </c:marker>
          <c:cat>
            <c:strRef>
              <c:f>[Wind_Speed.xlsx]Лист1!$A$2:$A$24</c:f>
              <c:strCache>
                <c:ptCount val="23"/>
                <c:pt idx="0">
                  <c:v>01:00</c:v>
                </c:pt>
                <c:pt idx="1">
                  <c:v>02:00</c:v>
                </c:pt>
                <c:pt idx="2">
                  <c:v>03:00</c:v>
                </c:pt>
                <c:pt idx="3">
                  <c:v>04:00</c:v>
                </c:pt>
                <c:pt idx="4">
                  <c:v>05:00</c:v>
                </c:pt>
                <c:pt idx="5">
                  <c:v>06:00</c:v>
                </c:pt>
                <c:pt idx="6">
                  <c:v>07:00</c:v>
                </c:pt>
                <c:pt idx="7">
                  <c:v>08:00</c:v>
                </c:pt>
                <c:pt idx="8">
                  <c:v>09:00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strCache>
            </c:strRef>
          </c:cat>
          <c:val>
            <c:numRef>
              <c:f>[Wind_Speed.xlsx]Лист1!$B$2:$B$24</c:f>
              <c:numCache>
                <c:formatCode>General</c:formatCode>
                <c:ptCount val="23"/>
                <c:pt idx="0">
                  <c:v>4.12</c:v>
                </c:pt>
                <c:pt idx="1">
                  <c:v>4.12</c:v>
                </c:pt>
                <c:pt idx="2">
                  <c:v>5.14</c:v>
                </c:pt>
                <c:pt idx="3">
                  <c:v>5.14</c:v>
                </c:pt>
                <c:pt idx="4">
                  <c:v>5.14</c:v>
                </c:pt>
                <c:pt idx="5">
                  <c:v>6.17</c:v>
                </c:pt>
                <c:pt idx="6">
                  <c:v>5.14</c:v>
                </c:pt>
                <c:pt idx="7">
                  <c:v>4.12</c:v>
                </c:pt>
                <c:pt idx="8">
                  <c:v>1.54</c:v>
                </c:pt>
                <c:pt idx="9">
                  <c:v>3.6</c:v>
                </c:pt>
                <c:pt idx="10">
                  <c:v>3.09</c:v>
                </c:pt>
                <c:pt idx="11">
                  <c:v>2.57</c:v>
                </c:pt>
                <c:pt idx="12">
                  <c:v>3.09</c:v>
                </c:pt>
                <c:pt idx="13">
                  <c:v>2.06</c:v>
                </c:pt>
                <c:pt idx="14">
                  <c:v>4.12</c:v>
                </c:pt>
                <c:pt idx="15">
                  <c:v>4.12</c:v>
                </c:pt>
                <c:pt idx="16">
                  <c:v>4.12</c:v>
                </c:pt>
                <c:pt idx="17">
                  <c:v>5.14</c:v>
                </c:pt>
                <c:pt idx="18">
                  <c:v>5.14</c:v>
                </c:pt>
                <c:pt idx="19">
                  <c:v>5.14</c:v>
                </c:pt>
                <c:pt idx="20">
                  <c:v>1.54</c:v>
                </c:pt>
                <c:pt idx="21">
                  <c:v>1.03</c:v>
                </c:pt>
                <c:pt idx="22">
                  <c:v>1.03</c:v>
                </c:pt>
              </c:numCache>
            </c:numRef>
          </c:val>
          <c:smooth val="0"/>
          <c:extLst>
            <c:ext xmlns:c16="http://schemas.microsoft.com/office/drawing/2014/chart" uri="{C3380CC4-5D6E-409C-BE32-E72D297353CC}">
              <c16:uniqueId val="{00000000-5017-4B78-94E7-542426EDA603}"/>
            </c:ext>
          </c:extLst>
        </c:ser>
        <c:ser>
          <c:idx val="1"/>
          <c:order val="1"/>
          <c:tx>
            <c:v>Nairobi</c:v>
          </c:tx>
          <c:spPr>
            <a:ln w="28575" cap="rnd">
              <a:solidFill>
                <a:schemeClr val="accent5"/>
              </a:solidFill>
              <a:round/>
            </a:ln>
            <a:effectLst/>
          </c:spPr>
          <c:marker>
            <c:symbol val="none"/>
          </c:marker>
          <c:cat>
            <c:strRef>
              <c:f>[Wind_Speed.xlsx]Лист1!$A$2:$A$24</c:f>
              <c:strCache>
                <c:ptCount val="23"/>
                <c:pt idx="0">
                  <c:v>01:00</c:v>
                </c:pt>
                <c:pt idx="1">
                  <c:v>02:00</c:v>
                </c:pt>
                <c:pt idx="2">
                  <c:v>03:00</c:v>
                </c:pt>
                <c:pt idx="3">
                  <c:v>04:00</c:v>
                </c:pt>
                <c:pt idx="4">
                  <c:v>05:00</c:v>
                </c:pt>
                <c:pt idx="5">
                  <c:v>06:00</c:v>
                </c:pt>
                <c:pt idx="6">
                  <c:v>07:00</c:v>
                </c:pt>
                <c:pt idx="7">
                  <c:v>08:00</c:v>
                </c:pt>
                <c:pt idx="8">
                  <c:v>09:00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strCache>
            </c:strRef>
          </c:cat>
          <c:val>
            <c:numRef>
              <c:f>[Wind_Speed.xlsx]Лист1!$E$2:$E$24</c:f>
              <c:numCache>
                <c:formatCode>General</c:formatCode>
                <c:ptCount val="23"/>
                <c:pt idx="0">
                  <c:v>3.09</c:v>
                </c:pt>
                <c:pt idx="1">
                  <c:v>4.12</c:v>
                </c:pt>
                <c:pt idx="2">
                  <c:v>5.14</c:v>
                </c:pt>
                <c:pt idx="3">
                  <c:v>4.12</c:v>
                </c:pt>
                <c:pt idx="4">
                  <c:v>3.09</c:v>
                </c:pt>
                <c:pt idx="5">
                  <c:v>3.09</c:v>
                </c:pt>
                <c:pt idx="6">
                  <c:v>3.09</c:v>
                </c:pt>
                <c:pt idx="7">
                  <c:v>3.09</c:v>
                </c:pt>
                <c:pt idx="8">
                  <c:v>2.57</c:v>
                </c:pt>
                <c:pt idx="9">
                  <c:v>5.14</c:v>
                </c:pt>
                <c:pt idx="10">
                  <c:v>5.14</c:v>
                </c:pt>
                <c:pt idx="11">
                  <c:v>3.09</c:v>
                </c:pt>
                <c:pt idx="12">
                  <c:v>7.72</c:v>
                </c:pt>
                <c:pt idx="13">
                  <c:v>7.72</c:v>
                </c:pt>
                <c:pt idx="14">
                  <c:v>5.14</c:v>
                </c:pt>
                <c:pt idx="15">
                  <c:v>8.23</c:v>
                </c:pt>
                <c:pt idx="16">
                  <c:v>4.12</c:v>
                </c:pt>
                <c:pt idx="17">
                  <c:v>5.14</c:v>
                </c:pt>
                <c:pt idx="18">
                  <c:v>3.09</c:v>
                </c:pt>
                <c:pt idx="19">
                  <c:v>3.6</c:v>
                </c:pt>
                <c:pt idx="20">
                  <c:v>4.12</c:v>
                </c:pt>
                <c:pt idx="21">
                  <c:v>5.14</c:v>
                </c:pt>
                <c:pt idx="22">
                  <c:v>2.57</c:v>
                </c:pt>
              </c:numCache>
            </c:numRef>
          </c:val>
          <c:smooth val="0"/>
          <c:extLst>
            <c:ext xmlns:c16="http://schemas.microsoft.com/office/drawing/2014/chart" uri="{C3380CC4-5D6E-409C-BE32-E72D297353CC}">
              <c16:uniqueId val="{00000001-5017-4B78-94E7-542426EDA603}"/>
            </c:ext>
          </c:extLst>
        </c:ser>
        <c:dLbls>
          <c:showLegendKey val="0"/>
          <c:showVal val="0"/>
          <c:showCatName val="0"/>
          <c:showSerName val="0"/>
          <c:showPercent val="0"/>
          <c:showBubbleSize val="0"/>
        </c:dLbls>
        <c:smooth val="0"/>
        <c:axId val="967460400"/>
        <c:axId val="696607936"/>
      </c:lineChart>
      <c:catAx>
        <c:axId val="96746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solidFill>
            <a:round/>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effectLst/>
                <a:latin typeface="+mn-lt"/>
                <a:ea typeface="+mn-ea"/>
                <a:cs typeface="+mn-cs"/>
              </a:defRPr>
            </a:pPr>
            <a:endParaRPr lang="en-US"/>
          </a:p>
        </c:txPr>
        <c:crossAx val="696607936"/>
        <c:crosses val="autoZero"/>
        <c:auto val="1"/>
        <c:lblAlgn val="ctr"/>
        <c:lblOffset val="100"/>
        <c:noMultiLvlLbl val="0"/>
      </c:catAx>
      <c:valAx>
        <c:axId val="69660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solidFill>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effectLst/>
                <a:latin typeface="+mn-lt"/>
                <a:ea typeface="+mn-ea"/>
                <a:cs typeface="+mn-cs"/>
              </a:defRPr>
            </a:pPr>
            <a:endParaRPr lang="en-US"/>
          </a:p>
        </c:txPr>
        <c:crossAx val="967460400"/>
        <c:crosses val="autoZero"/>
        <c:crossBetween val="between"/>
      </c:valAx>
      <c:spPr>
        <a:noFill/>
        <a:ln>
          <a:noFill/>
        </a:ln>
        <a:effectLst/>
      </c:spPr>
    </c:plotArea>
    <c:legend>
      <c:legendPos val="r"/>
      <c:layout>
        <c:manualLayout>
          <c:xMode val="edge"/>
          <c:yMode val="edge"/>
          <c:x val="0.7817754440470488"/>
          <c:y val="0.1051266321970029"/>
          <c:w val="0.1618763691159987"/>
          <c:h val="0.2204694918753133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effectLst/>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608950263126663E-2"/>
          <c:y val="0.11870692242288974"/>
          <c:w val="0.87349919855857538"/>
          <c:h val="0.73616994399764202"/>
        </c:manualLayout>
      </c:layout>
      <c:lineChart>
        <c:grouping val="standard"/>
        <c:varyColors val="0"/>
        <c:ser>
          <c:idx val="0"/>
          <c:order val="0"/>
          <c:spPr>
            <a:ln w="25400" cap="rnd">
              <a:solidFill>
                <a:schemeClr val="accent5"/>
              </a:solidFill>
              <a:round/>
            </a:ln>
            <a:effectLst/>
          </c:spPr>
          <c:marker>
            <c:symbol val="none"/>
          </c:marker>
          <c:val>
            <c:numRef>
              <c:f>Sheet1!$B$2:$B$24</c:f>
              <c:numCache>
                <c:formatCode>General</c:formatCode>
                <c:ptCount val="23"/>
                <c:pt idx="0">
                  <c:v>8.028727470952143E-3</c:v>
                </c:pt>
                <c:pt idx="1">
                  <c:v>6.1891357996410913E-2</c:v>
                </c:pt>
                <c:pt idx="2">
                  <c:v>0.14431576208253899</c:v>
                </c:pt>
                <c:pt idx="3">
                  <c:v>6.1891357996410913E-2</c:v>
                </c:pt>
                <c:pt idx="4">
                  <c:v>8.028727470952143E-3</c:v>
                </c:pt>
                <c:pt idx="5">
                  <c:v>8.028727470952143E-3</c:v>
                </c:pt>
                <c:pt idx="6">
                  <c:v>8.028727470952143E-3</c:v>
                </c:pt>
                <c:pt idx="7">
                  <c:v>8.028727470952143E-3</c:v>
                </c:pt>
                <c:pt idx="8">
                  <c:v>0</c:v>
                </c:pt>
                <c:pt idx="9">
                  <c:v>0.14431576208253899</c:v>
                </c:pt>
                <c:pt idx="10">
                  <c:v>0.14431576208253899</c:v>
                </c:pt>
                <c:pt idx="11">
                  <c:v>8.028727470952143E-3</c:v>
                </c:pt>
                <c:pt idx="12">
                  <c:v>0.20591685706695481</c:v>
                </c:pt>
                <c:pt idx="13">
                  <c:v>0.20591685706695481</c:v>
                </c:pt>
                <c:pt idx="14">
                  <c:v>0.14431576208253899</c:v>
                </c:pt>
                <c:pt idx="15">
                  <c:v>0.17348878115096841</c:v>
                </c:pt>
                <c:pt idx="16">
                  <c:v>6.1891357996410913E-2</c:v>
                </c:pt>
                <c:pt idx="17">
                  <c:v>0.14431576208253899</c:v>
                </c:pt>
                <c:pt idx="18">
                  <c:v>8.028727470952143E-3</c:v>
                </c:pt>
                <c:pt idx="19">
                  <c:v>2.915498172338133E-2</c:v>
                </c:pt>
                <c:pt idx="20">
                  <c:v>6.1891357996410913E-2</c:v>
                </c:pt>
                <c:pt idx="21">
                  <c:v>0.14431576208253899</c:v>
                </c:pt>
                <c:pt idx="22">
                  <c:v>0</c:v>
                </c:pt>
              </c:numCache>
            </c:numRef>
          </c:val>
          <c:smooth val="0"/>
          <c:extLst>
            <c:ext xmlns:c16="http://schemas.microsoft.com/office/drawing/2014/chart" uri="{C3380CC4-5D6E-409C-BE32-E72D297353CC}">
              <c16:uniqueId val="{00000000-4BEA-4AD9-A85C-2C6C35B7D983}"/>
            </c:ext>
          </c:extLst>
        </c:ser>
        <c:dLbls>
          <c:showLegendKey val="0"/>
          <c:showVal val="0"/>
          <c:showCatName val="0"/>
          <c:showSerName val="0"/>
          <c:showPercent val="0"/>
          <c:showBubbleSize val="0"/>
        </c:dLbls>
        <c:smooth val="0"/>
        <c:axId val="565551136"/>
        <c:axId val="694357888"/>
      </c:lineChart>
      <c:catAx>
        <c:axId val="5655511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12700" cap="flat" cmpd="sng" algn="ctr">
            <a:solidFill>
              <a:schemeClr val="tx1"/>
            </a:solidFill>
            <a:round/>
            <a:tailEnd type="stealth" w="med" len="lg"/>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94357888"/>
        <c:crosses val="autoZero"/>
        <c:auto val="1"/>
        <c:lblAlgn val="ctr"/>
        <c:lblOffset val="100"/>
        <c:noMultiLvlLbl val="0"/>
      </c:catAx>
      <c:valAx>
        <c:axId val="69435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a:solidFill>
              <a:schemeClr val="tx1"/>
            </a:solidFill>
            <a:tailEnd type="stealth" w="med" len="lg"/>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555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289374685220129E-2"/>
          <c:y val="0.12708658781320281"/>
          <c:w val="0.8229309159342213"/>
          <c:h val="0.7060573678290214"/>
        </c:manualLayout>
      </c:layout>
      <c:lineChart>
        <c:grouping val="standard"/>
        <c:varyColors val="0"/>
        <c:ser>
          <c:idx val="0"/>
          <c:order val="0"/>
          <c:spPr>
            <a:ln w="25400" cap="rnd">
              <a:solidFill>
                <a:srgbClr val="E26B08"/>
              </a:solidFill>
              <a:round/>
            </a:ln>
            <a:effectLst/>
          </c:spPr>
          <c:marker>
            <c:symbol val="none"/>
          </c:marker>
          <c:val>
            <c:numRef>
              <c:f>[es_1_b2.9.xlsx]Sheet1!$B$2:$B$24</c:f>
              <c:numCache>
                <c:formatCode>General</c:formatCode>
                <c:ptCount val="23"/>
                <c:pt idx="0">
                  <c:v>0.18456010815854301</c:v>
                </c:pt>
                <c:pt idx="1">
                  <c:v>0.18456010815854301</c:v>
                </c:pt>
                <c:pt idx="2">
                  <c:v>0.22903903517222951</c:v>
                </c:pt>
                <c:pt idx="3">
                  <c:v>0.22903903517222951</c:v>
                </c:pt>
                <c:pt idx="4">
                  <c:v>0.22903903517222951</c:v>
                </c:pt>
                <c:pt idx="5">
                  <c:v>0.20642641349937399</c:v>
                </c:pt>
                <c:pt idx="6">
                  <c:v>0.22903903517222951</c:v>
                </c:pt>
                <c:pt idx="7">
                  <c:v>0.18456010815854301</c:v>
                </c:pt>
                <c:pt idx="8">
                  <c:v>7.7452994334388566E-3</c:v>
                </c:pt>
                <c:pt idx="9">
                  <c:v>0.14442354762799081</c:v>
                </c:pt>
                <c:pt idx="10">
                  <c:v>0.1017757419386446</c:v>
                </c:pt>
                <c:pt idx="11">
                  <c:v>6.1225671456551667E-2</c:v>
                </c:pt>
                <c:pt idx="12">
                  <c:v>0.1017757419386446</c:v>
                </c:pt>
                <c:pt idx="13">
                  <c:v>2.9180285488591889E-2</c:v>
                </c:pt>
                <c:pt idx="14">
                  <c:v>0.18456010815854301</c:v>
                </c:pt>
                <c:pt idx="15">
                  <c:v>0.18456010815854301</c:v>
                </c:pt>
                <c:pt idx="16">
                  <c:v>0.18456010815854301</c:v>
                </c:pt>
                <c:pt idx="17">
                  <c:v>0.22903903517222951</c:v>
                </c:pt>
                <c:pt idx="18">
                  <c:v>0.22903903517222951</c:v>
                </c:pt>
                <c:pt idx="19">
                  <c:v>0.22903903517222951</c:v>
                </c:pt>
                <c:pt idx="20">
                  <c:v>7.7452994334388566E-3</c:v>
                </c:pt>
                <c:pt idx="21">
                  <c:v>0</c:v>
                </c:pt>
                <c:pt idx="22">
                  <c:v>0</c:v>
                </c:pt>
              </c:numCache>
            </c:numRef>
          </c:val>
          <c:smooth val="0"/>
          <c:extLst>
            <c:ext xmlns:c16="http://schemas.microsoft.com/office/drawing/2014/chart" uri="{C3380CC4-5D6E-409C-BE32-E72D297353CC}">
              <c16:uniqueId val="{00000000-5377-482A-B44D-7005AD745D75}"/>
            </c:ext>
          </c:extLst>
        </c:ser>
        <c:dLbls>
          <c:showLegendKey val="0"/>
          <c:showVal val="0"/>
          <c:showCatName val="0"/>
          <c:showSerName val="0"/>
          <c:showPercent val="0"/>
          <c:showBubbleSize val="0"/>
        </c:dLbls>
        <c:smooth val="0"/>
        <c:axId val="982979632"/>
        <c:axId val="959545072"/>
      </c:lineChart>
      <c:catAx>
        <c:axId val="9829796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12700" cap="flat" cmpd="sng" algn="ctr">
            <a:solidFill>
              <a:schemeClr val="tx1"/>
            </a:solidFill>
            <a:round/>
            <a:tailEnd type="stealth" w="med" len="lg"/>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959545072"/>
        <c:crosses val="autoZero"/>
        <c:auto val="1"/>
        <c:lblAlgn val="ctr"/>
        <c:lblOffset val="100"/>
        <c:noMultiLvlLbl val="0"/>
      </c:catAx>
      <c:valAx>
        <c:axId val="95954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a:solidFill>
              <a:schemeClr val="tx1"/>
            </a:solidFill>
            <a:tailEnd type="stealth" w="med" len="lg"/>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982979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2.png"/></Relationships>
</file>

<file path=word/drawings/_rels/drawing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2.png"/></Relationships>
</file>

<file path=word/drawings/drawing1.xml><?xml version="1.0" encoding="utf-8"?>
<c:userShapes xmlns:c="http://schemas.openxmlformats.org/drawingml/2006/chart">
  <cdr:relSizeAnchor xmlns:cdr="http://schemas.openxmlformats.org/drawingml/2006/chartDrawing">
    <cdr:from>
      <cdr:x>0.03571</cdr:x>
      <cdr:y>0</cdr:y>
    </cdr:from>
    <cdr:to>
      <cdr:x>0.1064</cdr:x>
      <cdr:y>0.08971</cdr:y>
    </cdr:to>
    <cdr:pic>
      <cdr:nvPicPr>
        <cdr:cNvPr id="4" name="chart">
          <a:extLst xmlns:a="http://schemas.openxmlformats.org/drawingml/2006/main">
            <a:ext uri="{FF2B5EF4-FFF2-40B4-BE49-F238E27FC236}">
              <a16:creationId xmlns:a16="http://schemas.microsoft.com/office/drawing/2014/main" id="{2B92387B-3DCC-48E9-AE33-EC0937932355}"/>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3453" y="-3142380"/>
          <a:ext cx="363132" cy="132611"/>
        </a:xfrm>
        <a:prstGeom xmlns:a="http://schemas.openxmlformats.org/drawingml/2006/main" prst="rect">
          <a:avLst/>
        </a:prstGeom>
      </cdr:spPr>
    </cdr:pic>
  </cdr:relSizeAnchor>
  <cdr:relSizeAnchor xmlns:cdr="http://schemas.openxmlformats.org/drawingml/2006/chartDrawing">
    <cdr:from>
      <cdr:x>0.95562</cdr:x>
      <cdr:y>0.70028</cdr:y>
    </cdr:from>
    <cdr:to>
      <cdr:x>1</cdr:x>
      <cdr:y>0.80116</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909179" y="1035206"/>
          <a:ext cx="227971" cy="14913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0.06527</cdr:x>
      <cdr:y>0</cdr:y>
    </cdr:from>
    <cdr:to>
      <cdr:x>0.14711</cdr:x>
      <cdr:y>0.11724</cdr:y>
    </cdr:to>
    <cdr:pic>
      <cdr:nvPicPr>
        <cdr:cNvPr id="3" name="chart">
          <a:extLst xmlns:a="http://schemas.openxmlformats.org/drawingml/2006/main">
            <a:ext uri="{FF2B5EF4-FFF2-40B4-BE49-F238E27FC236}">
              <a16:creationId xmlns:a16="http://schemas.microsoft.com/office/drawing/2014/main" id="{18EEAE97-C23E-4DAA-B448-952844C1822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34224" y="0"/>
          <a:ext cx="419090" cy="167060"/>
        </a:xfrm>
        <a:prstGeom xmlns:a="http://schemas.openxmlformats.org/drawingml/2006/main" prst="rect">
          <a:avLst/>
        </a:prstGeom>
      </cdr:spPr>
    </cdr:pic>
  </cdr:relSizeAnchor>
  <cdr:relSizeAnchor xmlns:cdr="http://schemas.openxmlformats.org/drawingml/2006/chartDrawing">
    <cdr:from>
      <cdr:x>0.95231</cdr:x>
      <cdr:y>0.80455</cdr:y>
    </cdr:from>
    <cdr:to>
      <cdr:x>0.99683</cdr:x>
      <cdr:y>0.91768</cdr:y>
    </cdr:to>
    <cdr:pic>
      <cdr:nvPicPr>
        <cdr:cNvPr id="4" name="chart">
          <a:extLst xmlns:a="http://schemas.openxmlformats.org/drawingml/2006/main">
            <a:ext uri="{FF2B5EF4-FFF2-40B4-BE49-F238E27FC236}">
              <a16:creationId xmlns:a16="http://schemas.microsoft.com/office/drawing/2014/main" id="{8F8DEEE7-1594-4130-B50F-0EE3956B3A40}"/>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876461" y="1060606"/>
          <a:ext cx="227971" cy="14913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0.09088</cdr:x>
      <cdr:y>0</cdr:y>
    </cdr:from>
    <cdr:to>
      <cdr:x>0.16834</cdr:x>
      <cdr:y>0.11792</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91704" y="0"/>
          <a:ext cx="419073" cy="154553"/>
        </a:xfrm>
        <a:prstGeom xmlns:a="http://schemas.openxmlformats.org/drawingml/2006/main" prst="rect">
          <a:avLst/>
        </a:prstGeom>
      </cdr:spPr>
    </cdr:pic>
  </cdr:relSizeAnchor>
  <cdr:relSizeAnchor xmlns:cdr="http://schemas.openxmlformats.org/drawingml/2006/chartDrawing">
    <cdr:from>
      <cdr:x>0.92623</cdr:x>
      <cdr:y>0.79566</cdr:y>
    </cdr:from>
    <cdr:to>
      <cdr:x>0.96837</cdr:x>
      <cdr:y>0.90945</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5011081" y="1042826"/>
          <a:ext cx="227971" cy="149135"/>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26578-7077-49E0-99C6-40350436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3203</Words>
  <Characters>18259</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IATED PAPER Template</vt:lpstr>
      <vt:lpstr>IATED PAPER Template</vt:lpstr>
    </vt:vector>
  </TitlesOfParts>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IATED PAPER Template</dc:title>
  <dc:subject/>
  <dc:creator/>
  <cp:keywords/>
  <dc:description/>
  <cp:lastModifiedBy/>
  <cp:revision>1</cp:revision>
  <cp:lastPrinted>2004-03-29T16:30:00Z</cp:lastPrinted>
  <dcterms:created xsi:type="dcterms:W3CDTF">2021-01-04T19:44:00Z</dcterms:created>
  <dcterms:modified xsi:type="dcterms:W3CDTF">2021-01-14T21:12:00Z</dcterms:modified>
</cp:coreProperties>
</file>