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CA7F" w14:textId="77777777" w:rsidR="00EB7898" w:rsidRPr="0081796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40"/>
          <w:szCs w:val="40"/>
          <w:lang w:eastAsia="zh-CN" w:bidi="hi-IN"/>
        </w:rPr>
      </w:pPr>
      <w:r w:rsidRPr="00817968">
        <w:rPr>
          <w:rFonts w:ascii="Times New Roman" w:eastAsia="NSimSun" w:hAnsi="Times New Roman" w:cs="Times New Roman"/>
          <w:kern w:val="2"/>
          <w:sz w:val="40"/>
          <w:szCs w:val="40"/>
          <w:lang w:eastAsia="zh-CN" w:bidi="hi-IN"/>
        </w:rPr>
        <w:t>ФГБОУ ВО ДГТУ</w:t>
      </w:r>
    </w:p>
    <w:p w14:paraId="251D6446" w14:textId="77777777" w:rsidR="00EB7898" w:rsidRPr="0081796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40"/>
          <w:szCs w:val="40"/>
          <w:lang w:eastAsia="zh-CN" w:bidi="hi-IN"/>
        </w:rPr>
      </w:pPr>
    </w:p>
    <w:p w14:paraId="739C87E6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71684C7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5F0BACF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F3B5BFC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344A2A5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B207472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72037D1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A0A3741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4F6626C" w14:textId="77777777" w:rsidR="00EB7898" w:rsidRPr="0081796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817968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Техническое задание</w:t>
      </w:r>
    </w:p>
    <w:p w14:paraId="3B2AB0B6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FCA0A09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4EFE5E5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25347F2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FFC133C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47ADC9C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86E113A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197E5FE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B5F07EF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7C01A50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FBE5BA3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4CE3755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62D9DC8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F0ADCB2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EC166BD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C8F44D6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F50C053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7EF1049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9509C15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480AA20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70B2E98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307540F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B30B14C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60E6F07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2C61EC8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597C42F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A4E1DB6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1D69267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FBB579A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092A35B" w14:textId="77777777" w:rsidR="00EB7898" w:rsidRPr="00EB7898" w:rsidRDefault="00EB7898" w:rsidP="00817968">
      <w:pPr>
        <w:widowControl w:val="0"/>
        <w:suppressAutoHyphens/>
        <w:spacing w:after="0" w:line="24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6FBF99C" w14:textId="77777777" w:rsid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49197A7" w14:textId="73413A7A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proofErr w:type="spellStart"/>
      <w:r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Ростов</w:t>
      </w:r>
      <w:proofErr w:type="spellEnd"/>
      <w:r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на Дону</w:t>
      </w:r>
    </w:p>
    <w:p w14:paraId="6073A0FB" w14:textId="77777777" w:rsidR="00EB7898" w:rsidRPr="00EB7898" w:rsidRDefault="00EB7898" w:rsidP="00F04543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2022</w:t>
      </w:r>
    </w:p>
    <w:p w14:paraId="4BDF150B" w14:textId="1FA996A2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color w:val="C9211E"/>
          <w:kern w:val="2"/>
          <w:sz w:val="40"/>
          <w:szCs w:val="40"/>
          <w:lang w:eastAsia="zh-CN" w:bidi="hi-IN"/>
        </w:rPr>
      </w:pPr>
      <w:r w:rsidRPr="00EB7898">
        <w:rPr>
          <w:rFonts w:ascii="Times New Roman" w:eastAsia="NSimSun" w:hAnsi="Times New Roman" w:cs="Times New Roman"/>
          <w:color w:val="000000"/>
          <w:kern w:val="2"/>
          <w:sz w:val="40"/>
          <w:szCs w:val="40"/>
          <w:lang w:eastAsia="zh-CN" w:bidi="hi-IN"/>
        </w:rPr>
        <w:lastRenderedPageBreak/>
        <w:t>Раздел 1. Общие сведенья</w:t>
      </w:r>
    </w:p>
    <w:p w14:paraId="48372EC6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E63270E" w14:textId="79695204" w:rsidR="00FC7F51" w:rsidRPr="00FC7F51" w:rsidRDefault="00EB7898" w:rsidP="00242EEC">
      <w:pPr>
        <w:widowControl w:val="0"/>
        <w:numPr>
          <w:ilvl w:val="1"/>
          <w:numId w:val="1"/>
        </w:numPr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Тема проекта</w:t>
      </w:r>
      <w:r w:rsidR="00FC7F51" w:rsidRPr="00FC7F51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:</w:t>
      </w:r>
    </w:p>
    <w:p w14:paraId="03CF8BC2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5CE63B9" w14:textId="4C314314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FC7F5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Приложение чат-мессенджер</w:t>
      </w:r>
    </w:p>
    <w:p w14:paraId="18E7398C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B01BA63" w14:textId="43AA5F4C" w:rsidR="00FC7F51" w:rsidRPr="00FC7F51" w:rsidRDefault="00EB7898" w:rsidP="00242EEC">
      <w:pPr>
        <w:widowControl w:val="0"/>
        <w:numPr>
          <w:ilvl w:val="1"/>
          <w:numId w:val="1"/>
        </w:numPr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Название проекта:</w:t>
      </w:r>
    </w:p>
    <w:p w14:paraId="7A16BDBF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536306A" w14:textId="6A57E7B0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</w:pPr>
      <w:r w:rsidRPr="00FC7F51"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  <w:t>«</w:t>
      </w:r>
      <w:r w:rsidR="006969E3" w:rsidRPr="00FC7F51"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  <w:t>DVS</w:t>
      </w:r>
      <w:r w:rsidR="006969E3" w:rsidRPr="00FC7F5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-</w:t>
      </w:r>
      <w:r w:rsidR="006969E3" w:rsidRPr="00FC7F51"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  <w:t>Messenger</w:t>
      </w:r>
      <w:r w:rsidRPr="00FC7F51"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  <w:t>»</w:t>
      </w:r>
    </w:p>
    <w:p w14:paraId="50ACAA41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CF343BB" w14:textId="587C6168" w:rsidR="00FC7F51" w:rsidRPr="00FC7F51" w:rsidRDefault="00EB7898" w:rsidP="00242EEC">
      <w:pPr>
        <w:widowControl w:val="0"/>
        <w:numPr>
          <w:ilvl w:val="1"/>
          <w:numId w:val="1"/>
        </w:numPr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Разработчик:</w:t>
      </w:r>
    </w:p>
    <w:p w14:paraId="40B83A24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8A811C0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FC7F5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Команда студентов МКИС-21:</w:t>
      </w:r>
    </w:p>
    <w:p w14:paraId="08DBA267" w14:textId="40709A78" w:rsidR="00FC7F51" w:rsidRPr="00FC7F51" w:rsidRDefault="00FC7F51" w:rsidP="00242EEC">
      <w:pPr>
        <w:pStyle w:val="a3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FC7F5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Удовиков Сергей Андреевич - дизайнер</w:t>
      </w:r>
      <w:bookmarkStart w:id="0" w:name="_GoBack"/>
      <w:bookmarkEnd w:id="0"/>
    </w:p>
    <w:p w14:paraId="6065D0B4" w14:textId="77777777" w:rsidR="00FC7F51" w:rsidRPr="00FC7F51" w:rsidRDefault="00FC7F51" w:rsidP="00242EEC">
      <w:pPr>
        <w:pStyle w:val="a3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FC7F5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Кондауров Владимир Константинович - дизайнер/программист</w:t>
      </w:r>
    </w:p>
    <w:p w14:paraId="1F17A79D" w14:textId="1BD89F59" w:rsidR="00FC7F51" w:rsidRPr="00FC7F51" w:rsidRDefault="00FC7F51" w:rsidP="00242EEC">
      <w:pPr>
        <w:pStyle w:val="a3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FC7F5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Долгополов Даниил Андреевич – программист</w:t>
      </w:r>
    </w:p>
    <w:p w14:paraId="3FBB5633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13B51CD" w14:textId="36B1B9A9" w:rsidR="00FC7F51" w:rsidRPr="00FC7F51" w:rsidRDefault="00EB7898" w:rsidP="00242EEC">
      <w:pPr>
        <w:widowControl w:val="0"/>
        <w:numPr>
          <w:ilvl w:val="1"/>
          <w:numId w:val="1"/>
        </w:numPr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Заказчик:</w:t>
      </w:r>
    </w:p>
    <w:p w14:paraId="4EF5F820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C676F32" w14:textId="77777777" w:rsidR="00242EEC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А</w:t>
      </w:r>
      <w:r w:rsidR="00EB7898"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ссистент</w:t>
      </w:r>
      <w:r w:rsidR="00242EEC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EB7898"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каф. «</w:t>
      </w:r>
      <w:r w:rsidR="00242EEC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Медиатехнологии</w:t>
      </w:r>
      <w:r w:rsidR="00EB7898"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332EF06C" w14:textId="6724DE0C" w:rsidR="00FC7F51" w:rsidRDefault="00EB7898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Подколзина Любовь Александровна</w:t>
      </w:r>
    </w:p>
    <w:p w14:paraId="31F1FC3B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795ABFD" w14:textId="789E378A" w:rsidR="00FC7F51" w:rsidRPr="00FC7F51" w:rsidRDefault="00EB7898" w:rsidP="00242EEC">
      <w:pPr>
        <w:widowControl w:val="0"/>
        <w:numPr>
          <w:ilvl w:val="1"/>
          <w:numId w:val="1"/>
        </w:numPr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Договор услуги:</w:t>
      </w:r>
    </w:p>
    <w:p w14:paraId="68C5B240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74E0EDA" w14:textId="3792B760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</w:t>
      </w:r>
      <w:r w:rsidR="00EB7898"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ыполнение работ в рамках защиты индивидуального задания после выполнения лабораторных работ для итоговой аттестации 3 семестра по дисциплине </w:t>
      </w:r>
      <w:bookmarkStart w:id="1" w:name="_Hlk119096519"/>
      <w:r w:rsidR="00EB7898"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«</w:t>
      </w:r>
      <w:bookmarkEnd w:id="1"/>
      <w:r w:rsidR="006969E3" w:rsidRPr="00FC7F51"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  <w:t>web</w:t>
      </w:r>
      <w:r w:rsidR="006969E3" w:rsidRPr="00FC7F5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-программирование</w:t>
      </w:r>
      <w:r w:rsidR="00EB7898"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1291A61C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8474646" w14:textId="5B2C4AEE" w:rsidR="00FC7F51" w:rsidRPr="00FC7F51" w:rsidRDefault="00EB7898" w:rsidP="00242EEC">
      <w:pPr>
        <w:widowControl w:val="0"/>
        <w:numPr>
          <w:ilvl w:val="1"/>
          <w:numId w:val="1"/>
        </w:numPr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Сроки реализации:</w:t>
      </w:r>
    </w:p>
    <w:p w14:paraId="3E514595" w14:textId="77777777" w:rsidR="00FC7F51" w:rsidRDefault="00FC7F51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B9D39A8" w14:textId="3E6C8A01" w:rsidR="006969E3" w:rsidRPr="00FC7F51" w:rsidRDefault="00EB7898" w:rsidP="00242EEC">
      <w:pPr>
        <w:widowControl w:val="0"/>
        <w:suppressAutoHyphens/>
        <w:spacing w:after="0" w:line="240" w:lineRule="auto"/>
        <w:ind w:left="1140"/>
        <w:contextualSpacing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10.10.2022 – 15.12.2022</w:t>
      </w:r>
      <w:r w:rsidR="006969E3">
        <w:rPr>
          <w:rFonts w:ascii="Times New Roman" w:eastAsia="NSimSun" w:hAnsi="Times New Roman" w:cs="Times New Roman"/>
          <w:color w:val="000000"/>
          <w:kern w:val="2"/>
          <w:sz w:val="40"/>
          <w:szCs w:val="40"/>
          <w:lang w:eastAsia="zh-CN" w:bidi="hi-IN"/>
        </w:rPr>
        <w:br w:type="page"/>
      </w:r>
    </w:p>
    <w:p w14:paraId="16A9F4D5" w14:textId="4D4371B0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color w:val="000000"/>
          <w:kern w:val="2"/>
          <w:sz w:val="40"/>
          <w:szCs w:val="40"/>
          <w:lang w:eastAsia="zh-CN" w:bidi="hi-IN"/>
        </w:rPr>
      </w:pPr>
      <w:r w:rsidRPr="00EB7898">
        <w:rPr>
          <w:rFonts w:ascii="Times New Roman" w:eastAsia="NSimSun" w:hAnsi="Times New Roman" w:cs="Times New Roman"/>
          <w:color w:val="000000"/>
          <w:kern w:val="2"/>
          <w:sz w:val="40"/>
          <w:szCs w:val="40"/>
          <w:lang w:eastAsia="zh-CN" w:bidi="hi-IN"/>
        </w:rPr>
        <w:lastRenderedPageBreak/>
        <w:t>Раздел 2. Назначение и цели создания (развития) системы</w:t>
      </w:r>
    </w:p>
    <w:p w14:paraId="11224974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B6891D9" w14:textId="7206C43E" w:rsid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872961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2.1 Назначение:</w:t>
      </w:r>
    </w:p>
    <w:p w14:paraId="08A37CC8" w14:textId="02F6BAAF" w:rsidR="00872961" w:rsidRDefault="00872961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</w:p>
    <w:p w14:paraId="4E647DA0" w14:textId="7C76B553" w:rsidR="00872961" w:rsidRPr="00817968" w:rsidRDefault="00872961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ab/>
      </w:r>
      <w:r w:rsidRPr="0081796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Приложение для мгновенного обмена </w:t>
      </w:r>
      <w:r w:rsidR="00817968" w:rsidRPr="0081796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сообщениями</w:t>
      </w:r>
    </w:p>
    <w:p w14:paraId="70D033CB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E5FE8D4" w14:textId="71172477" w:rsid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  <w:r w:rsidRPr="00872961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 xml:space="preserve">2.2 Цель проекта: </w:t>
      </w:r>
    </w:p>
    <w:p w14:paraId="1FDED80D" w14:textId="43133713" w:rsidR="00817968" w:rsidRDefault="0081796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</w:pPr>
    </w:p>
    <w:p w14:paraId="5334B143" w14:textId="53CAA1AF" w:rsidR="00817968" w:rsidRPr="00817968" w:rsidRDefault="0081796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Облегчение</w:t>
      </w:r>
      <w:r w:rsidRPr="0081796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общения людей 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на </w:t>
      </w:r>
      <w:proofErr w:type="spellStart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растоянии</w:t>
      </w:r>
      <w:proofErr w:type="spellEnd"/>
    </w:p>
    <w:p w14:paraId="66A7888D" w14:textId="77777777" w:rsidR="004F08B0" w:rsidRPr="00EB7898" w:rsidRDefault="004F08B0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0741769" w14:textId="42963DAF" w:rsidR="00EB7898" w:rsidRPr="00872961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32"/>
          <w:szCs w:val="32"/>
          <w:lang w:val="en-US" w:eastAsia="zh-CN" w:bidi="hi-IN"/>
        </w:rPr>
      </w:pPr>
      <w:r w:rsidRPr="00872961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2.3</w:t>
      </w:r>
      <w:r w:rsidR="004F08B0" w:rsidRPr="00872961">
        <w:rPr>
          <w:rFonts w:ascii="Times New Roman" w:eastAsia="NSimSun" w:hAnsi="Times New Roman" w:cs="Times New Roman"/>
          <w:kern w:val="2"/>
          <w:sz w:val="32"/>
          <w:szCs w:val="32"/>
          <w:lang w:eastAsia="zh-CN" w:bidi="hi-IN"/>
        </w:rPr>
        <w:t>Этапы разработки</w:t>
      </w:r>
      <w:r w:rsidR="004F08B0" w:rsidRPr="00872961">
        <w:rPr>
          <w:rFonts w:ascii="Times New Roman" w:eastAsia="NSimSun" w:hAnsi="Times New Roman" w:cs="Times New Roman"/>
          <w:kern w:val="2"/>
          <w:sz w:val="32"/>
          <w:szCs w:val="32"/>
          <w:lang w:val="en-US" w:eastAsia="zh-CN" w:bidi="hi-IN"/>
        </w:rPr>
        <w:t>:</w:t>
      </w:r>
    </w:p>
    <w:p w14:paraId="18C929D5" w14:textId="77777777" w:rsidR="00872961" w:rsidRDefault="00872961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5D703D3" w14:textId="77777777" w:rsidR="004F08B0" w:rsidRDefault="004F08B0" w:rsidP="004F08B0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</w:t>
      </w:r>
      <w:r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оздание логической структуры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приложения</w:t>
      </w:r>
    </w:p>
    <w:p w14:paraId="2CFE9A47" w14:textId="236C91CB" w:rsidR="004F08B0" w:rsidRPr="004F08B0" w:rsidRDefault="004F08B0" w:rsidP="004F08B0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Создание дизайна в </w:t>
      </w:r>
      <w:r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  <w:t>Figma</w:t>
      </w:r>
    </w:p>
    <w:p w14:paraId="31E6A326" w14:textId="1F4F5D18" w:rsidR="004F08B0" w:rsidRDefault="004F08B0" w:rsidP="004F08B0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Написание </w:t>
      </w:r>
      <w:r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  <w:t xml:space="preserve">backend 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приложения</w:t>
      </w:r>
    </w:p>
    <w:p w14:paraId="7CD7FE90" w14:textId="1FCE0A7E" w:rsidR="004F08B0" w:rsidRDefault="004F08B0" w:rsidP="004F08B0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Создание дизайна приложения</w:t>
      </w:r>
    </w:p>
    <w:p w14:paraId="333D615A" w14:textId="732F9DCB" w:rsidR="004F08B0" w:rsidRPr="004F08B0" w:rsidRDefault="00872961" w:rsidP="004F08B0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Тестирование приложения</w:t>
      </w:r>
    </w:p>
    <w:p w14:paraId="1C7F325B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6BB8807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35E4C82" w14:textId="77777777" w:rsidR="00EB7898" w:rsidRPr="00EB7898" w:rsidRDefault="00EB7898" w:rsidP="00242EEC">
      <w:pPr>
        <w:widowControl w:val="0"/>
        <w:suppressAutoHyphens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3A9FA83" w14:textId="49347B05" w:rsid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40"/>
          <w:szCs w:val="40"/>
          <w:lang w:eastAsia="zh-CN" w:bidi="hi-IN"/>
        </w:rPr>
      </w:pPr>
      <w:r w:rsidRPr="00872961">
        <w:rPr>
          <w:rFonts w:ascii="Times New Roman" w:eastAsia="NSimSun" w:hAnsi="Times New Roman" w:cs="Times New Roman"/>
          <w:kern w:val="2"/>
          <w:sz w:val="40"/>
          <w:szCs w:val="40"/>
          <w:lang w:eastAsia="zh-CN" w:bidi="hi-IN"/>
        </w:rPr>
        <w:t>Дополнительные условия</w:t>
      </w:r>
    </w:p>
    <w:p w14:paraId="7D604A13" w14:textId="77777777" w:rsidR="00872961" w:rsidRPr="00872961" w:rsidRDefault="00872961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40"/>
          <w:szCs w:val="40"/>
          <w:lang w:eastAsia="zh-CN" w:bidi="hi-IN"/>
        </w:rPr>
      </w:pPr>
    </w:p>
    <w:p w14:paraId="2AFC1AA1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EB789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 рамках выполнения работ допустимо вводить новые или исключать текущие задачи на разработку по согласованию сторон.</w:t>
      </w:r>
    </w:p>
    <w:p w14:paraId="24965E51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7AD1C5F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7264547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23C6352" w14:textId="77777777" w:rsidR="00EB7898" w:rsidRPr="00EB7898" w:rsidRDefault="00EB7898" w:rsidP="00242EEC">
      <w:pPr>
        <w:widowControl w:val="0"/>
        <w:suppressAutoHyphens/>
        <w:spacing w:after="0" w:line="240" w:lineRule="auto"/>
        <w:ind w:firstLine="680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47F8F6F" w14:textId="77777777" w:rsidR="000A5BB4" w:rsidRPr="00EB7898" w:rsidRDefault="000A5BB4" w:rsidP="00242EE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A5BB4" w:rsidRPr="00EB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CD5"/>
    <w:multiLevelType w:val="hybridMultilevel"/>
    <w:tmpl w:val="4E92BDE8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11675151"/>
    <w:multiLevelType w:val="multilevel"/>
    <w:tmpl w:val="BE4CE2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D036DB4"/>
    <w:multiLevelType w:val="hybridMultilevel"/>
    <w:tmpl w:val="DC9015C6"/>
    <w:lvl w:ilvl="0" w:tplc="04190011">
      <w:start w:val="1"/>
      <w:numFmt w:val="decimal"/>
      <w:lvlText w:val="%1)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42946A17"/>
    <w:multiLevelType w:val="hybridMultilevel"/>
    <w:tmpl w:val="9EBC3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68B0"/>
    <w:multiLevelType w:val="hybridMultilevel"/>
    <w:tmpl w:val="FC3C2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C5D68"/>
    <w:multiLevelType w:val="hybridMultilevel"/>
    <w:tmpl w:val="6108EA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CE"/>
    <w:rsid w:val="000A5BB4"/>
    <w:rsid w:val="00242EEC"/>
    <w:rsid w:val="004F08B0"/>
    <w:rsid w:val="006969E3"/>
    <w:rsid w:val="00817968"/>
    <w:rsid w:val="00872961"/>
    <w:rsid w:val="00996090"/>
    <w:rsid w:val="00AE1BCE"/>
    <w:rsid w:val="00EB7898"/>
    <w:rsid w:val="00F04543"/>
    <w:rsid w:val="00F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3946"/>
  <w15:chartTrackingRefBased/>
  <w15:docId w15:val="{6FACAB6F-F02F-4E35-B2EF-66CF3A63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Долгополов</dc:creator>
  <cp:keywords/>
  <dc:description/>
  <cp:lastModifiedBy>60sec</cp:lastModifiedBy>
  <cp:revision>4</cp:revision>
  <dcterms:created xsi:type="dcterms:W3CDTF">2022-11-11T18:27:00Z</dcterms:created>
  <dcterms:modified xsi:type="dcterms:W3CDTF">2022-12-18T23:31:00Z</dcterms:modified>
</cp:coreProperties>
</file>