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F5835" w14:textId="37AAC237" w:rsidR="00270828" w:rsidRDefault="00270828" w:rsidP="00270828">
      <w:pPr>
        <w:pStyle w:val="xmsonormal"/>
        <w:spacing w:before="0" w:beforeAutospacing="0" w:after="0" w:afterAutospacing="0"/>
        <w:rPr>
          <w:rFonts w:ascii="Times" w:hAnsi="Times" w:cs="Times New Roman"/>
          <w:b/>
          <w:bCs/>
          <w:color w:val="212121"/>
          <w:sz w:val="22"/>
          <w:szCs w:val="22"/>
        </w:rPr>
      </w:pPr>
      <w:r w:rsidRPr="00270828">
        <w:rPr>
          <w:rFonts w:ascii="Times" w:hAnsi="Times" w:cs="Times New Roman"/>
          <w:b/>
          <w:bCs/>
          <w:color w:val="212121"/>
          <w:sz w:val="22"/>
          <w:szCs w:val="22"/>
        </w:rPr>
        <w:t>In Defence of Macavity the Mystery Cat (from Cats the Musical)</w:t>
      </w:r>
    </w:p>
    <w:p w14:paraId="2CE97C3E" w14:textId="36E21D61" w:rsidR="00F0156C" w:rsidRPr="00270828" w:rsidRDefault="00F0156C" w:rsidP="00270828">
      <w:pPr>
        <w:pStyle w:val="xmsonormal"/>
        <w:spacing w:before="0" w:beforeAutospacing="0" w:after="0" w:afterAutospacing="0"/>
        <w:rPr>
          <w:rFonts w:ascii="Times" w:hAnsi="Times" w:cs="Times New Roman"/>
          <w:color w:val="212121"/>
          <w:sz w:val="22"/>
          <w:szCs w:val="22"/>
        </w:rPr>
      </w:pPr>
      <w:r>
        <w:rPr>
          <w:rFonts w:ascii="Times" w:hAnsi="Times" w:cs="Times New Roman"/>
          <w:b/>
          <w:bCs/>
          <w:color w:val="212121"/>
          <w:sz w:val="22"/>
          <w:szCs w:val="22"/>
        </w:rPr>
        <w:t>An extract from my one-man show, cleverly called “Cats the Musical”</w:t>
      </w:r>
    </w:p>
    <w:p w14:paraId="7C17C02B"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w:t>
      </w:r>
    </w:p>
    <w:p w14:paraId="3634266F"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Esteemed members of the jury,</w:t>
      </w:r>
    </w:p>
    <w:p w14:paraId="09B3510F"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w:t>
      </w:r>
    </w:p>
    <w:p w14:paraId="3F397308"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xml:space="preserve">Over the course of the last few days </w:t>
      </w:r>
      <w:r>
        <w:rPr>
          <w:rFonts w:ascii="Times" w:hAnsi="Times" w:cs="Times New Roman"/>
          <w:color w:val="212121"/>
          <w:sz w:val="22"/>
          <w:szCs w:val="22"/>
        </w:rPr>
        <w:t>some</w:t>
      </w:r>
      <w:r w:rsidRPr="00270828">
        <w:rPr>
          <w:rFonts w:ascii="Times" w:hAnsi="Times" w:cs="Times New Roman"/>
          <w:color w:val="212121"/>
          <w:sz w:val="22"/>
          <w:szCs w:val="22"/>
        </w:rPr>
        <w:t xml:space="preserve"> very emotional language has been deployed by my </w:t>
      </w:r>
      <w:r>
        <w:rPr>
          <w:rFonts w:ascii="Times" w:hAnsi="Times" w:cs="Times New Roman"/>
          <w:color w:val="212121"/>
          <w:sz w:val="22"/>
          <w:szCs w:val="22"/>
        </w:rPr>
        <w:t>friend, t</w:t>
      </w:r>
      <w:r w:rsidRPr="00270828">
        <w:rPr>
          <w:rFonts w:ascii="Times" w:hAnsi="Times" w:cs="Times New Roman"/>
          <w:color w:val="212121"/>
          <w:sz w:val="22"/>
          <w:szCs w:val="22"/>
        </w:rPr>
        <w:t>he learned prosecutor. You’ve heard my client called, amongst other things, a mystery-cat, a cat of great deceitfulness and suavity, a cat with sunken eyes and a coat dusty from neglect. My learned friend would have you believe my client, Macavity, has broken every hum</w:t>
      </w:r>
      <w:r>
        <w:rPr>
          <w:rFonts w:ascii="Times" w:hAnsi="Times" w:cs="Times New Roman"/>
          <w:color w:val="212121"/>
          <w:sz w:val="22"/>
          <w:szCs w:val="22"/>
        </w:rPr>
        <w:t xml:space="preserve">an law, even the law of gravity, and is no </w:t>
      </w:r>
      <w:r w:rsidR="0084632E">
        <w:rPr>
          <w:rFonts w:ascii="Times" w:hAnsi="Times" w:cs="Times New Roman"/>
          <w:color w:val="212121"/>
          <w:sz w:val="22"/>
          <w:szCs w:val="22"/>
        </w:rPr>
        <w:t xml:space="preserve">less than a fiend in feline shape, a monster of depravity. </w:t>
      </w:r>
    </w:p>
    <w:p w14:paraId="19FED7CB"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w:t>
      </w:r>
    </w:p>
    <w:p w14:paraId="60A95113" w14:textId="447E7BEC"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xml:space="preserve">Certainly </w:t>
      </w:r>
      <w:r w:rsidR="00F437AD">
        <w:rPr>
          <w:rFonts w:ascii="Times" w:hAnsi="Times" w:cs="Times New Roman"/>
          <w:color w:val="212121"/>
          <w:sz w:val="22"/>
          <w:szCs w:val="22"/>
        </w:rPr>
        <w:t xml:space="preserve">you’ll agree that </w:t>
      </w:r>
      <w:r w:rsidRPr="00270828">
        <w:rPr>
          <w:rFonts w:ascii="Times" w:hAnsi="Times" w:cs="Times New Roman"/>
          <w:color w:val="212121"/>
          <w:sz w:val="22"/>
          <w:szCs w:val="22"/>
        </w:rPr>
        <w:t>these are grand a</w:t>
      </w:r>
      <w:r w:rsidR="00F437AD">
        <w:rPr>
          <w:rFonts w:ascii="Times" w:hAnsi="Times" w:cs="Times New Roman"/>
          <w:color w:val="212121"/>
          <w:sz w:val="22"/>
          <w:szCs w:val="22"/>
        </w:rPr>
        <w:t>ccusations. B</w:t>
      </w:r>
      <w:r w:rsidRPr="00270828">
        <w:rPr>
          <w:rFonts w:ascii="Times" w:hAnsi="Times" w:cs="Times New Roman"/>
          <w:color w:val="212121"/>
          <w:sz w:val="22"/>
          <w:szCs w:val="22"/>
        </w:rPr>
        <w:t>ut</w:t>
      </w:r>
      <w:r w:rsidR="00F437AD">
        <w:rPr>
          <w:rFonts w:ascii="Times" w:hAnsi="Times" w:cs="Times New Roman"/>
          <w:color w:val="212121"/>
          <w:sz w:val="22"/>
          <w:szCs w:val="22"/>
        </w:rPr>
        <w:t>,</w:t>
      </w:r>
      <w:r w:rsidRPr="00270828">
        <w:rPr>
          <w:rFonts w:ascii="Times" w:hAnsi="Times" w:cs="Times New Roman"/>
          <w:color w:val="212121"/>
          <w:sz w:val="22"/>
          <w:szCs w:val="22"/>
        </w:rPr>
        <w:t xml:space="preserve"> even taking the prosecution case at it’s highest,</w:t>
      </w:r>
      <w:r w:rsidRPr="00270828">
        <w:rPr>
          <w:rStyle w:val="apple-converted-space"/>
          <w:rFonts w:ascii="Times" w:hAnsi="Times" w:cs="Times New Roman"/>
          <w:color w:val="212121"/>
          <w:sz w:val="22"/>
          <w:szCs w:val="22"/>
        </w:rPr>
        <w:t> </w:t>
      </w:r>
      <w:r w:rsidR="008D78DA">
        <w:rPr>
          <w:rStyle w:val="apple-converted-space"/>
          <w:rFonts w:ascii="Times" w:hAnsi="Times" w:cs="Times New Roman"/>
          <w:color w:val="212121"/>
          <w:sz w:val="22"/>
          <w:szCs w:val="22"/>
        </w:rPr>
        <w:t xml:space="preserve">I fail to see what evidence </w:t>
      </w:r>
      <w:r w:rsidR="00682A6D">
        <w:rPr>
          <w:rStyle w:val="apple-converted-space"/>
          <w:rFonts w:ascii="Times" w:hAnsi="Times" w:cs="Times New Roman"/>
          <w:color w:val="212121"/>
          <w:sz w:val="22"/>
          <w:szCs w:val="22"/>
        </w:rPr>
        <w:t xml:space="preserve">substantiates </w:t>
      </w:r>
      <w:r w:rsidR="008D78DA">
        <w:rPr>
          <w:rStyle w:val="apple-converted-space"/>
          <w:rFonts w:ascii="Times" w:hAnsi="Times" w:cs="Times New Roman"/>
          <w:color w:val="212121"/>
          <w:sz w:val="22"/>
          <w:szCs w:val="22"/>
        </w:rPr>
        <w:t xml:space="preserve">these outrageous claims. That is my main job here today as my client’s legal representation; </w:t>
      </w:r>
      <w:r w:rsidR="008D78DA">
        <w:rPr>
          <w:rFonts w:ascii="Times" w:hAnsi="Times" w:cs="Times New Roman"/>
          <w:color w:val="212121"/>
          <w:sz w:val="22"/>
          <w:szCs w:val="22"/>
        </w:rPr>
        <w:t>I am here</w:t>
      </w:r>
      <w:r w:rsidRPr="00270828">
        <w:rPr>
          <w:rFonts w:ascii="Times" w:hAnsi="Times" w:cs="Times New Roman"/>
          <w:color w:val="212121"/>
          <w:sz w:val="22"/>
          <w:szCs w:val="22"/>
        </w:rPr>
        <w:t xml:space="preserve"> to remind you that your job as the jury i</w:t>
      </w:r>
      <w:r w:rsidR="008D78DA">
        <w:rPr>
          <w:rFonts w:ascii="Times" w:hAnsi="Times" w:cs="Times New Roman"/>
          <w:color w:val="212121"/>
          <w:sz w:val="22"/>
          <w:szCs w:val="22"/>
        </w:rPr>
        <w:t>s to pay no regard to what are, in my respectful submission,</w:t>
      </w:r>
      <w:r w:rsidRPr="00270828">
        <w:rPr>
          <w:rFonts w:ascii="Times" w:hAnsi="Times" w:cs="Times New Roman"/>
          <w:color w:val="212121"/>
          <w:sz w:val="22"/>
          <w:szCs w:val="22"/>
        </w:rPr>
        <w:t xml:space="preserve"> inadmissible </w:t>
      </w:r>
      <w:r w:rsidR="008D78DA">
        <w:rPr>
          <w:rFonts w:ascii="Times" w:hAnsi="Times" w:cs="Times New Roman"/>
          <w:color w:val="212121"/>
          <w:sz w:val="22"/>
          <w:szCs w:val="22"/>
        </w:rPr>
        <w:t xml:space="preserve">zealous </w:t>
      </w:r>
      <w:proofErr w:type="spellStart"/>
      <w:r w:rsidRPr="00270828">
        <w:rPr>
          <w:rFonts w:ascii="Times" w:hAnsi="Times" w:cs="Times New Roman"/>
          <w:color w:val="212121"/>
          <w:sz w:val="22"/>
          <w:szCs w:val="22"/>
        </w:rPr>
        <w:t>squabblings</w:t>
      </w:r>
      <w:proofErr w:type="spellEnd"/>
      <w:r w:rsidRPr="00270828">
        <w:rPr>
          <w:rFonts w:ascii="Times" w:hAnsi="Times" w:cs="Times New Roman"/>
          <w:color w:val="212121"/>
          <w:sz w:val="22"/>
          <w:szCs w:val="22"/>
        </w:rPr>
        <w:t>, and instead focus on the evidence.</w:t>
      </w:r>
    </w:p>
    <w:p w14:paraId="5A9826EF" w14:textId="77777777" w:rsid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w:t>
      </w:r>
    </w:p>
    <w:p w14:paraId="1A1A8148" w14:textId="77777777" w:rsidR="008D78DA" w:rsidRDefault="00F437AD" w:rsidP="00270828">
      <w:pPr>
        <w:pStyle w:val="xmsonormal"/>
        <w:spacing w:before="0" w:beforeAutospacing="0" w:after="0" w:afterAutospacing="0"/>
        <w:rPr>
          <w:rFonts w:ascii="Times" w:hAnsi="Times" w:cs="Times New Roman"/>
          <w:color w:val="212121"/>
          <w:sz w:val="22"/>
          <w:szCs w:val="22"/>
        </w:rPr>
      </w:pPr>
      <w:r>
        <w:rPr>
          <w:rFonts w:ascii="Times" w:hAnsi="Times" w:cs="Times New Roman"/>
          <w:color w:val="212121"/>
          <w:sz w:val="22"/>
          <w:szCs w:val="22"/>
        </w:rPr>
        <w:t>As such, I’d implore you to t</w:t>
      </w:r>
      <w:r w:rsidR="008D78DA">
        <w:rPr>
          <w:rFonts w:ascii="Times" w:hAnsi="Times" w:cs="Times New Roman"/>
          <w:color w:val="212121"/>
          <w:sz w:val="22"/>
          <w:szCs w:val="22"/>
        </w:rPr>
        <w:t>hink back on the evidence</w:t>
      </w:r>
      <w:r>
        <w:rPr>
          <w:rFonts w:ascii="Times" w:hAnsi="Times" w:cs="Times New Roman"/>
          <w:color w:val="212121"/>
          <w:sz w:val="22"/>
          <w:szCs w:val="22"/>
        </w:rPr>
        <w:t xml:space="preserve">, or lack-thereof, </w:t>
      </w:r>
      <w:r w:rsidR="008D78DA">
        <w:rPr>
          <w:rFonts w:ascii="Times" w:hAnsi="Times" w:cs="Times New Roman"/>
          <w:color w:val="212121"/>
          <w:sz w:val="22"/>
          <w:szCs w:val="22"/>
        </w:rPr>
        <w:t>that has been lead over the course of the last few days.</w:t>
      </w:r>
    </w:p>
    <w:p w14:paraId="05DE7490" w14:textId="77777777" w:rsidR="008D78DA" w:rsidRPr="00270828" w:rsidRDefault="008D78DA" w:rsidP="00270828">
      <w:pPr>
        <w:pStyle w:val="xmsonormal"/>
        <w:spacing w:before="0" w:beforeAutospacing="0" w:after="0" w:afterAutospacing="0"/>
        <w:rPr>
          <w:rFonts w:ascii="Times" w:hAnsi="Times" w:cs="Times New Roman"/>
          <w:color w:val="212121"/>
          <w:sz w:val="22"/>
          <w:szCs w:val="22"/>
        </w:rPr>
      </w:pPr>
    </w:p>
    <w:p w14:paraId="422A5DC7" w14:textId="0E2B46E4" w:rsidR="00270828" w:rsidRPr="00F437AD"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xml:space="preserve">It seems to me that the Crown’s case rests upon a simple </w:t>
      </w:r>
      <w:r>
        <w:rPr>
          <w:rFonts w:ascii="Times" w:hAnsi="Times" w:cs="Times New Roman"/>
          <w:color w:val="212121"/>
          <w:sz w:val="22"/>
          <w:szCs w:val="22"/>
        </w:rPr>
        <w:t xml:space="preserve">idea, a </w:t>
      </w:r>
      <w:r w:rsidR="00682A6D">
        <w:rPr>
          <w:rFonts w:ascii="Times" w:hAnsi="Times" w:cs="Times New Roman"/>
          <w:color w:val="212121"/>
          <w:sz w:val="22"/>
          <w:szCs w:val="22"/>
        </w:rPr>
        <w:t>motif</w:t>
      </w:r>
      <w:r>
        <w:rPr>
          <w:rFonts w:ascii="Times" w:hAnsi="Times" w:cs="Times New Roman"/>
          <w:color w:val="212121"/>
          <w:sz w:val="22"/>
          <w:szCs w:val="22"/>
        </w:rPr>
        <w:t xml:space="preserve"> they’ve </w:t>
      </w:r>
      <w:r w:rsidR="008D78DA">
        <w:rPr>
          <w:rFonts w:ascii="Times" w:hAnsi="Times" w:cs="Times New Roman"/>
          <w:color w:val="212121"/>
          <w:sz w:val="22"/>
          <w:szCs w:val="22"/>
        </w:rPr>
        <w:t xml:space="preserve">repeated </w:t>
      </w:r>
      <w:r w:rsidR="00F437AD">
        <w:rPr>
          <w:rFonts w:ascii="Times" w:hAnsi="Times" w:cs="Times New Roman"/>
          <w:color w:val="212121"/>
          <w:sz w:val="22"/>
          <w:szCs w:val="22"/>
        </w:rPr>
        <w:t xml:space="preserve">again and again; when the police reach the scene of the crime, Macavity my client, is not there. It seems to me the internal logic of the entire police </w:t>
      </w:r>
      <w:r w:rsidR="00793AB2">
        <w:rPr>
          <w:rFonts w:ascii="Times" w:hAnsi="Times" w:cs="Times New Roman"/>
          <w:color w:val="212121"/>
          <w:sz w:val="22"/>
          <w:szCs w:val="22"/>
        </w:rPr>
        <w:t>conspiracy against the defendant is as such</w:t>
      </w:r>
      <w:r w:rsidR="00F437AD">
        <w:rPr>
          <w:rFonts w:ascii="Times" w:hAnsi="Times" w:cs="Times New Roman"/>
          <w:color w:val="212121"/>
          <w:sz w:val="22"/>
          <w:szCs w:val="22"/>
        </w:rPr>
        <w:t>: the flying squad are called to a crime, Macavity is not present, there is no evidence Mac</w:t>
      </w:r>
      <w:r w:rsidR="0084632E">
        <w:rPr>
          <w:rFonts w:ascii="Times" w:hAnsi="Times" w:cs="Times New Roman"/>
          <w:color w:val="212121"/>
          <w:sz w:val="22"/>
          <w:szCs w:val="22"/>
        </w:rPr>
        <w:t>avity was ever present, Macavity is naturally suspect number one</w:t>
      </w:r>
      <w:r w:rsidR="00F437AD">
        <w:rPr>
          <w:rFonts w:ascii="Times" w:hAnsi="Times" w:cs="Times New Roman"/>
          <w:color w:val="212121"/>
          <w:sz w:val="22"/>
          <w:szCs w:val="22"/>
        </w:rPr>
        <w:t xml:space="preserve">. By such a threshold some other comparably culpable suspects might be Abraham Lincoln, Her Honour the Judge, or even any member of your jury, ladies and gentlemen. </w:t>
      </w:r>
    </w:p>
    <w:p w14:paraId="6E5C6E3C" w14:textId="77777777" w:rsid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w:t>
      </w:r>
    </w:p>
    <w:p w14:paraId="6AFDF6EB" w14:textId="2A62FA7B" w:rsidR="0084632E" w:rsidRDefault="0084632E" w:rsidP="00270828">
      <w:pPr>
        <w:pStyle w:val="xmsonormal"/>
        <w:spacing w:before="0" w:beforeAutospacing="0" w:after="0" w:afterAutospacing="0"/>
        <w:rPr>
          <w:rFonts w:ascii="Times" w:hAnsi="Times" w:cs="Times New Roman"/>
          <w:color w:val="212121"/>
          <w:sz w:val="22"/>
          <w:szCs w:val="22"/>
        </w:rPr>
      </w:pPr>
      <w:r>
        <w:rPr>
          <w:rFonts w:ascii="Times" w:hAnsi="Times" w:cs="Times New Roman"/>
          <w:color w:val="212121"/>
          <w:sz w:val="22"/>
          <w:szCs w:val="22"/>
        </w:rPr>
        <w:t xml:space="preserve">The Crown’s onus is to particularise the charges against my client, and this indictment, containing violations of all human laws, does not do so. I’d ask my friend to in their closing draw us to the evidence that my client has gone armed in public as to cause fear, or instigated a riot within a youth detention centre, or has dishonestly obtained benefit to the amount of $30,000. Such evidence has not been lead, </w:t>
      </w:r>
      <w:r w:rsidR="00793AB2">
        <w:rPr>
          <w:rFonts w:ascii="Times" w:hAnsi="Times" w:cs="Times New Roman"/>
          <w:color w:val="212121"/>
          <w:sz w:val="22"/>
          <w:szCs w:val="22"/>
        </w:rPr>
        <w:t xml:space="preserve">so </w:t>
      </w:r>
      <w:r>
        <w:rPr>
          <w:rFonts w:ascii="Times" w:hAnsi="Times" w:cs="Times New Roman"/>
          <w:color w:val="212121"/>
          <w:sz w:val="22"/>
          <w:szCs w:val="22"/>
        </w:rPr>
        <w:t xml:space="preserve">on all counts and countless other, </w:t>
      </w:r>
      <w:r w:rsidR="00793AB2">
        <w:rPr>
          <w:rFonts w:ascii="Times" w:hAnsi="Times" w:cs="Times New Roman"/>
          <w:color w:val="212121"/>
          <w:sz w:val="22"/>
          <w:szCs w:val="22"/>
        </w:rPr>
        <w:t xml:space="preserve">I submit </w:t>
      </w:r>
      <w:r>
        <w:rPr>
          <w:rFonts w:ascii="Times" w:hAnsi="Times" w:cs="Times New Roman"/>
          <w:color w:val="212121"/>
          <w:sz w:val="22"/>
          <w:szCs w:val="22"/>
        </w:rPr>
        <w:t xml:space="preserve">my client must be acquitted. </w:t>
      </w:r>
    </w:p>
    <w:p w14:paraId="2BF690C8" w14:textId="77777777" w:rsidR="0084632E" w:rsidRPr="00270828" w:rsidRDefault="0084632E" w:rsidP="00270828">
      <w:pPr>
        <w:pStyle w:val="xmsonormal"/>
        <w:spacing w:before="0" w:beforeAutospacing="0" w:after="0" w:afterAutospacing="0"/>
        <w:rPr>
          <w:rFonts w:ascii="Times" w:hAnsi="Times" w:cs="Times New Roman"/>
          <w:color w:val="212121"/>
          <w:sz w:val="22"/>
          <w:szCs w:val="22"/>
        </w:rPr>
      </w:pPr>
    </w:p>
    <w:p w14:paraId="2D1D026D" w14:textId="0578A48C" w:rsidR="0084632E"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I do hate to take any more of your valuable time ladies and gentlemen, but if we might quickly turn to my client’s antecedents. By the Crown’s own admissions Ma</w:t>
      </w:r>
      <w:r w:rsidR="00F437AD">
        <w:rPr>
          <w:rFonts w:ascii="Times" w:hAnsi="Times" w:cs="Times New Roman"/>
          <w:color w:val="212121"/>
          <w:sz w:val="22"/>
          <w:szCs w:val="22"/>
        </w:rPr>
        <w:t xml:space="preserve">cavity is outwardly respectable, and his pawprints are not found </w:t>
      </w:r>
      <w:r w:rsidR="0084632E">
        <w:rPr>
          <w:rFonts w:ascii="Times" w:hAnsi="Times" w:cs="Times New Roman"/>
          <w:color w:val="212121"/>
          <w:sz w:val="22"/>
          <w:szCs w:val="22"/>
        </w:rPr>
        <w:t xml:space="preserve">in any files at Scotland Yard. </w:t>
      </w:r>
      <w:r w:rsidR="00793AB2">
        <w:rPr>
          <w:rFonts w:ascii="Times" w:hAnsi="Times" w:cs="Times New Roman"/>
          <w:color w:val="212121"/>
          <w:sz w:val="22"/>
          <w:szCs w:val="22"/>
        </w:rPr>
        <w:t xml:space="preserve">I would further submit that is outward respectability is merely a symptom of inward respectability. </w:t>
      </w:r>
      <w:r w:rsidR="0084632E">
        <w:rPr>
          <w:rFonts w:ascii="Times" w:hAnsi="Times" w:cs="Times New Roman"/>
          <w:color w:val="212121"/>
          <w:sz w:val="22"/>
          <w:szCs w:val="22"/>
        </w:rPr>
        <w:t xml:space="preserve">The Crown also claims the alibi evidence we have </w:t>
      </w:r>
      <w:proofErr w:type="gramStart"/>
      <w:r w:rsidR="0084632E">
        <w:rPr>
          <w:rFonts w:ascii="Times" w:hAnsi="Times" w:cs="Times New Roman"/>
          <w:color w:val="212121"/>
          <w:sz w:val="22"/>
          <w:szCs w:val="22"/>
        </w:rPr>
        <w:t>lead</w:t>
      </w:r>
      <w:proofErr w:type="gramEnd"/>
      <w:r w:rsidR="0084632E">
        <w:rPr>
          <w:rFonts w:ascii="Times" w:hAnsi="Times" w:cs="Times New Roman"/>
          <w:color w:val="212121"/>
          <w:sz w:val="22"/>
          <w:szCs w:val="22"/>
        </w:rPr>
        <w:t xml:space="preserve"> is just a further example of my client’s wickedness</w:t>
      </w:r>
      <w:r w:rsidR="00793AB2">
        <w:rPr>
          <w:rFonts w:ascii="Times" w:hAnsi="Times" w:cs="Times New Roman"/>
          <w:color w:val="212121"/>
          <w:sz w:val="22"/>
          <w:szCs w:val="22"/>
        </w:rPr>
        <w:t xml:space="preserve"> and deceit</w:t>
      </w:r>
      <w:r w:rsidR="0084632E">
        <w:rPr>
          <w:rFonts w:ascii="Times" w:hAnsi="Times" w:cs="Times New Roman"/>
          <w:color w:val="212121"/>
          <w:sz w:val="22"/>
          <w:szCs w:val="22"/>
        </w:rPr>
        <w:t>.</w:t>
      </w:r>
      <w:r w:rsidR="00F0156C">
        <w:rPr>
          <w:rFonts w:ascii="Times" w:hAnsi="Times" w:cs="Times New Roman"/>
          <w:color w:val="212121"/>
          <w:sz w:val="22"/>
          <w:szCs w:val="22"/>
        </w:rPr>
        <w:t xml:space="preserve"> The mere act of my client defending his name, the Crown would have you think, is an offence against public order.</w:t>
      </w:r>
      <w:bookmarkStart w:id="0" w:name="_GoBack"/>
      <w:bookmarkEnd w:id="0"/>
    </w:p>
    <w:p w14:paraId="4CF2EB29"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w:t>
      </w:r>
    </w:p>
    <w:p w14:paraId="1E345C63" w14:textId="3F1C8297" w:rsid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 xml:space="preserve">In summary, as her Honour </w:t>
      </w:r>
      <w:r w:rsidR="00682A6D">
        <w:rPr>
          <w:rFonts w:ascii="Times" w:hAnsi="Times" w:cs="Times New Roman"/>
          <w:color w:val="212121"/>
          <w:sz w:val="22"/>
          <w:szCs w:val="22"/>
        </w:rPr>
        <w:t>h</w:t>
      </w:r>
      <w:r w:rsidRPr="00270828">
        <w:rPr>
          <w:rFonts w:ascii="Times" w:hAnsi="Times" w:cs="Times New Roman"/>
          <w:color w:val="212121"/>
          <w:sz w:val="22"/>
          <w:szCs w:val="22"/>
        </w:rPr>
        <w:t>as reminded you, the proof to which the p</w:t>
      </w:r>
      <w:r w:rsidR="00E5507C">
        <w:rPr>
          <w:rFonts w:ascii="Times" w:hAnsi="Times" w:cs="Times New Roman"/>
          <w:color w:val="212121"/>
          <w:sz w:val="22"/>
          <w:szCs w:val="22"/>
        </w:rPr>
        <w:t>rosecution</w:t>
      </w:r>
      <w:r w:rsidRPr="00270828">
        <w:rPr>
          <w:rFonts w:ascii="Times" w:hAnsi="Times" w:cs="Times New Roman"/>
          <w:color w:val="212121"/>
          <w:sz w:val="22"/>
          <w:szCs w:val="22"/>
        </w:rPr>
        <w:t xml:space="preserve"> case must rise is beyond reasonable doubt.  </w:t>
      </w:r>
      <w:r w:rsidR="0084632E">
        <w:rPr>
          <w:rFonts w:ascii="Times" w:hAnsi="Times" w:cs="Times New Roman"/>
          <w:color w:val="212121"/>
          <w:sz w:val="22"/>
          <w:szCs w:val="22"/>
        </w:rPr>
        <w:t xml:space="preserve">My client was not present at any of the crime scenes investigated by the police, he has </w:t>
      </w:r>
      <w:r w:rsidR="00E5507C">
        <w:rPr>
          <w:rFonts w:ascii="Times" w:hAnsi="Times" w:cs="Times New Roman"/>
          <w:color w:val="212121"/>
          <w:sz w:val="22"/>
          <w:szCs w:val="22"/>
        </w:rPr>
        <w:t>no criminal history, and has provided alibi evidence explaining he could not have committed the relevant offending.</w:t>
      </w:r>
      <w:r w:rsidR="00793AB2">
        <w:rPr>
          <w:rFonts w:ascii="Times" w:hAnsi="Times" w:cs="Times New Roman"/>
          <w:color w:val="212121"/>
          <w:sz w:val="22"/>
          <w:szCs w:val="22"/>
        </w:rPr>
        <w:t xml:space="preserve"> It seems that if these were the qualifiers for a finding of guilt, ever person in this Courtroom would be guilty.</w:t>
      </w:r>
      <w:r w:rsidR="00E5507C">
        <w:rPr>
          <w:rFonts w:ascii="Times" w:hAnsi="Times" w:cs="Times New Roman"/>
          <w:color w:val="212121"/>
          <w:sz w:val="22"/>
          <w:szCs w:val="22"/>
        </w:rPr>
        <w:t xml:space="preserve"> </w:t>
      </w:r>
    </w:p>
    <w:p w14:paraId="59C9094C" w14:textId="77777777" w:rsidR="00E5507C" w:rsidRDefault="00E5507C" w:rsidP="00270828">
      <w:pPr>
        <w:pStyle w:val="xmsonormal"/>
        <w:spacing w:before="0" w:beforeAutospacing="0" w:after="0" w:afterAutospacing="0"/>
        <w:rPr>
          <w:rFonts w:ascii="Times" w:hAnsi="Times" w:cs="Times New Roman"/>
          <w:color w:val="212121"/>
          <w:sz w:val="22"/>
          <w:szCs w:val="22"/>
        </w:rPr>
      </w:pPr>
    </w:p>
    <w:p w14:paraId="10767F74" w14:textId="53BF141C" w:rsidR="00E5507C" w:rsidRPr="00270828" w:rsidRDefault="00E5507C" w:rsidP="00270828">
      <w:pPr>
        <w:pStyle w:val="xmsonormal"/>
        <w:spacing w:before="0" w:beforeAutospacing="0" w:after="0" w:afterAutospacing="0"/>
        <w:rPr>
          <w:rFonts w:ascii="Times" w:hAnsi="Times" w:cs="Times New Roman"/>
          <w:color w:val="212121"/>
          <w:sz w:val="22"/>
          <w:szCs w:val="22"/>
        </w:rPr>
      </w:pPr>
      <w:r>
        <w:rPr>
          <w:rFonts w:ascii="Times" w:hAnsi="Times" w:cs="Times New Roman"/>
          <w:color w:val="212121"/>
          <w:sz w:val="22"/>
          <w:szCs w:val="22"/>
        </w:rPr>
        <w:t xml:space="preserve">If you believe my client is innocent, you must return a verdict of not guilty. If you believe it is likely my client is not innocent, that is not sufficient, you must still return a verdict of not guilty. If you believe my client is guilty, but cannot prove this </w:t>
      </w:r>
      <w:r w:rsidR="00682A6D">
        <w:rPr>
          <w:rFonts w:ascii="Times" w:hAnsi="Times" w:cs="Times New Roman"/>
          <w:color w:val="212121"/>
          <w:sz w:val="22"/>
          <w:szCs w:val="22"/>
        </w:rPr>
        <w:t>using</w:t>
      </w:r>
      <w:r>
        <w:rPr>
          <w:rFonts w:ascii="Times" w:hAnsi="Times" w:cs="Times New Roman"/>
          <w:color w:val="212121"/>
          <w:sz w:val="22"/>
          <w:szCs w:val="22"/>
        </w:rPr>
        <w:t xml:space="preserve"> the evidence lead in this Courtroom, you must return a verdict of not guilty</w:t>
      </w:r>
    </w:p>
    <w:p w14:paraId="2D044CA0"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lastRenderedPageBreak/>
        <w:t> </w:t>
      </w:r>
    </w:p>
    <w:p w14:paraId="18FC548B" w14:textId="77777777" w:rsidR="00270828" w:rsidRDefault="00270828" w:rsidP="00270828">
      <w:pPr>
        <w:pStyle w:val="xmsonormal"/>
        <w:spacing w:before="0" w:beforeAutospacing="0" w:after="0" w:afterAutospacing="0"/>
        <w:rPr>
          <w:rFonts w:ascii="Times" w:hAnsi="Times" w:cs="Times New Roman"/>
          <w:color w:val="212121"/>
          <w:sz w:val="22"/>
          <w:szCs w:val="22"/>
        </w:rPr>
      </w:pPr>
      <w:r w:rsidRPr="00270828">
        <w:rPr>
          <w:rFonts w:ascii="Times" w:hAnsi="Times" w:cs="Times New Roman"/>
          <w:color w:val="212121"/>
          <w:sz w:val="22"/>
          <w:szCs w:val="22"/>
        </w:rPr>
        <w:t>Also, yes, I am aware</w:t>
      </w:r>
      <w:r>
        <w:rPr>
          <w:rFonts w:ascii="Times" w:hAnsi="Times" w:cs="Times New Roman"/>
          <w:color w:val="212121"/>
          <w:sz w:val="22"/>
          <w:szCs w:val="22"/>
        </w:rPr>
        <w:t xml:space="preserve"> my client is a cat.</w:t>
      </w:r>
    </w:p>
    <w:p w14:paraId="234417BD" w14:textId="77777777" w:rsidR="00270828" w:rsidRDefault="00270828" w:rsidP="00270828">
      <w:pPr>
        <w:pStyle w:val="xmsonormal"/>
        <w:spacing w:before="0" w:beforeAutospacing="0" w:after="0" w:afterAutospacing="0"/>
        <w:rPr>
          <w:rFonts w:ascii="Times" w:hAnsi="Times" w:cs="Times New Roman"/>
          <w:color w:val="212121"/>
          <w:sz w:val="22"/>
          <w:szCs w:val="22"/>
        </w:rPr>
      </w:pPr>
    </w:p>
    <w:p w14:paraId="064F6CD4" w14:textId="77777777" w:rsidR="00270828" w:rsidRDefault="00270828" w:rsidP="00270828">
      <w:pPr>
        <w:pStyle w:val="xmsonormal"/>
        <w:spacing w:before="0" w:beforeAutospacing="0" w:after="0" w:afterAutospacing="0"/>
        <w:rPr>
          <w:rFonts w:ascii="Times" w:hAnsi="Times" w:cs="Times New Roman"/>
          <w:color w:val="212121"/>
          <w:sz w:val="22"/>
          <w:szCs w:val="22"/>
        </w:rPr>
      </w:pPr>
    </w:p>
    <w:p w14:paraId="300EB937" w14:textId="77777777" w:rsidR="00270828" w:rsidRPr="00270828" w:rsidRDefault="00270828" w:rsidP="00270828">
      <w:pPr>
        <w:pStyle w:val="xmsonormal"/>
        <w:spacing w:before="0" w:beforeAutospacing="0" w:after="0" w:afterAutospacing="0"/>
        <w:rPr>
          <w:rFonts w:ascii="Times" w:hAnsi="Times" w:cs="Times New Roman"/>
          <w:color w:val="212121"/>
          <w:sz w:val="22"/>
          <w:szCs w:val="22"/>
        </w:rPr>
      </w:pPr>
    </w:p>
    <w:p w14:paraId="3FE42F4C" w14:textId="77777777" w:rsidR="00C43F1D" w:rsidRPr="00270828" w:rsidRDefault="00C43F1D">
      <w:pPr>
        <w:rPr>
          <w:rFonts w:ascii="Times" w:hAnsi="Times"/>
        </w:rPr>
      </w:pPr>
    </w:p>
    <w:sectPr w:rsidR="00C43F1D" w:rsidRPr="00270828" w:rsidSect="00C43F1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828"/>
    <w:rsid w:val="00270828"/>
    <w:rsid w:val="00682A6D"/>
    <w:rsid w:val="00793AB2"/>
    <w:rsid w:val="0084632E"/>
    <w:rsid w:val="008D78DA"/>
    <w:rsid w:val="00C43F1D"/>
    <w:rsid w:val="00E5507C"/>
    <w:rsid w:val="00F0156C"/>
    <w:rsid w:val="00F437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1AEED6"/>
  <w14:defaultImageDpi w14:val="300"/>
  <w15:docId w15:val="{8A64830F-AF64-4B41-9993-D54091A0A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70828"/>
    <w:pPr>
      <w:spacing w:before="100" w:beforeAutospacing="1" w:after="100" w:afterAutospacing="1"/>
    </w:pPr>
    <w:rPr>
      <w:rFonts w:ascii="Times New Roman" w:hAnsi="Times New Roman"/>
      <w:sz w:val="20"/>
      <w:szCs w:val="20"/>
    </w:rPr>
  </w:style>
  <w:style w:type="character" w:customStyle="1" w:styleId="apple-converted-space">
    <w:name w:val="apple-converted-space"/>
    <w:basedOn w:val="DefaultParagraphFont"/>
    <w:rsid w:val="00270828"/>
  </w:style>
  <w:style w:type="character" w:customStyle="1" w:styleId="mark359awqgmi">
    <w:name w:val="mark359awqgmi"/>
    <w:basedOn w:val="DefaultParagraphFont"/>
    <w:rsid w:val="00270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426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556</Words>
  <Characters>3170</Characters>
  <Application>Microsoft Office Word</Application>
  <DocSecurity>0</DocSecurity>
  <Lines>26</Lines>
  <Paragraphs>7</Paragraphs>
  <ScaleCrop>false</ScaleCrop>
  <Company>Downlands College</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Glassey</dc:creator>
  <cp:keywords/>
  <dc:description/>
  <cp:lastModifiedBy>Tom Glassey</cp:lastModifiedBy>
  <cp:revision>5</cp:revision>
  <dcterms:created xsi:type="dcterms:W3CDTF">2018-11-11T21:58:00Z</dcterms:created>
  <dcterms:modified xsi:type="dcterms:W3CDTF">2019-09-12T09:31:00Z</dcterms:modified>
</cp:coreProperties>
</file>