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</w:pPr>
      <w:bookmarkStart w:id="0" w:name="_GoBack"/>
      <w:bookmarkEnd w:id="0"/>
      <w:r>
        <w:drawing>
          <wp:inline distT="0" distB="0" distL="0" distR="0">
            <wp:extent cx="5760720" cy="2973705"/>
            <wp:effectExtent l="0" t="0" r="0" b="0"/>
            <wp:docPr id="100143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975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</w:pPr>
      <w:r>
        <w:t xml:space="preserve">Phát hiện lỗi SQL Injection </w:t>
      </w:r>
      <w:r>
        <w:fldChar w:fldCharType="begin"/>
      </w:r>
      <w:r>
        <w:instrText xml:space="preserve"> SEQ Phát_hiện_lỗi_SQL_Injection \* ARABIC </w:instrText>
      </w:r>
      <w:r>
        <w:fldChar w:fldCharType="separate"/>
      </w:r>
      <w:r>
        <w:t>1</w:t>
      </w:r>
      <w:r>
        <w:fldChar w:fldCharType="end"/>
      </w:r>
    </w:p>
    <w:p/>
    <w:p/>
    <w:p>
      <w:pPr>
        <w:keepNext/>
      </w:pPr>
      <w:r>
        <w:drawing>
          <wp:inline distT="0" distB="0" distL="0" distR="0">
            <wp:extent cx="5760720" cy="1073785"/>
            <wp:effectExtent l="0" t="0" r="0" b="0"/>
            <wp:docPr id="132310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000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</w:pPr>
      <w:r>
        <w:t>Thực hiện tấn công thử</w:t>
      </w:r>
    </w:p>
    <w:p>
      <w:pPr>
        <w:keepNext/>
      </w:pPr>
      <w:r>
        <w:drawing>
          <wp:inline distT="0" distB="0" distL="0" distR="0">
            <wp:extent cx="5760720" cy="2129790"/>
            <wp:effectExtent l="0" t="0" r="0" b="3810"/>
            <wp:docPr id="135428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8657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both"/>
      </w:pPr>
      <w:r>
        <w:t xml:space="preserve">Lấy được thông tin trong table </w:t>
      </w:r>
    </w:p>
    <w:p/>
    <w:p>
      <w:pPr>
        <w:keepNext/>
      </w:pPr>
      <w:r>
        <w:drawing>
          <wp:inline distT="0" distB="0" distL="0" distR="0">
            <wp:extent cx="5760720" cy="2070100"/>
            <wp:effectExtent l="0" t="0" r="0" b="6350"/>
            <wp:docPr id="152349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9517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both"/>
      </w:pPr>
      <w:r>
        <w:t>Dùng Splunk quan sát log được thu thập</w:t>
      </w:r>
    </w:p>
    <w:p/>
    <w:p>
      <w:pPr>
        <w:keepNext/>
      </w:pPr>
      <w:r>
        <w:drawing>
          <wp:inline distT="0" distB="0" distL="0" distR="0">
            <wp:extent cx="5760720" cy="1659890"/>
            <wp:effectExtent l="0" t="0" r="0" b="0"/>
            <wp:docPr id="34440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0125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both"/>
      </w:pPr>
      <w:r>
        <w:t>Splunk thông báo phát hiện tấn công SQL</w:t>
      </w:r>
    </w:p>
    <w:p/>
    <w:p>
      <w:pPr>
        <w:keepNext/>
      </w:pPr>
      <w:r>
        <w:drawing>
          <wp:inline distT="0" distB="0" distL="0" distR="0">
            <wp:extent cx="5760720" cy="2828290"/>
            <wp:effectExtent l="0" t="0" r="0" b="0"/>
            <wp:docPr id="74152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2111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both"/>
      </w:pPr>
      <w:r>
        <w:t>Thông báo lỗi về mail</w:t>
      </w:r>
    </w:p>
    <w:p/>
    <w:p>
      <w:pPr>
        <w:keepNext/>
      </w:pPr>
      <w:r>
        <w:drawing>
          <wp:inline distT="0" distB="0" distL="0" distR="0">
            <wp:extent cx="5760720" cy="515620"/>
            <wp:effectExtent l="0" t="0" r="0" b="0"/>
            <wp:docPr id="2653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888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both"/>
      </w:pPr>
      <w:r>
        <w:t xml:space="preserve">Thiết lập rules ngăn chặn SQLi </w:t>
      </w:r>
    </w:p>
    <w:p>
      <w:pPr>
        <w:keepNext/>
      </w:pPr>
      <w:r>
        <w:drawing>
          <wp:inline distT="0" distB="0" distL="0" distR="0">
            <wp:extent cx="5760720" cy="1410335"/>
            <wp:effectExtent l="0" t="0" r="0" b="0"/>
            <wp:docPr id="117335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5474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both"/>
      </w:pPr>
      <w:r>
        <w:t xml:space="preserve">Chạy IPS Mode </w:t>
      </w:r>
    </w:p>
    <w:p/>
    <w:p>
      <w:pPr>
        <w:keepNext/>
      </w:pPr>
      <w:r>
        <w:drawing>
          <wp:inline distT="0" distB="0" distL="0" distR="0">
            <wp:extent cx="5760720" cy="2399665"/>
            <wp:effectExtent l="0" t="0" r="0" b="635"/>
            <wp:docPr id="96585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5507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both"/>
      </w:pPr>
      <w:r>
        <w:t>Thực hiện tấn công và không thàn công</w:t>
      </w:r>
    </w:p>
    <w:p>
      <w:pPr>
        <w:keepNext/>
      </w:pPr>
      <w:r>
        <w:drawing>
          <wp:inline distT="0" distB="0" distL="0" distR="0">
            <wp:extent cx="5760720" cy="301625"/>
            <wp:effectExtent l="0" t="0" r="0" b="3175"/>
            <wp:docPr id="48148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8798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both"/>
      </w:pPr>
      <w:r>
        <w:t>Log thông báo ngăn chặn tấn công</w:t>
      </w:r>
    </w:p>
    <w:sectPr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24" w:lineRule="auto"/>
      </w:pPr>
      <w:r>
        <w:separator/>
      </w:r>
    </w:p>
  </w:footnote>
  <w:footnote w:type="continuationSeparator" w:id="1">
    <w:p>
      <w:pPr>
        <w:spacing w:before="0" w:after="0" w:line="32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D7"/>
    <w:rsid w:val="000C11CE"/>
    <w:rsid w:val="00412657"/>
    <w:rsid w:val="004450B7"/>
    <w:rsid w:val="00494D6B"/>
    <w:rsid w:val="007851EB"/>
    <w:rsid w:val="00D81376"/>
    <w:rsid w:val="00DE77D7"/>
    <w:rsid w:val="5E88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 w:line="324" w:lineRule="auto"/>
      <w:jc w:val="both"/>
    </w:pPr>
    <w:rPr>
      <w:rFonts w:ascii="Times New Roman" w:hAnsi="Times New Roman" w:eastAsiaTheme="minorHAnsi" w:cstheme="minorBidi"/>
      <w:kern w:val="2"/>
      <w:sz w:val="26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9"/>
    <w:autoRedefine/>
    <w:qFormat/>
    <w:uiPriority w:val="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10"/>
    <w:autoRedefine/>
    <w:unhideWhenUsed/>
    <w:qFormat/>
    <w:uiPriority w:val="9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4">
    <w:name w:val="heading 3"/>
    <w:basedOn w:val="1"/>
    <w:next w:val="1"/>
    <w:link w:val="11"/>
    <w:autoRedefine/>
    <w:semiHidden/>
    <w:unhideWhenUsed/>
    <w:qFormat/>
    <w:uiPriority w:val="9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5">
    <w:name w:val="heading 4"/>
    <w:basedOn w:val="1"/>
    <w:next w:val="1"/>
    <w:link w:val="12"/>
    <w:autoRedefine/>
    <w:semiHidden/>
    <w:unhideWhenUsed/>
    <w:qFormat/>
    <w:uiPriority w:val="9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autoRedefine/>
    <w:unhideWhenUsed/>
    <w:qFormat/>
    <w:uiPriority w:val="35"/>
    <w:pPr>
      <w:spacing w:before="0" w:line="240" w:lineRule="auto"/>
      <w:ind w:left="720" w:firstLine="720"/>
      <w:jc w:val="center"/>
    </w:pPr>
    <w:rPr>
      <w:i/>
      <w:iCs/>
      <w:szCs w:val="18"/>
    </w:rPr>
  </w:style>
  <w:style w:type="character" w:customStyle="1" w:styleId="9">
    <w:name w:val="Heading 1 Char"/>
    <w:basedOn w:val="6"/>
    <w:link w:val="2"/>
    <w:uiPriority w:val="9"/>
    <w:rPr>
      <w:rFonts w:ascii="Times New Roman" w:hAnsi="Times New Roman" w:eastAsiaTheme="majorEastAsia" w:cstheme="majorBidi"/>
      <w:b/>
      <w:sz w:val="26"/>
      <w:szCs w:val="32"/>
    </w:rPr>
  </w:style>
  <w:style w:type="character" w:customStyle="1" w:styleId="10">
    <w:name w:val="Heading 2 Char"/>
    <w:basedOn w:val="6"/>
    <w:link w:val="3"/>
    <w:uiPriority w:val="9"/>
    <w:rPr>
      <w:rFonts w:ascii="Times New Roman" w:hAnsi="Times New Roman" w:eastAsiaTheme="majorEastAsia" w:cstheme="majorBidi"/>
      <w:b/>
      <w:sz w:val="26"/>
      <w:szCs w:val="26"/>
    </w:rPr>
  </w:style>
  <w:style w:type="character" w:customStyle="1" w:styleId="11">
    <w:name w:val="Heading 3 Char"/>
    <w:basedOn w:val="6"/>
    <w:link w:val="4"/>
    <w:semiHidden/>
    <w:uiPriority w:val="9"/>
    <w:rPr>
      <w:rFonts w:ascii="Times New Roman" w:hAnsi="Times New Roman" w:eastAsiaTheme="majorEastAsia" w:cstheme="majorBidi"/>
      <w:b/>
      <w:i/>
      <w:sz w:val="26"/>
      <w:szCs w:val="24"/>
    </w:rPr>
  </w:style>
  <w:style w:type="character" w:customStyle="1" w:styleId="12">
    <w:name w:val="Heading 4 Char"/>
    <w:basedOn w:val="6"/>
    <w:link w:val="5"/>
    <w:semiHidden/>
    <w:uiPriority w:val="9"/>
    <w:rPr>
      <w:rFonts w:ascii="Times New Roman" w:hAnsi="Times New Roman" w:eastAsiaTheme="majorEastAsia" w:cstheme="majorBidi"/>
      <w:i/>
      <w:iCs/>
      <w:sz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56</Words>
  <Characters>321</Characters>
  <Lines>2</Lines>
  <Paragraphs>1</Paragraphs>
  <TotalTime>0</TotalTime>
  <ScaleCrop>false</ScaleCrop>
  <LinksUpToDate>false</LinksUpToDate>
  <CharactersWithSpaces>376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2024-05-24T13:15:00Z</dcterms:created>
  <dc:creator>Kiệt Nguyễn</dc:creator>
  <cp:lastModifiedBy>Saory asuo</cp:lastModifiedBy>
  <dcterms:modified xsi:type="dcterms:W3CDTF">2024-05-31T08:36:50Z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821BC814BF034286BFE372277EFB25D6_13</vt:lpwstr>
  </property>
</Properties>
</file>