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37E" w:rsidRDefault="00A25DF9">
      <w:pPr>
        <w:pStyle w:val="Heading1"/>
      </w:pPr>
      <w:bookmarkStart w:id="0" w:name="business-information-systems"/>
      <w:r>
        <w:t>Business Information Systems</w:t>
      </w:r>
      <w:bookmarkEnd w:id="0"/>
    </w:p>
    <w:p w:rsidR="00E3337E" w:rsidRDefault="00A25DF9">
      <w:pPr>
        <w:pStyle w:val="FirstParagraph"/>
      </w:pPr>
      <w:bookmarkStart w:id="1" w:name="_GoBack"/>
      <w:bookmarkEnd w:id="1"/>
      <w:r>
        <w:t>The following questions should be completed and returned to the HR office within the next 24 to 48 hours. If an external problem arises that prevents you from completing the questions in the allotted time, please make us aware so that necessary arrangements can be made. If a question does not explicitly state a development language to use, then you may use whichever language you would like. If you are unsure of any instructions in this document, please state all of your assumptions so that we can grade your response on that understanding.</w:t>
      </w:r>
    </w:p>
    <w:p w:rsidR="00E3337E" w:rsidRDefault="00A25DF9">
      <w:pPr>
        <w:pStyle w:val="BodyText"/>
      </w:pPr>
      <w:r>
        <w:t>Read each question completely</w:t>
      </w:r>
      <w:r>
        <w:br/>
        <w:t>Check to make sure you have answered all three questions</w:t>
      </w: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A25DF9" w:rsidRDefault="00A25DF9">
      <w:pPr>
        <w:pStyle w:val="BodyText"/>
      </w:pPr>
    </w:p>
    <w:p w:rsidR="00E3337E" w:rsidRDefault="00A25DF9">
      <w:pPr>
        <w:pStyle w:val="Heading1"/>
      </w:pPr>
      <w:bookmarkStart w:id="2" w:name="golang-fibonacci"/>
      <w:r>
        <w:lastRenderedPageBreak/>
        <w:t>Fibonacci</w:t>
      </w:r>
      <w:bookmarkEnd w:id="2"/>
    </w:p>
    <w:p w:rsidR="00E3337E" w:rsidRDefault="00A25DF9">
      <w:pPr>
        <w:pStyle w:val="Heading3"/>
      </w:pPr>
      <w:bookmarkStart w:id="3" w:name="problem"/>
      <w:r>
        <w:t>Problem</w:t>
      </w:r>
      <w:bookmarkEnd w:id="3"/>
    </w:p>
    <w:p w:rsidR="00E3337E" w:rsidRDefault="00A25DF9">
      <w:pPr>
        <w:pStyle w:val="FirstParagraph"/>
      </w:pPr>
      <w:r>
        <w:t>Write a program</w:t>
      </w:r>
      <w:r w:rsidR="00C917AF">
        <w:t xml:space="preserve"> </w:t>
      </w:r>
      <w:r>
        <w:t>that will produce the first n Fibonacci numbers.</w:t>
      </w:r>
    </w:p>
    <w:p w:rsidR="00E3337E" w:rsidRDefault="00A25DF9">
      <w:pPr>
        <w:pStyle w:val="BodyText"/>
      </w:pPr>
      <w:r>
        <w:t>Fibonacci numbers form a sequence such that each number is the sum of the two preceding numbers, starting with 0 and 1. There are a few different ways to implement a function that generates the Fibonacci sequence including, but not limited to, recursion and storing results. Feel free to choose whichever method you'd like, just make sure you have a reason for doing so.</w:t>
      </w:r>
    </w:p>
    <w:p w:rsidR="00C917AF" w:rsidRPr="00C917AF" w:rsidRDefault="00A25DF9" w:rsidP="00C917AF">
      <w:pPr>
        <w:pStyle w:val="Heading3"/>
      </w:pPr>
      <w:bookmarkStart w:id="4" w:name="example"/>
      <w:r>
        <w:t>Example</w:t>
      </w:r>
      <w:bookmarkEnd w:id="4"/>
    </w:p>
    <w:p w:rsidR="00E3337E" w:rsidRDefault="00A25DF9">
      <w:pPr>
        <w:pStyle w:val="SourceCode"/>
      </w:pPr>
      <w:r>
        <w:rPr>
          <w:rStyle w:val="VerbatimChar"/>
        </w:rPr>
        <w:t>Function call: Fibonacci(10)</w:t>
      </w:r>
      <w:r>
        <w:br/>
      </w:r>
      <w:r>
        <w:rPr>
          <w:rStyle w:val="VerbatimChar"/>
        </w:rPr>
        <w:t>Function output: 0, 1, 1, 2, 3, 5, 8, 13, 21, 34</w:t>
      </w:r>
    </w:p>
    <w:p w:rsidR="00A25DF9" w:rsidRDefault="00A25DF9">
      <w:pPr>
        <w:pStyle w:val="Heading1"/>
      </w:pPr>
      <w:bookmarkStart w:id="5" w:name="word-count"/>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C917AF" w:rsidRDefault="00C917AF" w:rsidP="00A25DF9">
      <w:pPr>
        <w:pStyle w:val="BodyText"/>
      </w:pPr>
    </w:p>
    <w:p w:rsidR="00C917AF" w:rsidRDefault="00C917AF" w:rsidP="00A25DF9">
      <w:pPr>
        <w:pStyle w:val="BodyText"/>
      </w:pPr>
    </w:p>
    <w:p w:rsidR="00C917AF" w:rsidRPr="00A25DF9" w:rsidRDefault="00C917AF" w:rsidP="00A25DF9">
      <w:pPr>
        <w:pStyle w:val="BodyText"/>
      </w:pPr>
    </w:p>
    <w:p w:rsidR="00E3337E" w:rsidRDefault="00A25DF9">
      <w:pPr>
        <w:pStyle w:val="Heading1"/>
      </w:pPr>
      <w:r>
        <w:lastRenderedPageBreak/>
        <w:t>Word Count</w:t>
      </w:r>
      <w:bookmarkEnd w:id="5"/>
    </w:p>
    <w:p w:rsidR="00E3337E" w:rsidRDefault="00A25DF9">
      <w:pPr>
        <w:pStyle w:val="FirstParagraph"/>
      </w:pPr>
      <w:r>
        <w:t xml:space="preserve">Write a program to count the frequencies of unique words from standard input, then print them out with their frequencies, ordered </w:t>
      </w:r>
      <w:r w:rsidR="00C917AF">
        <w:t xml:space="preserve">from </w:t>
      </w:r>
      <w:r>
        <w:t>most frequent to least frequent.</w:t>
      </w:r>
    </w:p>
    <w:p w:rsidR="00E3337E" w:rsidRDefault="00A25DF9">
      <w:pPr>
        <w:pStyle w:val="BodyText"/>
      </w:pPr>
      <w:r>
        <w:t>For example, given this input:</w:t>
      </w:r>
    </w:p>
    <w:p w:rsidR="00E3337E" w:rsidRDefault="00A25DF9">
      <w:pPr>
        <w:pStyle w:val="SourceCode"/>
      </w:pPr>
      <w:r>
        <w:rPr>
          <w:rStyle w:val="VerbatimChar"/>
        </w:rPr>
        <w:t>The foo the foo the</w:t>
      </w:r>
      <w:r>
        <w:br/>
      </w:r>
      <w:r>
        <w:rPr>
          <w:rStyle w:val="VerbatimChar"/>
        </w:rPr>
        <w:t>defenestration the</w:t>
      </w:r>
    </w:p>
    <w:p w:rsidR="00E3337E" w:rsidRDefault="00A25DF9">
      <w:pPr>
        <w:pStyle w:val="FirstParagraph"/>
      </w:pPr>
      <w:r>
        <w:t>The program should print the following:</w:t>
      </w:r>
    </w:p>
    <w:p w:rsidR="00E3337E" w:rsidRDefault="00A25DF9">
      <w:pPr>
        <w:pStyle w:val="SourceCode"/>
      </w:pPr>
      <w:r>
        <w:rPr>
          <w:rStyle w:val="VerbatimChar"/>
        </w:rPr>
        <w:t>the 4</w:t>
      </w:r>
      <w:r>
        <w:br/>
      </w:r>
      <w:r>
        <w:rPr>
          <w:rStyle w:val="VerbatimChar"/>
        </w:rPr>
        <w:t>foo 2</w:t>
      </w:r>
      <w:r>
        <w:br/>
      </w:r>
      <w:r>
        <w:rPr>
          <w:rStyle w:val="VerbatimChar"/>
        </w:rPr>
        <w:t>defenestration 1</w:t>
      </w:r>
    </w:p>
    <w:p w:rsidR="00E3337E" w:rsidRDefault="00A25DF9">
      <w:pPr>
        <w:pStyle w:val="Heading3"/>
      </w:pPr>
      <w:bookmarkStart w:id="6" w:name="input-file"/>
      <w:r>
        <w:t>Input File</w:t>
      </w:r>
      <w:bookmarkEnd w:id="6"/>
    </w:p>
    <w:p w:rsidR="00E3337E" w:rsidRDefault="00862E8F">
      <w:pPr>
        <w:pStyle w:val="FirstParagraph"/>
      </w:pPr>
      <w:hyperlink r:id="rId7">
        <w:r w:rsidR="00A25DF9">
          <w:rPr>
            <w:rStyle w:val="Hyperlink"/>
          </w:rPr>
          <w:t>https://www.gutenberg.org/files/1/1-0.txt</w:t>
        </w:r>
      </w:hyperlink>
    </w:p>
    <w:p w:rsidR="00E3337E" w:rsidRDefault="00A25DF9">
      <w:pPr>
        <w:pStyle w:val="Heading3"/>
      </w:pPr>
      <w:bookmarkStart w:id="7" w:name="constraints"/>
      <w:r>
        <w:t>Constraints</w:t>
      </w:r>
      <w:bookmarkEnd w:id="7"/>
    </w:p>
    <w:p w:rsidR="00E3337E" w:rsidRDefault="00A25DF9">
      <w:pPr>
        <w:pStyle w:val="Compact"/>
        <w:numPr>
          <w:ilvl w:val="0"/>
          <w:numId w:val="3"/>
        </w:numPr>
      </w:pPr>
      <w:r>
        <w:t>The program must normalize words to lowercase, so "The the THE" should appear as "the 3" in the output</w:t>
      </w:r>
    </w:p>
    <w:p w:rsidR="00E3337E" w:rsidRDefault="00A25DF9">
      <w:pPr>
        <w:pStyle w:val="Compact"/>
        <w:numPr>
          <w:ilvl w:val="0"/>
          <w:numId w:val="3"/>
        </w:numPr>
      </w:pPr>
      <w:r>
        <w:t>A word is anything separated by whitespace - ignore punctuation</w:t>
      </w:r>
    </w:p>
    <w:p w:rsidR="00E3337E" w:rsidRDefault="00A25DF9">
      <w:pPr>
        <w:pStyle w:val="Compact"/>
        <w:numPr>
          <w:ilvl w:val="0"/>
          <w:numId w:val="3"/>
        </w:numPr>
      </w:pPr>
      <w:r>
        <w:t>It's okay to only support ASCII for the whitespace handling and lowercase operation</w:t>
      </w:r>
    </w:p>
    <w:p w:rsidR="00E3337E" w:rsidRDefault="00A25DF9">
      <w:pPr>
        <w:pStyle w:val="Compact"/>
        <w:numPr>
          <w:ilvl w:val="0"/>
          <w:numId w:val="3"/>
        </w:numPr>
      </w:pPr>
      <w:r>
        <w:t>If the frequency of two words is the same, their order in the output doesn't matter</w:t>
      </w:r>
    </w:p>
    <w:p w:rsidR="00E3337E" w:rsidRDefault="00A25DF9">
      <w:pPr>
        <w:pStyle w:val="Compact"/>
        <w:numPr>
          <w:ilvl w:val="0"/>
          <w:numId w:val="3"/>
        </w:numPr>
      </w:pPr>
      <w:r>
        <w:t>The program should run in a single thread on a single machine</w:t>
      </w:r>
    </w:p>
    <w:p w:rsidR="00E3337E" w:rsidRDefault="00A25DF9">
      <w:pPr>
        <w:pStyle w:val="Compact"/>
        <w:numPr>
          <w:ilvl w:val="0"/>
          <w:numId w:val="3"/>
        </w:numPr>
      </w:pPr>
      <w:r>
        <w:t>Don't read the whole file into memory</w:t>
      </w:r>
    </w:p>
    <w:p w:rsidR="00E3337E" w:rsidRDefault="00A25DF9">
      <w:pPr>
        <w:pStyle w:val="Compact"/>
        <w:numPr>
          <w:ilvl w:val="0"/>
          <w:numId w:val="3"/>
        </w:numPr>
      </w:pPr>
      <w:r>
        <w:t>Use only the language's standard library functions</w:t>
      </w:r>
    </w:p>
    <w:p w:rsidR="00A25DF9" w:rsidRDefault="00A25DF9">
      <w:pPr>
        <w:pStyle w:val="Heading1"/>
      </w:pPr>
      <w:bookmarkStart w:id="8" w:name="balanced-parentheses"/>
    </w:p>
    <w:p w:rsidR="00A25DF9" w:rsidRDefault="00A25DF9">
      <w:pPr>
        <w:pStyle w:val="Heading1"/>
      </w:pPr>
    </w:p>
    <w:p w:rsidR="00A25DF9" w:rsidRDefault="00A25DF9" w:rsidP="00A25DF9">
      <w:pPr>
        <w:pStyle w:val="BodyText"/>
      </w:pPr>
    </w:p>
    <w:p w:rsidR="00A25DF9" w:rsidRDefault="00A25DF9" w:rsidP="00A25DF9">
      <w:pPr>
        <w:pStyle w:val="BodyText"/>
      </w:pPr>
    </w:p>
    <w:p w:rsidR="00A25DF9" w:rsidRDefault="00A25DF9" w:rsidP="00A25DF9">
      <w:pPr>
        <w:pStyle w:val="BodyText"/>
      </w:pPr>
    </w:p>
    <w:p w:rsidR="00A25DF9" w:rsidRPr="00A25DF9" w:rsidRDefault="00A25DF9" w:rsidP="00A25DF9">
      <w:pPr>
        <w:pStyle w:val="BodyText"/>
      </w:pPr>
    </w:p>
    <w:p w:rsidR="00E3337E" w:rsidRDefault="00A25DF9">
      <w:pPr>
        <w:pStyle w:val="Heading1"/>
      </w:pPr>
      <w:r>
        <w:lastRenderedPageBreak/>
        <w:t>Balanced Parentheses</w:t>
      </w:r>
      <w:bookmarkEnd w:id="8"/>
    </w:p>
    <w:p w:rsidR="00E3337E" w:rsidRDefault="00A25DF9">
      <w:pPr>
        <w:pStyle w:val="FirstParagraph"/>
      </w:pPr>
      <w:r>
        <w:t>Using only standard library functionality, write a function that solves the following problem:</w:t>
      </w:r>
    </w:p>
    <w:p w:rsidR="00E3337E" w:rsidRDefault="00A25DF9">
      <w:pPr>
        <w:pStyle w:val="BodyText"/>
      </w:pPr>
      <w:r>
        <w:t>Given a string containing ( and ), are the parentheses in the string balanced? For the parentheses to be balanced, each open parenthesis must have a corresponding close parenthesis, in the correct order. For example:</w:t>
      </w:r>
    </w:p>
    <w:p w:rsidR="00E3337E" w:rsidRDefault="00A25DF9">
      <w:pPr>
        <w:pStyle w:val="Compact"/>
        <w:numPr>
          <w:ilvl w:val="0"/>
          <w:numId w:val="4"/>
        </w:numPr>
      </w:pPr>
      <w:r>
        <w:rPr>
          <w:rStyle w:val="VerbatimChar"/>
        </w:rPr>
        <w:t>(a(b(c))ffff)</w:t>
      </w:r>
      <w:r>
        <w:t xml:space="preserve"> is balanced</w:t>
      </w:r>
    </w:p>
    <w:p w:rsidR="00E3337E" w:rsidRDefault="00A25DF9">
      <w:pPr>
        <w:pStyle w:val="Compact"/>
        <w:numPr>
          <w:ilvl w:val="0"/>
          <w:numId w:val="4"/>
        </w:numPr>
      </w:pPr>
      <w:r>
        <w:rPr>
          <w:rStyle w:val="VerbatimChar"/>
        </w:rPr>
        <w:t>(hello(world)((foo)(bar)))baz</w:t>
      </w:r>
      <w:r>
        <w:t xml:space="preserve"> is balanced</w:t>
      </w:r>
    </w:p>
    <w:p w:rsidR="00E3337E" w:rsidRDefault="00A25DF9">
      <w:pPr>
        <w:pStyle w:val="Compact"/>
        <w:numPr>
          <w:ilvl w:val="0"/>
          <w:numId w:val="4"/>
        </w:numPr>
      </w:pPr>
      <w:r>
        <w:rPr>
          <w:rStyle w:val="VerbatimChar"/>
        </w:rPr>
        <w:t>)bubbles(frog</w:t>
      </w:r>
      <w:r>
        <w:t xml:space="preserve"> is not balanced</w:t>
      </w:r>
    </w:p>
    <w:p w:rsidR="00E3337E" w:rsidRDefault="00A25DF9">
      <w:pPr>
        <w:pStyle w:val="Compact"/>
        <w:numPr>
          <w:ilvl w:val="0"/>
          <w:numId w:val="4"/>
        </w:numPr>
      </w:pPr>
      <w:r>
        <w:rPr>
          <w:rStyle w:val="VerbatimChar"/>
        </w:rPr>
        <w:t>(((strawberry)</w:t>
      </w:r>
      <w:r>
        <w:t xml:space="preserve"> is not balanced</w:t>
      </w:r>
    </w:p>
    <w:p w:rsidR="00E3337E" w:rsidRDefault="00A25DF9">
      <w:pPr>
        <w:pStyle w:val="Compact"/>
        <w:numPr>
          <w:ilvl w:val="0"/>
          <w:numId w:val="4"/>
        </w:numPr>
      </w:pPr>
      <w:r>
        <w:rPr>
          <w:rStyle w:val="VerbatimChar"/>
        </w:rPr>
        <w:t>t(s)b)c)</w:t>
      </w:r>
      <w:r>
        <w:t xml:space="preserve"> is not balanced</w:t>
      </w:r>
    </w:p>
    <w:p w:rsidR="00E3337E" w:rsidRDefault="00A25DF9">
      <w:pPr>
        <w:pStyle w:val="FirstParagraph"/>
      </w:pPr>
      <w:r>
        <w:t>Time and space complexity are unimportant. The function should take a single string input argument and should return a boolean value indicating whether or not the parentheses are balanced. The following test cases can be used to test the function:</w:t>
      </w:r>
    </w:p>
    <w:p w:rsidR="00E3337E" w:rsidRDefault="00A25DF9">
      <w:pPr>
        <w:pStyle w:val="Compact"/>
        <w:numPr>
          <w:ilvl w:val="0"/>
          <w:numId w:val="5"/>
        </w:numPr>
      </w:pPr>
      <w:r>
        <w:rPr>
          <w:rStyle w:val="VerbatimChar"/>
        </w:rPr>
        <w:t>r(((Vwhh(c)A9)yY0P))</w:t>
      </w:r>
    </w:p>
    <w:p w:rsidR="00E3337E" w:rsidRDefault="00A25DF9">
      <w:pPr>
        <w:pStyle w:val="Compact"/>
        <w:numPr>
          <w:ilvl w:val="0"/>
          <w:numId w:val="5"/>
        </w:numPr>
      </w:pPr>
      <w:r>
        <w:rPr>
          <w:rStyle w:val="VerbatimChar"/>
        </w:rPr>
        <w:t>Mp6Js((()))StuqRxRy8</w:t>
      </w:r>
    </w:p>
    <w:p w:rsidR="00E3337E" w:rsidRDefault="00A25DF9">
      <w:pPr>
        <w:pStyle w:val="Compact"/>
        <w:numPr>
          <w:ilvl w:val="0"/>
          <w:numId w:val="5"/>
        </w:numPr>
      </w:pPr>
      <w:r>
        <w:rPr>
          <w:rStyle w:val="VerbatimChar"/>
        </w:rPr>
        <w:t>(x(N(b(3(j)E)2)Z)J)5</w:t>
      </w:r>
    </w:p>
    <w:p w:rsidR="00E3337E" w:rsidRDefault="00A25DF9">
      <w:pPr>
        <w:pStyle w:val="Compact"/>
        <w:numPr>
          <w:ilvl w:val="0"/>
          <w:numId w:val="5"/>
        </w:numPr>
      </w:pPr>
      <w:r>
        <w:rPr>
          <w:rStyle w:val="VerbatimChar"/>
        </w:rPr>
        <w:t>))))))))))))))))))))</w:t>
      </w:r>
    </w:p>
    <w:p w:rsidR="00E3337E" w:rsidRDefault="00A25DF9">
      <w:pPr>
        <w:pStyle w:val="Compact"/>
        <w:numPr>
          <w:ilvl w:val="0"/>
          <w:numId w:val="5"/>
        </w:numPr>
      </w:pPr>
      <w:r>
        <w:rPr>
          <w:rStyle w:val="VerbatimChar"/>
        </w:rPr>
        <w:t>mwc(((agsnXSd)))o)Me</w:t>
      </w:r>
    </w:p>
    <w:p w:rsidR="00E3337E" w:rsidRDefault="00A25DF9">
      <w:pPr>
        <w:pStyle w:val="Compact"/>
        <w:numPr>
          <w:ilvl w:val="0"/>
          <w:numId w:val="5"/>
        </w:numPr>
      </w:pPr>
      <w:r>
        <w:rPr>
          <w:rStyle w:val="VerbatimChar"/>
        </w:rPr>
        <w:t>gK((((Yu1)fK)p8)Fh)Y</w:t>
      </w:r>
    </w:p>
    <w:p w:rsidR="00E3337E" w:rsidRDefault="00A25DF9">
      <w:pPr>
        <w:pStyle w:val="Compact"/>
        <w:numPr>
          <w:ilvl w:val="0"/>
          <w:numId w:val="5"/>
        </w:numPr>
      </w:pPr>
      <w:r>
        <w:rPr>
          <w:rStyle w:val="VerbatimChar"/>
        </w:rPr>
        <w:t>x(F[D{Li}S]B)R5tiTlT</w:t>
      </w:r>
    </w:p>
    <w:p w:rsidR="00E3337E" w:rsidRDefault="00A25DF9">
      <w:pPr>
        <w:pStyle w:val="Compact"/>
        <w:numPr>
          <w:ilvl w:val="0"/>
          <w:numId w:val="5"/>
        </w:numPr>
      </w:pPr>
      <w:r>
        <w:rPr>
          <w:rStyle w:val="VerbatimChar"/>
        </w:rPr>
        <w:t>(((((((((())))))))))</w:t>
      </w:r>
    </w:p>
    <w:p w:rsidR="00E3337E" w:rsidRDefault="00A25DF9">
      <w:pPr>
        <w:pStyle w:val="Compact"/>
        <w:numPr>
          <w:ilvl w:val="0"/>
          <w:numId w:val="5"/>
        </w:numPr>
      </w:pPr>
      <w:r>
        <w:rPr>
          <w:rStyle w:val="VerbatimChar"/>
        </w:rPr>
        <w:t>q((2t((8fm)C0)0)E)AE</w:t>
      </w:r>
    </w:p>
    <w:p w:rsidR="00E3337E" w:rsidRDefault="00A25DF9">
      <w:pPr>
        <w:pStyle w:val="Compact"/>
        <w:numPr>
          <w:ilvl w:val="0"/>
          <w:numId w:val="5"/>
        </w:numPr>
      </w:pPr>
      <w:r>
        <w:rPr>
          <w:rStyle w:val="VerbatimChar"/>
        </w:rPr>
        <w:t>ilZUhzFKCq1AjMxqTJi3</w:t>
      </w:r>
    </w:p>
    <w:p w:rsidR="00E3337E" w:rsidRDefault="00A25DF9">
      <w:pPr>
        <w:pStyle w:val="FirstParagraph"/>
      </w:pPr>
      <w:r>
        <w:t>How would you change your solution if instead of just parentheses there were also curly braces {} and square brackets []? Like before, all must have open and close pairs, and they must match up in exactly the correct order in the input string. For example:</w:t>
      </w:r>
    </w:p>
    <w:p w:rsidR="00E3337E" w:rsidRDefault="00A25DF9">
      <w:pPr>
        <w:pStyle w:val="Compact"/>
        <w:numPr>
          <w:ilvl w:val="0"/>
          <w:numId w:val="6"/>
        </w:numPr>
      </w:pPr>
      <w:r>
        <w:rPr>
          <w:rStyle w:val="VerbatimChar"/>
        </w:rPr>
        <w:t>([mars]{venus})</w:t>
      </w:r>
      <w:r>
        <w:t xml:space="preserve"> is balanced</w:t>
      </w:r>
    </w:p>
    <w:p w:rsidR="00E3337E" w:rsidRDefault="00A25DF9">
      <w:pPr>
        <w:pStyle w:val="Compact"/>
        <w:numPr>
          <w:ilvl w:val="0"/>
          <w:numId w:val="6"/>
        </w:numPr>
      </w:pPr>
      <w:r>
        <w:rPr>
          <w:rStyle w:val="VerbatimChar"/>
        </w:rPr>
        <w:t>(a{b[c]d}e)fghi</w:t>
      </w:r>
      <w:r>
        <w:t xml:space="preserve"> is balanced</w:t>
      </w:r>
    </w:p>
    <w:p w:rsidR="00E3337E" w:rsidRDefault="00A25DF9">
      <w:pPr>
        <w:pStyle w:val="Compact"/>
        <w:numPr>
          <w:ilvl w:val="0"/>
          <w:numId w:val="6"/>
        </w:numPr>
      </w:pPr>
      <w:r>
        <w:rPr>
          <w:rStyle w:val="VerbatimChar"/>
        </w:rPr>
        <w:t>1(2[3)4]5</w:t>
      </w:r>
      <w:r>
        <w:t xml:space="preserve"> is not balanced</w:t>
      </w:r>
    </w:p>
    <w:p w:rsidR="00E3337E" w:rsidRDefault="00A25DF9">
      <w:pPr>
        <w:pStyle w:val="Compact"/>
        <w:numPr>
          <w:ilvl w:val="0"/>
          <w:numId w:val="6"/>
        </w:numPr>
      </w:pPr>
      <w:r>
        <w:rPr>
          <w:rStyle w:val="VerbatimChar"/>
        </w:rPr>
        <w:t>(}</w:t>
      </w:r>
      <w:r>
        <w:t xml:space="preserve"> is not balanced</w:t>
      </w:r>
    </w:p>
    <w:p w:rsidR="00E3337E" w:rsidRDefault="00A25DF9">
      <w:pPr>
        <w:pStyle w:val="Compact"/>
        <w:numPr>
          <w:ilvl w:val="0"/>
          <w:numId w:val="6"/>
        </w:numPr>
      </w:pPr>
      <w:r>
        <w:rPr>
          <w:rStyle w:val="VerbatimChar"/>
        </w:rPr>
        <w:t>(z)}y</w:t>
      </w:r>
      <w:r>
        <w:t xml:space="preserve"> is not balanced</w:t>
      </w:r>
    </w:p>
    <w:p w:rsidR="00E3337E" w:rsidRDefault="00A25DF9">
      <w:pPr>
        <w:pStyle w:val="Compact"/>
        <w:numPr>
          <w:ilvl w:val="0"/>
          <w:numId w:val="6"/>
        </w:numPr>
      </w:pPr>
      <w:r>
        <w:rPr>
          <w:rStyle w:val="VerbatimChar"/>
        </w:rPr>
        <w:t>({}aaa</w:t>
      </w:r>
      <w:r>
        <w:t xml:space="preserve"> is not balanced</w:t>
      </w:r>
    </w:p>
    <w:p w:rsidR="00E3337E" w:rsidRDefault="00A25DF9">
      <w:pPr>
        <w:pStyle w:val="FirstParagraph"/>
      </w:pPr>
      <w:r>
        <w:t>Here are some test cases:</w:t>
      </w:r>
    </w:p>
    <w:p w:rsidR="00E3337E" w:rsidRDefault="00A25DF9">
      <w:pPr>
        <w:pStyle w:val="Compact"/>
        <w:numPr>
          <w:ilvl w:val="0"/>
          <w:numId w:val="7"/>
        </w:numPr>
      </w:pPr>
      <w:r>
        <w:rPr>
          <w:rStyle w:val="VerbatimChar"/>
        </w:rPr>
        <w:t>({[({[[({[]})]]})]})</w:t>
      </w:r>
    </w:p>
    <w:p w:rsidR="00E3337E" w:rsidRDefault="00A25DF9">
      <w:pPr>
        <w:pStyle w:val="Compact"/>
        <w:numPr>
          <w:ilvl w:val="0"/>
          <w:numId w:val="7"/>
        </w:numPr>
      </w:pPr>
      <w:r>
        <w:rPr>
          <w:rStyle w:val="VerbatimChar"/>
        </w:rPr>
        <w:t>oXK(Xl[1m{}2]HJSZNm)</w:t>
      </w:r>
    </w:p>
    <w:p w:rsidR="00E3337E" w:rsidRDefault="00A25DF9">
      <w:pPr>
        <w:pStyle w:val="Compact"/>
        <w:numPr>
          <w:ilvl w:val="0"/>
          <w:numId w:val="7"/>
        </w:numPr>
      </w:pPr>
      <w:r>
        <w:rPr>
          <w:rStyle w:val="VerbatimChar"/>
        </w:rPr>
        <w:t>(((([[fVmz2qmz}WJfVp</w:t>
      </w:r>
    </w:p>
    <w:p w:rsidR="00E3337E" w:rsidRDefault="00A25DF9">
      <w:pPr>
        <w:pStyle w:val="Compact"/>
        <w:numPr>
          <w:ilvl w:val="0"/>
          <w:numId w:val="7"/>
        </w:numPr>
      </w:pPr>
      <w:r>
        <w:rPr>
          <w:rStyle w:val="VerbatimChar"/>
        </w:rPr>
        <w:lastRenderedPageBreak/>
        <w:t>UjuTO2z2qtBn82qpFYS9</w:t>
      </w:r>
    </w:p>
    <w:p w:rsidR="00E3337E" w:rsidRDefault="00A25DF9">
      <w:pPr>
        <w:pStyle w:val="Compact"/>
        <w:numPr>
          <w:ilvl w:val="0"/>
          <w:numId w:val="7"/>
        </w:numPr>
      </w:pPr>
      <w:r>
        <w:rPr>
          <w:rStyle w:val="VerbatimChar"/>
        </w:rPr>
        <w:t>2R(Tf{{{Gb]]FlwX)m7g</w:t>
      </w:r>
    </w:p>
    <w:p w:rsidR="00E3337E" w:rsidRDefault="00A25DF9">
      <w:pPr>
        <w:pStyle w:val="Compact"/>
        <w:numPr>
          <w:ilvl w:val="0"/>
          <w:numId w:val="7"/>
        </w:numPr>
      </w:pPr>
      <w:r>
        <w:rPr>
          <w:rStyle w:val="VerbatimChar"/>
        </w:rPr>
        <w:t>(G{M[L{z(w)N}d]x}m)l</w:t>
      </w:r>
    </w:p>
    <w:p w:rsidR="00E3337E" w:rsidRDefault="00A25DF9">
      <w:pPr>
        <w:pStyle w:val="Compact"/>
        <w:numPr>
          <w:ilvl w:val="0"/>
          <w:numId w:val="7"/>
        </w:numPr>
      </w:pPr>
      <w:r>
        <w:rPr>
          <w:rStyle w:val="VerbatimChar"/>
        </w:rPr>
        <w:t>MWfv2JZFVHINWO8uTcyd</w:t>
      </w:r>
    </w:p>
    <w:p w:rsidR="00E3337E" w:rsidRDefault="00A25DF9">
      <w:pPr>
        <w:pStyle w:val="Compact"/>
        <w:numPr>
          <w:ilvl w:val="0"/>
          <w:numId w:val="7"/>
        </w:numPr>
      </w:pPr>
      <w:r>
        <w:rPr>
          <w:rStyle w:val="VerbatimChar"/>
        </w:rPr>
        <w:t>yhj{{{{{}}}}}Wz[]x()</w:t>
      </w:r>
    </w:p>
    <w:p w:rsidR="00E3337E" w:rsidRDefault="00A25DF9">
      <w:pPr>
        <w:pStyle w:val="Compact"/>
        <w:numPr>
          <w:ilvl w:val="0"/>
          <w:numId w:val="7"/>
        </w:numPr>
      </w:pPr>
      <w:r>
        <w:rPr>
          <w:rStyle w:val="VerbatimChar"/>
        </w:rPr>
        <w:t>[[[[[[[[[[[[[[[[[[[[</w:t>
      </w:r>
    </w:p>
    <w:p w:rsidR="00E3337E" w:rsidRDefault="00A25DF9">
      <w:pPr>
        <w:pStyle w:val="Compact"/>
        <w:numPr>
          <w:ilvl w:val="0"/>
          <w:numId w:val="7"/>
        </w:numPr>
      </w:pPr>
      <w:r>
        <w:rPr>
          <w:rStyle w:val="VerbatimChar"/>
        </w:rPr>
        <w:t>l0SOvapJmIrjel4qMh96</w:t>
      </w:r>
    </w:p>
    <w:p w:rsidR="00E3337E" w:rsidRDefault="00A25DF9">
      <w:pPr>
        <w:pStyle w:val="Compact"/>
        <w:numPr>
          <w:ilvl w:val="0"/>
          <w:numId w:val="7"/>
        </w:numPr>
      </w:pPr>
      <w:r>
        <w:rPr>
          <w:rStyle w:val="VerbatimChar"/>
        </w:rPr>
        <w:t>(a(b(c))[)df[]]f)</w:t>
      </w:r>
    </w:p>
    <w:sectPr w:rsidR="00E333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E8F" w:rsidRDefault="00862E8F">
      <w:pPr>
        <w:spacing w:after="0"/>
      </w:pPr>
      <w:r>
        <w:separator/>
      </w:r>
    </w:p>
  </w:endnote>
  <w:endnote w:type="continuationSeparator" w:id="0">
    <w:p w:rsidR="00862E8F" w:rsidRDefault="00862E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E8F" w:rsidRDefault="00862E8F">
      <w:r>
        <w:separator/>
      </w:r>
    </w:p>
  </w:footnote>
  <w:footnote w:type="continuationSeparator" w:id="0">
    <w:p w:rsidR="00862E8F" w:rsidRDefault="00862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6894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4289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110D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E2FCE"/>
    <w:rsid w:val="00784D58"/>
    <w:rsid w:val="00862E8F"/>
    <w:rsid w:val="008D6863"/>
    <w:rsid w:val="00A25DF9"/>
    <w:rsid w:val="00B86B75"/>
    <w:rsid w:val="00BC48D5"/>
    <w:rsid w:val="00C36279"/>
    <w:rsid w:val="00C917AF"/>
    <w:rsid w:val="00CA72DF"/>
    <w:rsid w:val="00E315A3"/>
    <w:rsid w:val="00E3337E"/>
    <w:rsid w:val="00EE77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CEC"/>
  <w15:docId w15:val="{1F7DADBA-587D-4478-BDCE-44E833E8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onstantTok">
    <w:name w:val="ConstantTok"/>
    <w:basedOn w:val="VerbatimChar"/>
    <w:rPr>
      <w:rFonts w:ascii="Consolas" w:hAnsi="Consolas"/>
      <w:color w:val="88000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pecialCharTok">
    <w:name w:val="Speci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VerbatimStringTok">
    <w:name w:val="VerbatimStringTok"/>
    <w:basedOn w:val="VerbatimChar"/>
    <w:rPr>
      <w:rFonts w:ascii="Consolas" w:hAnsi="Consolas"/>
      <w:color w:val="4070A0"/>
      <w:sz w:val="22"/>
      <w:shd w:val="clear" w:color="auto" w:fill="F8F8F8"/>
    </w:rPr>
  </w:style>
  <w:style w:type="character" w:customStyle="1" w:styleId="SpecialStringTok">
    <w:name w:val="SpecialStringTok"/>
    <w:basedOn w:val="VerbatimChar"/>
    <w:rPr>
      <w:rFonts w:ascii="Consolas" w:hAnsi="Consolas"/>
      <w:color w:val="BB6688"/>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DocumentationTok">
    <w:name w:val="DocumentationTok"/>
    <w:basedOn w:val="VerbatimChar"/>
    <w:rPr>
      <w:rFonts w:ascii="Consolas" w:hAnsi="Consolas"/>
      <w:i/>
      <w:color w:val="BA2121"/>
      <w:sz w:val="22"/>
      <w:shd w:val="clear" w:color="auto" w:fill="F8F8F8"/>
    </w:rPr>
  </w:style>
  <w:style w:type="character" w:customStyle="1" w:styleId="AnnotationTok">
    <w:name w:val="AnnotationTok"/>
    <w:basedOn w:val="VerbatimChar"/>
    <w:rPr>
      <w:rFonts w:ascii="Consolas" w:hAnsi="Consolas"/>
      <w:b/>
      <w:i/>
      <w:color w:val="60A0B0"/>
      <w:sz w:val="22"/>
      <w:shd w:val="clear" w:color="auto" w:fill="F8F8F8"/>
    </w:rPr>
  </w:style>
  <w:style w:type="character" w:customStyle="1" w:styleId="CommentVarTok">
    <w:name w:val="CommentVarTok"/>
    <w:basedOn w:val="VerbatimChar"/>
    <w:rPr>
      <w:rFonts w:ascii="Consolas" w:hAnsi="Consolas"/>
      <w:b/>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VariableTok">
    <w:name w:val="VariableTok"/>
    <w:basedOn w:val="VerbatimChar"/>
    <w:rPr>
      <w:rFonts w:ascii="Consolas" w:hAnsi="Consolas"/>
      <w:color w:val="19177C"/>
      <w:sz w:val="22"/>
      <w:shd w:val="clear" w:color="auto" w:fill="F8F8F8"/>
    </w:rPr>
  </w:style>
  <w:style w:type="character" w:customStyle="1" w:styleId="ControlFlowTok">
    <w:name w:val="ControlFlowTok"/>
    <w:basedOn w:val="VerbatimChar"/>
    <w:rPr>
      <w:rFonts w:ascii="Consolas" w:hAnsi="Consolas"/>
      <w:b/>
      <w:color w:val="007020"/>
      <w:sz w:val="22"/>
      <w:shd w:val="clear" w:color="auto" w:fill="F8F8F8"/>
    </w:rPr>
  </w:style>
  <w:style w:type="character" w:customStyle="1" w:styleId="OperatorTok">
    <w:name w:val="OperatorTok"/>
    <w:basedOn w:val="VerbatimChar"/>
    <w:rPr>
      <w:rFonts w:ascii="Consolas" w:hAnsi="Consolas"/>
      <w:color w:val="666666"/>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color w:val="BC7A00"/>
      <w:sz w:val="22"/>
      <w:shd w:val="clear" w:color="auto" w:fill="F8F8F8"/>
    </w:rPr>
  </w:style>
  <w:style w:type="character" w:customStyle="1" w:styleId="AttributeTok">
    <w:name w:val="AttributeTok"/>
    <w:basedOn w:val="VerbatimChar"/>
    <w:rPr>
      <w:rFonts w:ascii="Consolas" w:hAnsi="Consolas"/>
      <w:color w:val="7D9029"/>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60A0B0"/>
      <w:sz w:val="22"/>
      <w:shd w:val="clear" w:color="auto" w:fill="F8F8F8"/>
    </w:rPr>
  </w:style>
  <w:style w:type="character" w:customStyle="1" w:styleId="WarningTok">
    <w:name w:val="WarningTok"/>
    <w:basedOn w:val="VerbatimChar"/>
    <w:rPr>
      <w:rFonts w:ascii="Consolas" w:hAnsi="Consolas"/>
      <w:b/>
      <w:i/>
      <w:color w:val="60A0B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files/1/1-0.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Hoyle</dc:creator>
  <cp:keywords/>
  <cp:lastModifiedBy>Toby Hoyle</cp:lastModifiedBy>
  <cp:revision>3</cp:revision>
  <dcterms:created xsi:type="dcterms:W3CDTF">2022-06-01T12:01:00Z</dcterms:created>
  <dcterms:modified xsi:type="dcterms:W3CDTF">2022-06-01T12:10:00Z</dcterms:modified>
</cp:coreProperties>
</file>