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EADE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lk122009088"/>
    </w:p>
    <w:tbl>
      <w:tblPr>
        <w:tblW w:w="9404" w:type="dxa"/>
        <w:tblLayout w:type="fixed"/>
        <w:tblLook w:val="0400" w:firstRow="0" w:lastRow="0" w:firstColumn="0" w:lastColumn="0" w:noHBand="0" w:noVBand="1"/>
      </w:tblPr>
      <w:tblGrid>
        <w:gridCol w:w="1380"/>
        <w:gridCol w:w="8024"/>
      </w:tblGrid>
      <w:tr w:rsidR="00800A65" w:rsidRPr="00800A65" w14:paraId="6643816B" w14:textId="77777777" w:rsidTr="00525945">
        <w:tc>
          <w:tcPr>
            <w:tcW w:w="13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43B2A" w14:textId="77777777" w:rsidR="004E7F5C" w:rsidRPr="00800A65" w:rsidRDefault="004E7F5C" w:rsidP="005259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00A6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31B248BF" wp14:editId="1F9D989C">
                  <wp:extent cx="730250" cy="825500"/>
                  <wp:effectExtent l="0" t="0" r="0" b="0"/>
                  <wp:docPr id="5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E7F0C" w14:textId="77777777" w:rsidR="004E7F5C" w:rsidRPr="00800A65" w:rsidRDefault="004E7F5C" w:rsidP="00525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6C9919" w14:textId="77777777" w:rsidR="004E7F5C" w:rsidRPr="00800A65" w:rsidRDefault="004E7F5C" w:rsidP="00525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193A0E3B" w14:textId="77777777" w:rsidR="004E7F5C" w:rsidRPr="00800A65" w:rsidRDefault="004E7F5C" w:rsidP="00525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6340B61D" w14:textId="77777777" w:rsidR="004E7F5C" w:rsidRPr="00800A65" w:rsidRDefault="004E7F5C" w:rsidP="005259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9757B8" w14:textId="77777777" w:rsidR="004E7F5C" w:rsidRPr="00800A65" w:rsidRDefault="004E7F5C" w:rsidP="005259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7D0CF7DF" w14:textId="77777777" w:rsidR="004E7F5C" w:rsidRPr="00800A65" w:rsidRDefault="004E7F5C" w:rsidP="00525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758E1188" w14:textId="77777777" w:rsidR="004E7F5C" w:rsidRPr="00800A65" w:rsidRDefault="004E7F5C" w:rsidP="00525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0A6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46C8DF2E" w14:textId="77777777" w:rsidR="004E7F5C" w:rsidRPr="00800A65" w:rsidRDefault="004E7F5C" w:rsidP="004E7F5C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326C479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4C2ADA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«Информатика и системы управления» (ИУ)</w:t>
      </w:r>
    </w:p>
    <w:p w14:paraId="0214BF52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FC6342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«Системы обработки информации и управления» (ИУ5)</w:t>
      </w:r>
    </w:p>
    <w:p w14:paraId="1D78DD35" w14:textId="77777777" w:rsidR="004E7F5C" w:rsidRPr="00800A65" w:rsidRDefault="004E7F5C" w:rsidP="004E7F5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40CAF8F8" w14:textId="77777777" w:rsidR="004E7F5C" w:rsidRPr="00800A65" w:rsidRDefault="004E7F5C" w:rsidP="004E7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РАСЧЕТНО-ПОЯСНИТЕЛЬНАЯ ЗАПИСКА</w:t>
      </w:r>
    </w:p>
    <w:p w14:paraId="45BE1D35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734F4D" w14:textId="77777777" w:rsidR="004E7F5C" w:rsidRPr="00800A65" w:rsidRDefault="004E7F5C" w:rsidP="004E7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b/>
          <w:i/>
          <w:color w:val="000000" w:themeColor="text1"/>
          <w:sz w:val="40"/>
          <w:szCs w:val="40"/>
        </w:rPr>
        <w:t>К НАУЧНО-ИССЛЕДОВАТЕЛЬСКОЙ РАБОТЕ </w:t>
      </w:r>
    </w:p>
    <w:p w14:paraId="47B5F6AB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C4D2B7" w14:textId="77777777" w:rsidR="004E7F5C" w:rsidRPr="00800A65" w:rsidRDefault="004E7F5C" w:rsidP="004E7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b/>
          <w:i/>
          <w:color w:val="000000" w:themeColor="text1"/>
          <w:sz w:val="40"/>
          <w:szCs w:val="40"/>
        </w:rPr>
        <w:t>НА ТЕМУ:</w:t>
      </w:r>
    </w:p>
    <w:p w14:paraId="5BD49317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1BC6AE" w14:textId="01816762" w:rsidR="004E7F5C" w:rsidRPr="00800A65" w:rsidRDefault="004E7F5C" w:rsidP="004E7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«</w:t>
      </w:r>
      <w:r w:rsidR="0097485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Нагрузочное тестирование метаграфового хранилища</w:t>
      </w:r>
      <w:r w:rsidRPr="00800A65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»</w:t>
      </w:r>
    </w:p>
    <w:p w14:paraId="15A1B537" w14:textId="77777777" w:rsidR="004E7F5C" w:rsidRPr="00800A65" w:rsidRDefault="004E7F5C" w:rsidP="004E7F5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77B1B4B3" w14:textId="77777777" w:rsidR="004E7F5C" w:rsidRPr="00800A65" w:rsidRDefault="004E7F5C" w:rsidP="004E7F5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776E404B" w14:textId="547EA2E4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ИУ5-34М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_________________  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И. А. Ерохин</w:t>
      </w:r>
    </w:p>
    <w:p w14:paraId="5BA57475" w14:textId="77777777" w:rsidR="004E7F5C" w:rsidRPr="00800A65" w:rsidRDefault="004E7F5C" w:rsidP="004E7F5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71860A" w14:textId="77777777" w:rsidR="004E7F5C" w:rsidRPr="00800A65" w:rsidRDefault="004E7F5C" w:rsidP="004E7F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Руководитель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00A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_________________  </w:t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Ю. Е. </w:t>
      </w:r>
      <w:proofErr w:type="spellStart"/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Гапанюк</w:t>
      </w:r>
      <w:proofErr w:type="spellEnd"/>
    </w:p>
    <w:p w14:paraId="1F303029" w14:textId="77777777" w:rsidR="004E7F5C" w:rsidRPr="00800A65" w:rsidRDefault="004E7F5C" w:rsidP="004E7F5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00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6B4588F" w14:textId="0A9743E6" w:rsidR="004E7F5C" w:rsidRPr="00800A65" w:rsidRDefault="004E7F5C" w:rsidP="004E7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202</w:t>
      </w:r>
      <w:r w:rsidR="002C655E" w:rsidRPr="00800A6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2</w:t>
      </w:r>
      <w:r w:rsidRPr="00800A6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г.</w:t>
      </w:r>
    </w:p>
    <w:p w14:paraId="488358A3" w14:textId="77777777" w:rsidR="0097485C" w:rsidRDefault="0097485C" w:rsidP="004E7F5C">
      <w:pPr>
        <w:spacing w:after="0" w:line="240" w:lineRule="auto"/>
        <w:jc w:val="center"/>
        <w:rPr>
          <w:color w:val="000000" w:themeColor="text1"/>
        </w:rPr>
      </w:pPr>
    </w:p>
    <w:p w14:paraId="71EC3443" w14:textId="77777777" w:rsidR="0097485C" w:rsidRDefault="0097485C" w:rsidP="004E7F5C">
      <w:pPr>
        <w:spacing w:after="0" w:line="240" w:lineRule="auto"/>
        <w:jc w:val="center"/>
        <w:rPr>
          <w:color w:val="000000" w:themeColor="text1"/>
        </w:rPr>
      </w:pPr>
    </w:p>
    <w:p w14:paraId="0D9DE062" w14:textId="77777777" w:rsidR="0097485C" w:rsidRDefault="0097485C" w:rsidP="004E7F5C">
      <w:pPr>
        <w:spacing w:after="0" w:line="240" w:lineRule="auto"/>
        <w:jc w:val="center"/>
        <w:rPr>
          <w:color w:val="000000" w:themeColor="text1"/>
        </w:rPr>
      </w:pPr>
    </w:p>
    <w:p w14:paraId="7CB5D4C2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lastRenderedPageBreak/>
        <w:t>Министерство науки и высшего образования Российской Федерации</w:t>
      </w:r>
    </w:p>
    <w:p w14:paraId="66B0096A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Федеральное государственное бюджетное образовательное учреждение</w:t>
      </w:r>
    </w:p>
    <w:p w14:paraId="0A6619ED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высшего образования</w:t>
      </w:r>
    </w:p>
    <w:p w14:paraId="09FD5A97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«Московский государственный технический университет имени Н.Э. Баумана</w:t>
      </w:r>
    </w:p>
    <w:p w14:paraId="5788FCE4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(национальный исследовательский университет)»</w:t>
      </w:r>
    </w:p>
    <w:p w14:paraId="3D5A8CD9" w14:textId="77777777" w:rsidR="0097485C" w:rsidRPr="00475C8B" w:rsidRDefault="0097485C" w:rsidP="0097485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(МГТУ им. Н.Э. Баумана)</w:t>
      </w:r>
    </w:p>
    <w:p w14:paraId="55DA2863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14"/>
        </w:rPr>
      </w:pPr>
    </w:p>
    <w:p w14:paraId="2D4C49B7" w14:textId="77777777" w:rsidR="0097485C" w:rsidRPr="00475C8B" w:rsidRDefault="0097485C" w:rsidP="0097485C">
      <w:pPr>
        <w:spacing w:after="0" w:line="360" w:lineRule="auto"/>
        <w:ind w:right="1418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УТВЕРЖДАЮ</w:t>
      </w:r>
    </w:p>
    <w:p w14:paraId="62B4AC99" w14:textId="77777777" w:rsidR="0097485C" w:rsidRPr="00475C8B" w:rsidRDefault="0097485C" w:rsidP="0097485C">
      <w:pPr>
        <w:spacing w:after="0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Заведующий кафедрой 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ИУ5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</w:t>
      </w:r>
    </w:p>
    <w:p w14:paraId="484E4F7C" w14:textId="77777777" w:rsidR="0097485C" w:rsidRPr="00475C8B" w:rsidRDefault="0097485C" w:rsidP="0097485C">
      <w:pPr>
        <w:spacing w:after="0"/>
        <w:ind w:left="7799" w:right="-2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        (Индекс)</w:t>
      </w:r>
    </w:p>
    <w:p w14:paraId="7F4C2315" w14:textId="77777777" w:rsidR="0097485C" w:rsidRPr="00475C8B" w:rsidRDefault="0097485C" w:rsidP="0097485C">
      <w:pPr>
        <w:spacing w:after="0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______________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_В.И. Терехов_</w:t>
      </w:r>
    </w:p>
    <w:p w14:paraId="26EAD112" w14:textId="77777777" w:rsidR="0097485C" w:rsidRPr="00475C8B" w:rsidRDefault="0097485C" w:rsidP="0097485C">
      <w:pPr>
        <w:spacing w:after="0"/>
        <w:ind w:right="-2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)</w:t>
      </w:r>
    </w:p>
    <w:p w14:paraId="19635D82" w14:textId="77777777" w:rsidR="0097485C" w:rsidRPr="00475C8B" w:rsidRDefault="0097485C" w:rsidP="0097485C">
      <w:pPr>
        <w:spacing w:after="0" w:line="360" w:lineRule="auto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« _____ » ____________ 20 ____ г.</w:t>
      </w:r>
    </w:p>
    <w:p w14:paraId="14070006" w14:textId="77777777" w:rsidR="0097485C" w:rsidRPr="00475C8B" w:rsidRDefault="0097485C" w:rsidP="0097485C">
      <w:pPr>
        <w:spacing w:after="0"/>
        <w:rPr>
          <w:rFonts w:ascii="Times New Roman" w:eastAsia="Times New Roman" w:hAnsi="Times New Roman"/>
          <w:sz w:val="14"/>
          <w:szCs w:val="20"/>
          <w:lang w:eastAsia="ru-RU"/>
        </w:rPr>
      </w:pPr>
    </w:p>
    <w:p w14:paraId="6B9897B4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36"/>
        </w:rPr>
      </w:pPr>
      <w:r w:rsidRPr="00475C8B">
        <w:rPr>
          <w:rFonts w:ascii="Times New Roman" w:hAnsi="Times New Roman" w:cs="Times New Roman (Основной текст"/>
          <w:b/>
          <w:color w:val="000000"/>
          <w:spacing w:val="100"/>
          <w:sz w:val="36"/>
        </w:rPr>
        <w:t>ЗАДАНИЕ</w:t>
      </w:r>
    </w:p>
    <w:p w14:paraId="5800D710" w14:textId="77777777" w:rsidR="0097485C" w:rsidRPr="00475C8B" w:rsidRDefault="0097485C" w:rsidP="0097485C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32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32"/>
        </w:rPr>
        <w:t>на выполнение научно-исследовательской работы</w:t>
      </w:r>
    </w:p>
    <w:p w14:paraId="334778A0" w14:textId="77777777" w:rsidR="0097485C" w:rsidRPr="00475C8B" w:rsidRDefault="0097485C" w:rsidP="0097485C">
      <w:pPr>
        <w:spacing w:after="0"/>
        <w:rPr>
          <w:rFonts w:ascii="Times New Roman" w:hAnsi="Times New Roman" w:cs="Times New Roman (Основной текст"/>
          <w:color w:val="000000"/>
          <w:sz w:val="14"/>
        </w:rPr>
      </w:pPr>
    </w:p>
    <w:p w14:paraId="57EB569C" w14:textId="73A7788A" w:rsidR="0097485C" w:rsidRPr="00475C8B" w:rsidRDefault="0097485C" w:rsidP="0097485C">
      <w:pPr>
        <w:spacing w:after="0" w:line="240" w:lineRule="auto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по теме _</w:t>
      </w:r>
      <w:r w:rsidRPr="0097485C">
        <w:rPr>
          <w:u w:val="single"/>
        </w:rPr>
        <w:t xml:space="preserve"> </w:t>
      </w:r>
      <w:r w:rsidRPr="0097485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Нагрузочное тестирование метаграфового хранилища</w:t>
      </w:r>
      <w:r w:rsidRPr="0097485C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 xml:space="preserve"> 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7A667942" w14:textId="77777777" w:rsidR="0097485C" w:rsidRPr="00475C8B" w:rsidRDefault="0097485C" w:rsidP="0097485C">
      <w:pPr>
        <w:spacing w:after="0" w:line="240" w:lineRule="auto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4846C9F8" w14:textId="77777777" w:rsidR="0097485C" w:rsidRPr="00475C8B" w:rsidRDefault="0097485C" w:rsidP="0097485C">
      <w:pPr>
        <w:spacing w:after="0" w:line="240" w:lineRule="auto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Студент группы 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 xml:space="preserve"> ИУ5-34М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</w:t>
      </w:r>
    </w:p>
    <w:p w14:paraId="5EBF05A2" w14:textId="77777777" w:rsidR="0097485C" w:rsidRPr="00475C8B" w:rsidRDefault="0097485C" w:rsidP="0097485C">
      <w:pPr>
        <w:spacing w:after="0" w:line="240" w:lineRule="auto"/>
        <w:rPr>
          <w:rFonts w:ascii="Times New Roman" w:hAnsi="Times New Roman" w:cs="Times New Roman (Основной текст"/>
          <w:color w:val="000000"/>
          <w:sz w:val="14"/>
        </w:rPr>
      </w:pPr>
    </w:p>
    <w:p w14:paraId="6148102F" w14:textId="529E789F" w:rsidR="0097485C" w:rsidRPr="00475C8B" w:rsidRDefault="0097485C" w:rsidP="0097485C">
      <w:pPr>
        <w:spacing w:after="0" w:line="240" w:lineRule="auto"/>
        <w:rPr>
          <w:rFonts w:ascii="Times New Roman" w:hAnsi="Times New Roman" w:cs="Times New Roman (Основной текст"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0"/>
        </w:rPr>
        <w:t>___ ______________________</w:t>
      </w:r>
      <w:r w:rsidRPr="0097485C">
        <w:rPr>
          <w:rFonts w:ascii="Times New Roman" w:hAnsi="Times New Roman" w:cs="Times New Roman (Основной текст"/>
          <w:color w:val="000000"/>
          <w:sz w:val="24"/>
          <w:szCs w:val="20"/>
          <w:u w:val="single"/>
        </w:rPr>
        <w:t xml:space="preserve"> </w:t>
      </w:r>
      <w:r>
        <w:rPr>
          <w:rFonts w:ascii="Times New Roman" w:hAnsi="Times New Roman" w:cs="Times New Roman (Основной текст"/>
          <w:color w:val="000000"/>
          <w:sz w:val="24"/>
          <w:szCs w:val="20"/>
          <w:u w:val="single"/>
        </w:rPr>
        <w:t>Ерохин Иван Алексеевич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0"/>
        </w:rPr>
        <w:t xml:space="preserve"> ____________________________</w:t>
      </w:r>
    </w:p>
    <w:p w14:paraId="24A1D057" w14:textId="77777777" w:rsidR="0097485C" w:rsidRPr="00475C8B" w:rsidRDefault="0097485C" w:rsidP="0097485C">
      <w:pPr>
        <w:spacing w:after="0" w:line="240" w:lineRule="auto"/>
        <w:jc w:val="center"/>
        <w:rPr>
          <w:rFonts w:ascii="Times New Roman" w:hAnsi="Times New Roman" w:cs="Times New Roman (Основной текст"/>
          <w:color w:val="000000"/>
          <w:sz w:val="20"/>
        </w:rPr>
      </w:pPr>
      <w:r w:rsidRPr="00475C8B">
        <w:rPr>
          <w:rFonts w:ascii="Times New Roman" w:hAnsi="Times New Roman" w:cs="Times New Roman (Основной текст"/>
          <w:color w:val="000000"/>
          <w:sz w:val="20"/>
        </w:rPr>
        <w:t>(Фамилия, имя, отчество)</w:t>
      </w:r>
    </w:p>
    <w:p w14:paraId="6EC25758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12"/>
        </w:rPr>
      </w:pPr>
    </w:p>
    <w:p w14:paraId="309DBE96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Направленность НИР (учебная, исследовательская, практическая, производственная, др.)</w:t>
      </w:r>
    </w:p>
    <w:p w14:paraId="2EA53E76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___учебная_________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</w:t>
      </w:r>
    </w:p>
    <w:p w14:paraId="1459F0AA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Источник тематики (кафедра, предприятие, НИР) 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кафедра____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</w:t>
      </w:r>
    </w:p>
    <w:p w14:paraId="59725B49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1324DBD6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График выполнения НИР:     25%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4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50%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8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75%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12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100%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17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</w:t>
      </w:r>
    </w:p>
    <w:p w14:paraId="08124BD4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x-none" w:eastAsia="x-none"/>
        </w:rPr>
      </w:pPr>
    </w:p>
    <w:p w14:paraId="40F3C880" w14:textId="5C9530FF" w:rsidR="0097485C" w:rsidRPr="00475C8B" w:rsidRDefault="0097485C" w:rsidP="0097485C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x-none"/>
        </w:rPr>
      </w:pPr>
      <w:r w:rsidRPr="00475C8B">
        <w:rPr>
          <w:rFonts w:ascii="Times New Roman" w:eastAsia="Times New Roman" w:hAnsi="Times New Roman"/>
          <w:b/>
          <w:i/>
          <w:sz w:val="24"/>
          <w:szCs w:val="24"/>
          <w:lang w:val="x-none" w:eastAsia="x-none"/>
        </w:rPr>
        <w:t>Техническое задание</w:t>
      </w:r>
      <w:r w:rsidRPr="00475C8B">
        <w:rPr>
          <w:rFonts w:ascii="Times New Roman" w:eastAsia="Times New Roman" w:hAnsi="Times New Roman"/>
          <w:b/>
          <w:i/>
          <w:sz w:val="24"/>
          <w:szCs w:val="24"/>
          <w:lang w:eastAsia="x-none"/>
        </w:rPr>
        <w:t>:</w:t>
      </w:r>
      <w:r w:rsidRPr="00475C8B">
        <w:rPr>
          <w:rFonts w:ascii="Times New Roman" w:eastAsia="Times New Roman" w:hAnsi="Times New Roman"/>
          <w:b/>
          <w:i/>
          <w:sz w:val="24"/>
          <w:szCs w:val="24"/>
          <w:lang w:val="x-none" w:eastAsia="x-none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Разработать и реализовать методику нагрузочного тестирования метаграфового хранилища и проанализировать полученные результаты</w:t>
      </w:r>
      <w:r w:rsidRPr="001D166E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 xml:space="preserve"> </w:t>
      </w:r>
      <w:r w:rsidRPr="00475C8B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______ __________________________________________________________</w:t>
      </w:r>
    </w:p>
    <w:p w14:paraId="635FB116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691989FB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  <w:t>Оформление научно-исследовательской работы:</w:t>
      </w:r>
    </w:p>
    <w:p w14:paraId="13CF5F18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</w:pPr>
    </w:p>
    <w:p w14:paraId="157FC754" w14:textId="60185B46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Расчетно-пояснительная записка на</w:t>
      </w:r>
      <w:r w:rsidRPr="00F60A01">
        <w:rPr>
          <w:rFonts w:ascii="Times New Roman" w:hAnsi="Times New Roman" w:cs="Times New Roman (Основной текст"/>
          <w:color w:val="000000" w:themeColor="text1"/>
          <w:sz w:val="24"/>
          <w:szCs w:val="24"/>
        </w:rPr>
        <w:t xml:space="preserve"> </w:t>
      </w:r>
      <w:r w:rsidR="00F60A01" w:rsidRPr="00F60A01">
        <w:rPr>
          <w:rFonts w:ascii="Times New Roman" w:hAnsi="Times New Roman" w:cs="Times New Roman (Основной текст"/>
          <w:color w:val="000000" w:themeColor="text1"/>
          <w:sz w:val="24"/>
          <w:szCs w:val="24"/>
          <w:u w:val="single"/>
        </w:rPr>
        <w:t>16</w:t>
      </w:r>
      <w:r w:rsidRPr="00F60A01">
        <w:rPr>
          <w:rFonts w:ascii="Times New Roman" w:hAnsi="Times New Roman" w:cs="Times New Roman (Основной текст"/>
          <w:color w:val="000000" w:themeColor="text1"/>
          <w:sz w:val="24"/>
          <w:szCs w:val="24"/>
        </w:rPr>
        <w:t xml:space="preserve"> 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листах формата А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4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</w:t>
      </w:r>
    </w:p>
    <w:p w14:paraId="620EB06A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Перечень графического (иллюстративного) материала (чертежи, плакаты, слайды и т.п.)   </w:t>
      </w:r>
    </w:p>
    <w:p w14:paraId="6892B69C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_____________________________________________________________________________</w:t>
      </w:r>
    </w:p>
    <w:p w14:paraId="5F747249" w14:textId="77777777" w:rsidR="0097485C" w:rsidRPr="00475C8B" w:rsidRDefault="0097485C" w:rsidP="0097485C">
      <w:pPr>
        <w:spacing w:after="0" w:line="24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Дата выдачи задания «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 » 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октября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 20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22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г.</w:t>
      </w:r>
    </w:p>
    <w:p w14:paraId="11513EC7" w14:textId="77777777" w:rsidR="0097485C" w:rsidRPr="00475C8B" w:rsidRDefault="0097485C" w:rsidP="0097485C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74E20D1D" w14:textId="77777777" w:rsidR="0097485C" w:rsidRPr="00475C8B" w:rsidRDefault="0097485C" w:rsidP="0097485C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>Руководитель НИР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ab/>
        <w:t xml:space="preserve">_________________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_Ю.Е. </w:t>
      </w:r>
      <w:proofErr w:type="spellStart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Гапанюк</w:t>
      </w:r>
      <w:proofErr w:type="spellEnd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 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</w:t>
      </w:r>
    </w:p>
    <w:p w14:paraId="1F1E13EA" w14:textId="77777777" w:rsidR="0097485C" w:rsidRPr="00475C8B" w:rsidRDefault="0097485C" w:rsidP="0097485C">
      <w:pPr>
        <w:spacing w:after="0"/>
        <w:ind w:right="565"/>
        <w:jc w:val="right"/>
        <w:rPr>
          <w:rFonts w:ascii="Times New Roman" w:hAnsi="Times New Roman" w:cs="Times New Roman (Основной текст"/>
          <w:color w:val="000000"/>
          <w:sz w:val="18"/>
          <w:szCs w:val="18"/>
        </w:rPr>
      </w:pPr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(Подпись, дата)                             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)            </w:t>
      </w:r>
    </w:p>
    <w:p w14:paraId="5FEEAD94" w14:textId="562F8590" w:rsidR="0097485C" w:rsidRPr="00475C8B" w:rsidRDefault="0097485C" w:rsidP="0097485C">
      <w:pPr>
        <w:spacing w:after="0"/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>Студент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  <w:t xml:space="preserve">_________________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И.А. Ерохин    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 xml:space="preserve">  </w:t>
      </w:r>
    </w:p>
    <w:p w14:paraId="62860219" w14:textId="77777777" w:rsidR="0097485C" w:rsidRPr="00475C8B" w:rsidRDefault="0097485C" w:rsidP="0097485C">
      <w:pPr>
        <w:spacing w:after="0"/>
        <w:ind w:right="565"/>
        <w:jc w:val="right"/>
        <w:rPr>
          <w:rFonts w:ascii="Times New Roman" w:hAnsi="Times New Roman" w:cs="Times New Roman (Основной текст"/>
          <w:color w:val="000000"/>
          <w:sz w:val="18"/>
          <w:szCs w:val="18"/>
        </w:rPr>
      </w:pPr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(Подпись, дата)                             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)            </w:t>
      </w:r>
    </w:p>
    <w:p w14:paraId="4A0B522C" w14:textId="77777777" w:rsidR="0097485C" w:rsidRDefault="0097485C" w:rsidP="0097485C">
      <w:pPr>
        <w:rPr>
          <w:rFonts w:ascii="Times New Roman" w:hAnsi="Times New Roman"/>
          <w:b/>
          <w:sz w:val="24"/>
          <w:lang w:eastAsia="ja-JP"/>
        </w:rPr>
      </w:pPr>
      <w:r>
        <w:rPr>
          <w:rFonts w:ascii="Times New Roman" w:hAnsi="Times New Roman"/>
          <w:b/>
          <w:sz w:val="24"/>
          <w:lang w:eastAsia="ja-JP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9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3BE96" w14:textId="3F272638" w:rsidR="00750BE6" w:rsidRPr="009717C7" w:rsidRDefault="00750BE6" w:rsidP="009717C7">
          <w:pPr>
            <w:pStyle w:val="a4"/>
            <w:spacing w:line="360" w:lineRule="auto"/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sz w:val="28"/>
              <w:szCs w:val="28"/>
            </w:rPr>
          </w:pPr>
          <w:r w:rsidRPr="009717C7"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sz w:val="28"/>
              <w:szCs w:val="28"/>
            </w:rPr>
            <w:t>Оглавление</w:t>
          </w:r>
        </w:p>
        <w:p w14:paraId="1A13D382" w14:textId="77777777" w:rsidR="009717C7" w:rsidRPr="009717C7" w:rsidRDefault="00750BE6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717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17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17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487764" w:history="1">
            <w:r w:rsidR="009717C7" w:rsidRPr="009717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_Toc122487764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5E777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65" w:history="1">
            <w:r w:rsidR="009717C7" w:rsidRPr="009717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Метаграфовая модель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_Toc122487765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D6D69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66" w:history="1">
            <w:r w:rsidR="009717C7" w:rsidRPr="009717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Хранение элементов метаграфовой модели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_Toc122487766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434A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67" w:history="1">
            <w:r w:rsidR="009717C7" w:rsidRPr="009717C7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Изменяемость элементов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_Toc122487767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1482C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68" w:history="1">
            <w:r w:rsidR="009717C7" w:rsidRPr="009717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Темпоральность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_Toc122487768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A951B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69" w:history="1">
            <w:r w:rsidR="009717C7" w:rsidRPr="009717C7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Схема Данных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_Toc122487769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ED78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70" w:history="1">
            <w:r w:rsidR="009717C7" w:rsidRPr="009717C7">
              <w:rPr>
                <w:rStyle w:val="a5"/>
                <w:rFonts w:ascii="Times New Roman" w:eastAsia="CMBX12" w:hAnsi="Times New Roman" w:cs="Times New Roman"/>
                <w:noProof/>
                <w:sz w:val="28"/>
                <w:szCs w:val="28"/>
              </w:rPr>
              <w:t>Эксперименты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_Toc122487770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10B6E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71" w:history="1">
            <w:r w:rsidR="009717C7" w:rsidRPr="009717C7">
              <w:rPr>
                <w:rStyle w:val="a5"/>
                <w:rFonts w:ascii="Times New Roman" w:eastAsia="CMBX12" w:hAnsi="Times New Roman" w:cs="Times New Roman"/>
                <w:noProof/>
                <w:sz w:val="28"/>
                <w:szCs w:val="28"/>
              </w:rPr>
              <w:t>Выводы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_Toc122487771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057F3" w14:textId="77777777" w:rsidR="009717C7" w:rsidRPr="009717C7" w:rsidRDefault="00A07082" w:rsidP="009717C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87772" w:history="1">
            <w:r w:rsidR="009717C7" w:rsidRPr="009717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_Toc122487772 \h </w:instrTex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717C7" w:rsidRPr="00971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35A41" w14:textId="489E6F6C" w:rsidR="00750BE6" w:rsidRDefault="00750BE6" w:rsidP="009717C7">
          <w:pPr>
            <w:spacing w:line="360" w:lineRule="auto"/>
          </w:pPr>
          <w:r w:rsidRPr="009717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9F3954" w14:textId="51671B8A" w:rsidR="00BE6B66" w:rsidRDefault="00BE6B66" w:rsidP="004E7F5C">
      <w:pPr>
        <w:rPr>
          <w:rFonts w:eastAsia="CMBX12" w:cs="CMBX12"/>
          <w:b/>
          <w:bCs/>
          <w:sz w:val="24"/>
          <w:szCs w:val="24"/>
        </w:rPr>
      </w:pPr>
    </w:p>
    <w:p w14:paraId="485AF54A" w14:textId="4253F8F4" w:rsidR="00BE6B66" w:rsidRDefault="00BE6B66" w:rsidP="004E7F5C">
      <w:pPr>
        <w:rPr>
          <w:rFonts w:eastAsia="CMBX12" w:cs="CMBX12"/>
          <w:b/>
          <w:bCs/>
          <w:sz w:val="24"/>
          <w:szCs w:val="24"/>
        </w:rPr>
      </w:pPr>
      <w:r>
        <w:rPr>
          <w:rFonts w:eastAsia="CMBX12" w:cs="CMBX12"/>
          <w:b/>
          <w:bCs/>
          <w:sz w:val="24"/>
          <w:szCs w:val="24"/>
        </w:rPr>
        <w:br w:type="page"/>
      </w:r>
    </w:p>
    <w:p w14:paraId="027A4A4C" w14:textId="77777777" w:rsidR="00BD2D26" w:rsidRPr="00BE6B66" w:rsidRDefault="00BD2D26" w:rsidP="00BD2D26">
      <w:pPr>
        <w:pStyle w:val="2"/>
        <w:spacing w:after="240"/>
        <w:rPr>
          <w:rFonts w:ascii="Times New Roman" w:hAnsi="Times New Roman"/>
          <w:sz w:val="32"/>
          <w:szCs w:val="32"/>
        </w:rPr>
      </w:pPr>
      <w:bookmarkStart w:id="1" w:name="_Toc71935575"/>
      <w:bookmarkStart w:id="2" w:name="_Toc91163549"/>
      <w:bookmarkStart w:id="3" w:name="_Toc91163599"/>
      <w:bookmarkStart w:id="4" w:name="_Toc91163682"/>
      <w:bookmarkStart w:id="5" w:name="_Toc104857594"/>
      <w:bookmarkStart w:id="6" w:name="_Toc122487764"/>
      <w:r w:rsidRPr="00BE6B66"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14:paraId="0F37BEFB" w14:textId="7D67B9CF" w:rsidR="004850C1" w:rsidRPr="006B5869" w:rsidRDefault="006B5869" w:rsidP="00BE6B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1163550"/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ч</w:t>
      </w:r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исло работ тем или иным способом взаимодействующих со сложными графами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целом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</w:t>
      </w:r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метаграфовой</w:t>
      </w:r>
      <w:proofErr w:type="spellEnd"/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ью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частности, стремительно увеличивается. Н</w:t>
      </w:r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инструменты для последующей обработки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 подобных моделей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крайне редки</w:t>
      </w:r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0C1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Этим фактом обусловлена необходимость разработки подобных </w:t>
      </w:r>
      <w:r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инструментов</w:t>
      </w:r>
      <w:r w:rsidR="00BD2D26" w:rsidRPr="006B58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A20FB0" w14:textId="7780732D" w:rsidR="00525945" w:rsidRPr="00BE6B66" w:rsidRDefault="004850C1" w:rsidP="00BE6B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времени</w:t>
      </w:r>
      <w:r w:rsidR="006B58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нет исследований, определяющих оптимальный способ хранения </w:t>
      </w:r>
      <w:r w:rsidR="00BD2D26" w:rsidRPr="00BE6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 </w:t>
      </w:r>
      <w:r w:rsidR="006B5869">
        <w:rPr>
          <w:rFonts w:ascii="Times New Roman" w:hAnsi="Times New Roman" w:cs="Times New Roman"/>
          <w:sz w:val="28"/>
          <w:szCs w:val="28"/>
        </w:rPr>
        <w:t>Вследствие  чего, к</w:t>
      </w:r>
      <w:r>
        <w:rPr>
          <w:rFonts w:ascii="Times New Roman" w:hAnsi="Times New Roman" w:cs="Times New Roman"/>
          <w:sz w:val="28"/>
          <w:szCs w:val="28"/>
        </w:rPr>
        <w:t xml:space="preserve">райне остро стоит вопрос </w:t>
      </w:r>
      <w:r w:rsidR="006B586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869">
        <w:rPr>
          <w:rFonts w:ascii="Times New Roman" w:hAnsi="Times New Roman" w:cs="Times New Roman"/>
          <w:sz w:val="28"/>
          <w:szCs w:val="28"/>
        </w:rPr>
        <w:t>разработке нагрузочного тестирования для определения качества разрабатываемых архитектур хранения данных.</w:t>
      </w:r>
    </w:p>
    <w:p w14:paraId="08BD63B1" w14:textId="4467E0E7" w:rsidR="00525945" w:rsidRDefault="00BD2D26" w:rsidP="00BD2D26">
      <w:pPr>
        <w:spacing w:after="240"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4C74D2DD" w14:textId="77777777" w:rsidR="009D51A2" w:rsidRPr="009D51A2" w:rsidRDefault="009D51A2" w:rsidP="009D51A2">
      <w:pPr>
        <w:pStyle w:val="2"/>
        <w:rPr>
          <w:rFonts w:ascii="Times New Roman" w:hAnsi="Times New Roman"/>
          <w:i w:val="0"/>
        </w:rPr>
      </w:pPr>
      <w:bookmarkStart w:id="8" w:name="_Toc91163555"/>
      <w:bookmarkStart w:id="9" w:name="_Toc91163604"/>
      <w:bookmarkStart w:id="10" w:name="_Toc91163687"/>
      <w:bookmarkStart w:id="11" w:name="_Toc122487765"/>
      <w:bookmarkStart w:id="12" w:name="_Toc104857595"/>
      <w:proofErr w:type="spellStart"/>
      <w:r w:rsidRPr="009D51A2">
        <w:rPr>
          <w:rFonts w:ascii="Times New Roman" w:hAnsi="Times New Roman"/>
          <w:i w:val="0"/>
        </w:rPr>
        <w:lastRenderedPageBreak/>
        <w:t>Метаграфовая</w:t>
      </w:r>
      <w:proofErr w:type="spellEnd"/>
      <w:r w:rsidRPr="009D51A2">
        <w:rPr>
          <w:rFonts w:ascii="Times New Roman" w:hAnsi="Times New Roman"/>
          <w:i w:val="0"/>
        </w:rPr>
        <w:t xml:space="preserve"> модель</w:t>
      </w:r>
      <w:bookmarkEnd w:id="8"/>
      <w:bookmarkEnd w:id="9"/>
      <w:bookmarkEnd w:id="10"/>
      <w:bookmarkEnd w:id="11"/>
    </w:p>
    <w:p w14:paraId="38CA3EFA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43081">
        <w:rPr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Согласно источникам [6], [7], [8] можно выделить следующие особенности построения метаграфа.</w:t>
      </w:r>
    </w:p>
    <w:p w14:paraId="41DEDCBB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Метаграф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определяется следующим образом:</w:t>
      </w:r>
    </w:p>
    <w:p w14:paraId="1DC6B898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MG = </w:t>
      </w:r>
      <w:r w:rsidRPr="009D51A2">
        <w:rPr>
          <w:rFonts w:ascii="Cambria Math" w:eastAsia="Calibri" w:hAnsi="Cambria Math" w:cs="Cambria Math"/>
          <w:color w:val="000000"/>
          <w:sz w:val="28"/>
          <w:szCs w:val="28"/>
        </w:rPr>
        <w:t>〈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V,MV,E,ME</w:t>
      </w:r>
      <w:r w:rsidRPr="009D51A2">
        <w:rPr>
          <w:rFonts w:ascii="Cambria Math" w:eastAsia="Calibri" w:hAnsi="Cambria Math" w:cs="Cambria Math"/>
          <w:color w:val="000000"/>
          <w:sz w:val="28"/>
          <w:szCs w:val="28"/>
        </w:rPr>
        <w:t>〉</w:t>
      </w:r>
    </w:p>
    <w:p w14:paraId="6BA45DB5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MG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метаграф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BABD554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V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множество вершин метаграфа;</w:t>
      </w:r>
    </w:p>
    <w:p w14:paraId="2A23B2A3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MV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множество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метаграфа; </w:t>
      </w:r>
    </w:p>
    <w:p w14:paraId="3688D6C1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E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множество ребер метаграфа, </w:t>
      </w:r>
    </w:p>
    <w:p w14:paraId="3AA38527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E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множество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метаребер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метаграфа.</w:t>
      </w:r>
    </w:p>
    <w:p w14:paraId="2E37F73F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Вершина метаграфа характеризуется множеством атрибутов:</w:t>
      </w:r>
    </w:p>
    <w:p w14:paraId="3414E9B4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= {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}, 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ϵ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</w:p>
    <w:p w14:paraId="2156729D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вершина метаграфа; </w:t>
      </w:r>
    </w:p>
    <w:p w14:paraId="0C77AACF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k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– атрибут.</w:t>
      </w:r>
    </w:p>
    <w:p w14:paraId="65E07C65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Ребро метаграфа характеризуется множеством атрибутов, исходной и конечной вершиной:</w:t>
      </w:r>
    </w:p>
    <w:p w14:paraId="70112D8B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= ˂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S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E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, {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}˃, 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ei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ϵ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</w:t>
      </w:r>
    </w:p>
    <w:p w14:paraId="5E0D1B31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i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ребро метаграфа; </w:t>
      </w:r>
    </w:p>
    <w:p w14:paraId="37D8FDA5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S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исходная вершина (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>метавершина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) ребра; </w:t>
      </w:r>
    </w:p>
    <w:p w14:paraId="1A876A6D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E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конечная вершина (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>метавершина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) ребра;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.</w:t>
      </w:r>
    </w:p>
    <w:p w14:paraId="580A9603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k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атрибут.</w:t>
      </w:r>
    </w:p>
    <w:p w14:paraId="2929D6B2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формулирования понятия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вводится дополнительное понятие фрагмент метаграфа, который в общем виде может содержать произвольные вершины (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) и ребра.</w:t>
      </w:r>
    </w:p>
    <w:p w14:paraId="451E29D4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>MG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{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},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ϵ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ᴗ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ᴗ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MV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ᴗ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ME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)</w:t>
      </w:r>
    </w:p>
    <w:p w14:paraId="31378894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MG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фрагмент метаграфа;</w:t>
      </w:r>
    </w:p>
    <w:p w14:paraId="3A7F5215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ev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элемент, принадлежащий объединению множеств вершин,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ребер и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метаребер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метаграфа.</w:t>
      </w:r>
    </w:p>
    <w:p w14:paraId="417CD1EF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метаграфа:</w:t>
      </w:r>
    </w:p>
    <w:p w14:paraId="6C8EA3A6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9D51A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= ˂{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}, </w:t>
      </w: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MG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˃, </w:t>
      </w:r>
      <w:r w:rsidRPr="009D51A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ϵ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MV</w:t>
      </w:r>
    </w:p>
    <w:p w14:paraId="372911BD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>mv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x-none"/>
        </w:rPr>
        <w:t>i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</w:t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вершина метаграфа; </w:t>
      </w:r>
    </w:p>
    <w:p w14:paraId="3D9A5202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atr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k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атрибут, </w:t>
      </w:r>
    </w:p>
    <w:p w14:paraId="6448E21A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x-none"/>
        </w:rPr>
        <w:t>MG</w:t>
      </w:r>
      <w:r w:rsidRPr="009D51A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vertAlign w:val="subscript"/>
          <w:lang w:val="x-none"/>
        </w:rPr>
        <w:t>i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  <w:lang w:val="x-none"/>
        </w:rPr>
        <w:t xml:space="preserve"> – фрагмент метаграфа.</w:t>
      </w:r>
    </w:p>
    <w:p w14:paraId="5B16F54E" w14:textId="77777777" w:rsidR="009D51A2" w:rsidRPr="009D51A2" w:rsidRDefault="009D51A2" w:rsidP="009D51A2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метавиршина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обладает не только свойствами вершины, но и включает в себя вложенный фрагмент метаграфа. Также, благодаря наличию собственных атрибутов и связей с другими вершинами,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увеличивает несводимость собственного понятия к общности элементов входящих в состав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520B80A" w14:textId="1ACDA6D3" w:rsidR="00525945" w:rsidRPr="009D51A2" w:rsidRDefault="009D51A2" w:rsidP="009D51A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51A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</w:t>
      </w:r>
      <w:proofErr w:type="gram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образом</w:t>
      </w:r>
      <w:proofErr w:type="gram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резюмируя итоги изучения метаграфа можно сказать, что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метаграф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позволяет естественным образом моделировать сложные иерархические зависимости и может включать в свой состав вершины,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ребра. Определение вершин соответствует таковому в обычных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графовых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структурах.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Метавершина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позволяет выделять фрагмент графа (метаграфа), аннотировать его дополнительными свойствами, проводить к нему ребра, что в свою очередь придает понятию новое качество и увеличивает несводимость понятия к сумме его составных частей. Ребро метаграфа может соединять вершины внутри одной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вершины между </w:t>
      </w:r>
      <w:proofErr w:type="gram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различными</w:t>
      </w:r>
      <w:proofErr w:type="gram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метавершинами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вершины и </w:t>
      </w:r>
      <w:proofErr w:type="spellStart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метавершины</w:t>
      </w:r>
      <w:proofErr w:type="spellEnd"/>
      <w:r w:rsidRPr="009D51A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F0B6365" w14:textId="77777777" w:rsidR="00077B1E" w:rsidRDefault="00077B1E" w:rsidP="00077B1E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/>
          <w:b w:val="0"/>
          <w:bCs w:val="0"/>
          <w:i w:val="0"/>
          <w:iCs w:val="0"/>
          <w:color w:val="000000"/>
          <w:sz w:val="29"/>
          <w:szCs w:val="29"/>
          <w:lang w:val="ru-RU" w:eastAsia="en-US"/>
        </w:rPr>
      </w:pPr>
    </w:p>
    <w:p w14:paraId="03B5A081" w14:textId="77777777" w:rsidR="009717C7" w:rsidRDefault="009717C7" w:rsidP="00077B1E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/>
          <w:b w:val="0"/>
          <w:bCs w:val="0"/>
          <w:i w:val="0"/>
          <w:iCs w:val="0"/>
          <w:color w:val="000000"/>
          <w:sz w:val="29"/>
          <w:szCs w:val="29"/>
          <w:lang w:val="ru-RU" w:eastAsia="en-US"/>
        </w:rPr>
      </w:pPr>
    </w:p>
    <w:p w14:paraId="69DB2018" w14:textId="77777777" w:rsidR="009717C7" w:rsidRPr="00BE6B66" w:rsidRDefault="009717C7" w:rsidP="00077B1E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/>
          <w:b w:val="0"/>
          <w:bCs w:val="0"/>
          <w:i w:val="0"/>
          <w:iCs w:val="0"/>
          <w:color w:val="000000"/>
          <w:sz w:val="29"/>
          <w:szCs w:val="29"/>
          <w:lang w:val="ru-RU" w:eastAsia="en-US"/>
        </w:rPr>
      </w:pPr>
    </w:p>
    <w:p w14:paraId="633A2ABF" w14:textId="7A2954BD" w:rsidR="00525945" w:rsidRPr="00BE6B66" w:rsidRDefault="009D51A2" w:rsidP="00525945">
      <w:p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122487766"/>
      <w:r>
        <w:rPr>
          <w:rStyle w:val="20"/>
          <w:rFonts w:ascii="Times New Roman" w:eastAsiaTheme="minorHAnsi" w:hAnsi="Times New Roman"/>
          <w:sz w:val="32"/>
          <w:szCs w:val="32"/>
          <w:lang w:val="ru-RU"/>
        </w:rPr>
        <w:lastRenderedPageBreak/>
        <w:t xml:space="preserve">Хранение элементов </w:t>
      </w:r>
      <w:proofErr w:type="spellStart"/>
      <w:r>
        <w:rPr>
          <w:rStyle w:val="20"/>
          <w:rFonts w:ascii="Times New Roman" w:eastAsiaTheme="minorHAnsi" w:hAnsi="Times New Roman"/>
          <w:sz w:val="32"/>
          <w:szCs w:val="32"/>
          <w:lang w:val="ru-RU"/>
        </w:rPr>
        <w:t>метаграфовой</w:t>
      </w:r>
      <w:proofErr w:type="spellEnd"/>
      <w:r>
        <w:rPr>
          <w:rStyle w:val="20"/>
          <w:rFonts w:ascii="Times New Roman" w:eastAsiaTheme="minorHAnsi" w:hAnsi="Times New Roman"/>
          <w:sz w:val="32"/>
          <w:szCs w:val="32"/>
          <w:lang w:val="ru-RU"/>
        </w:rPr>
        <w:t xml:space="preserve"> модели</w:t>
      </w:r>
      <w:bookmarkEnd w:id="13"/>
      <w:r w:rsidR="00525945" w:rsidRPr="00BE6B66"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12"/>
    <w:p w14:paraId="61FA438D" w14:textId="052369AE" w:rsidR="00BD2D26" w:rsidRPr="003D3AFD" w:rsidRDefault="003D3AFD" w:rsidP="009D51A2">
      <w:pPr>
        <w:pStyle w:val="14"/>
        <w:numPr>
          <w:ilvl w:val="0"/>
          <w:numId w:val="0"/>
        </w:numPr>
        <w:spacing w:line="360" w:lineRule="auto"/>
        <w:ind w:firstLine="360"/>
        <w:rPr>
          <w:sz w:val="28"/>
          <w:szCs w:val="28"/>
        </w:rPr>
      </w:pPr>
      <w:r w:rsidRPr="00BE6B66">
        <w:rPr>
          <w:sz w:val="28"/>
          <w:szCs w:val="28"/>
        </w:rPr>
        <w:t xml:space="preserve">Для хранения вершин, </w:t>
      </w:r>
      <w:proofErr w:type="spellStart"/>
      <w:r w:rsidRPr="00BE6B66">
        <w:rPr>
          <w:sz w:val="28"/>
          <w:szCs w:val="28"/>
        </w:rPr>
        <w:t>метавершин</w:t>
      </w:r>
      <w:proofErr w:type="spellEnd"/>
      <w:r w:rsidRPr="00BE6B66">
        <w:rPr>
          <w:sz w:val="28"/>
          <w:szCs w:val="28"/>
        </w:rPr>
        <w:t xml:space="preserve"> и ребер используется общая сущность. В этом случае сущность используется для хранения вершины-предиката со стереотипом, который может соответствовать вершине, </w:t>
      </w:r>
      <w:proofErr w:type="spellStart"/>
      <w:r w:rsidRPr="00BE6B66">
        <w:rPr>
          <w:sz w:val="28"/>
          <w:szCs w:val="28"/>
        </w:rPr>
        <w:t>метавершине</w:t>
      </w:r>
      <w:proofErr w:type="spellEnd"/>
      <w:r w:rsidRPr="00BE6B66">
        <w:rPr>
          <w:sz w:val="28"/>
          <w:szCs w:val="28"/>
        </w:rPr>
        <w:t xml:space="preserve"> или ребру.</w:t>
      </w:r>
      <w:r>
        <w:rPr>
          <w:sz w:val="28"/>
          <w:szCs w:val="28"/>
          <w:lang w:val="ru-RU"/>
        </w:rPr>
        <w:t xml:space="preserve"> О</w:t>
      </w:r>
      <w:proofErr w:type="spellStart"/>
      <w:r w:rsidR="00BD2D26" w:rsidRPr="00BE6B66">
        <w:rPr>
          <w:sz w:val="28"/>
          <w:szCs w:val="28"/>
        </w:rPr>
        <w:t>дним</w:t>
      </w:r>
      <w:proofErr w:type="spellEnd"/>
      <w:r w:rsidR="00BD2D26" w:rsidRPr="00BE6B66">
        <w:rPr>
          <w:sz w:val="28"/>
          <w:szCs w:val="28"/>
        </w:rPr>
        <w:t xml:space="preserve"> из преимуществ данного варианта является уменьшение количества сущностей, что позволяет упростить программную реализацию</w:t>
      </w:r>
    </w:p>
    <w:p w14:paraId="58FE520F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Для обеспечения программной реализации введем следующие ER-атрибуты «вершины-предиката»:</w:t>
      </w:r>
    </w:p>
    <w:p w14:paraId="2F9F017C" w14:textId="77777777" w:rsidR="00BD2D26" w:rsidRPr="00BE6B66" w:rsidRDefault="00BD2D26" w:rsidP="00BD2D2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nodeid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числовой первичный ключ, используемый для создания схемы данных.</w:t>
      </w:r>
    </w:p>
    <w:p w14:paraId="0208CB71" w14:textId="77777777" w:rsidR="00BD2D26" w:rsidRPr="00BE6B66" w:rsidRDefault="00BD2D26" w:rsidP="00BD2D2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уникальный строковый ключ вершины-предиката.</w:t>
      </w:r>
    </w:p>
    <w:p w14:paraId="267155EA" w14:textId="77777777" w:rsidR="00BD2D26" w:rsidRPr="00BE6B66" w:rsidRDefault="00BD2D26" w:rsidP="00BD2D26">
      <w:pPr>
        <w:pStyle w:val="11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BE6B66">
        <w:rPr>
          <w:rFonts w:eastAsia="Calibri"/>
          <w:sz w:val="28"/>
          <w:szCs w:val="28"/>
        </w:rPr>
        <w:t>nodetype</w:t>
      </w:r>
      <w:proofErr w:type="spellEnd"/>
      <w:r w:rsidRPr="00BE6B66">
        <w:rPr>
          <w:rFonts w:eastAsia="Calibri"/>
          <w:sz w:val="28"/>
          <w:szCs w:val="28"/>
        </w:rPr>
        <w:t xml:space="preserve"> – тип вершины-предиката.</w:t>
      </w:r>
    </w:p>
    <w:p w14:paraId="64F9BDC3" w14:textId="77777777" w:rsidR="00BD2D26" w:rsidRPr="00BE6B66" w:rsidRDefault="00BD2D26" w:rsidP="00BD2D26">
      <w:pPr>
        <w:pStyle w:val="11"/>
        <w:spacing w:line="360" w:lineRule="auto"/>
        <w:ind w:firstLine="0"/>
        <w:rPr>
          <w:sz w:val="28"/>
          <w:szCs w:val="28"/>
          <w:lang w:val="ru-RU"/>
        </w:rPr>
      </w:pPr>
    </w:p>
    <w:p w14:paraId="5BF1C4D2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Необходимо отметить, что для «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метавершины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» и «вершины» не следует вводить различные статусы, так как в случае добавления к вершине «вершин-предикатов» нижнего уровня, данная вершина автоматически превращается 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метавершину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18841A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Сущность «вершина-предикат» содержит следующие связи с другими сущностями:</w:t>
      </w:r>
    </w:p>
    <w:p w14:paraId="7890D526" w14:textId="77777777" w:rsidR="00BD2D26" w:rsidRPr="00BE6B66" w:rsidRDefault="00BD2D26" w:rsidP="00BD2D26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Соединения между вершинами,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метавершинами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, ребрами и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метаребрами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74E0EBC" w14:textId="77777777" w:rsidR="00BD2D26" w:rsidRPr="00BE6B66" w:rsidRDefault="00BD2D26" w:rsidP="00BD2D26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Множество атрибутов, принадлежащих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метавершине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/ вершине / ребру /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метаребру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001F6B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hAnsi="Times New Roman" w:cs="Times New Roman"/>
          <w:sz w:val="28"/>
          <w:szCs w:val="28"/>
        </w:rPr>
        <w:t xml:space="preserve">Для обеспечения соединения между вершинами, </w:t>
      </w:r>
      <w:proofErr w:type="spellStart"/>
      <w:r w:rsidRPr="00BE6B66">
        <w:rPr>
          <w:rFonts w:ascii="Times New Roman" w:hAnsi="Times New Roman" w:cs="Times New Roman"/>
          <w:sz w:val="28"/>
          <w:szCs w:val="28"/>
        </w:rPr>
        <w:t>метавершинами</w:t>
      </w:r>
      <w:proofErr w:type="spellEnd"/>
      <w:r w:rsidRPr="00BE6B66">
        <w:rPr>
          <w:rFonts w:ascii="Times New Roman" w:hAnsi="Times New Roman" w:cs="Times New Roman"/>
          <w:sz w:val="28"/>
          <w:szCs w:val="28"/>
        </w:rPr>
        <w:t xml:space="preserve">, ребрами и </w:t>
      </w:r>
      <w:proofErr w:type="spellStart"/>
      <w:r w:rsidRPr="00BE6B66">
        <w:rPr>
          <w:rFonts w:ascii="Times New Roman" w:hAnsi="Times New Roman" w:cs="Times New Roman"/>
          <w:sz w:val="28"/>
          <w:szCs w:val="28"/>
        </w:rPr>
        <w:t>метаребрами</w:t>
      </w:r>
      <w:proofErr w:type="spellEnd"/>
      <w:r w:rsidRPr="00BE6B66">
        <w:rPr>
          <w:rFonts w:ascii="Times New Roman" w:hAnsi="Times New Roman" w:cs="Times New Roman"/>
          <w:sz w:val="28"/>
          <w:szCs w:val="28"/>
        </w:rPr>
        <w:t xml:space="preserve"> введем сущность «</w:t>
      </w:r>
      <w:proofErr w:type="spellStart"/>
      <w:r w:rsidRPr="00BE6B66">
        <w:rPr>
          <w:rFonts w:ascii="Times New Roman" w:hAnsi="Times New Roman" w:cs="Times New Roman"/>
          <w:sz w:val="28"/>
          <w:szCs w:val="28"/>
        </w:rPr>
        <w:t>точка_соединения</w:t>
      </w:r>
      <w:proofErr w:type="spellEnd"/>
      <w:r w:rsidRPr="00BE6B66">
        <w:rPr>
          <w:rFonts w:ascii="Times New Roman" w:hAnsi="Times New Roman" w:cs="Times New Roman"/>
          <w:sz w:val="28"/>
          <w:szCs w:val="28"/>
        </w:rPr>
        <w:t xml:space="preserve">». </w:t>
      </w:r>
      <w:r w:rsidRPr="00BE6B66">
        <w:rPr>
          <w:rFonts w:ascii="Times New Roman" w:eastAsia="Calibri" w:hAnsi="Times New Roman" w:cs="Times New Roman"/>
          <w:sz w:val="28"/>
          <w:szCs w:val="28"/>
        </w:rPr>
        <w:t>Для хранения данных будем использовать сущность «тип точки-соединения», также для физической схемы данных будем использовать название «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linktypes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». Таблица содержит:</w:t>
      </w:r>
    </w:p>
    <w:p w14:paraId="3CC222DD" w14:textId="77777777" w:rsidR="00BD2D26" w:rsidRPr="00BE6B66" w:rsidRDefault="00BD2D26" w:rsidP="00BD2D26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lastRenderedPageBreak/>
        <w:t>linkid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числовой первичный ключ, используемый для создания схемы данных.</w:t>
      </w:r>
    </w:p>
    <w:p w14:paraId="7EC04DB3" w14:textId="77777777" w:rsidR="00BD2D26" w:rsidRPr="00BE6B66" w:rsidRDefault="00BD2D26" w:rsidP="00BD2D26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nodeid1 – числовой вторичный ключ первой вершины-предиката.</w:t>
      </w:r>
    </w:p>
    <w:p w14:paraId="3271CEEE" w14:textId="77777777" w:rsidR="00BD2D26" w:rsidRPr="00BE6B66" w:rsidRDefault="00BD2D26" w:rsidP="00BD2D26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nodeid2 – числовой вторичный ключ второй вершины-предиката.</w:t>
      </w:r>
    </w:p>
    <w:p w14:paraId="531C4086" w14:textId="77777777" w:rsidR="00BD2D26" w:rsidRPr="00BE6B66" w:rsidRDefault="00BD2D26" w:rsidP="00BD2D26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id1 – уникальный строковый ключ первой вершины-предиката.</w:t>
      </w:r>
    </w:p>
    <w:p w14:paraId="7DE43A21" w14:textId="77777777" w:rsidR="00BD2D26" w:rsidRPr="00BE6B66" w:rsidRDefault="00BD2D26" w:rsidP="00BD2D26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id2 – уникальный строковый ключ второй вершины-предиката.</w:t>
      </w:r>
    </w:p>
    <w:p w14:paraId="18D4E562" w14:textId="60DAEF23" w:rsidR="00BD2D26" w:rsidRPr="003D3AFD" w:rsidRDefault="00BD2D26" w:rsidP="003D3AFD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linktype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тип связи между первой и второй вершинами-предикатами.</w:t>
      </w:r>
    </w:p>
    <w:p w14:paraId="1D90AA1A" w14:textId="20FC6CA6" w:rsidR="00BD2D26" w:rsidRPr="003D3AFD" w:rsidRDefault="003D3AFD" w:rsidP="009D51A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3AFD">
        <w:rPr>
          <w:rFonts w:ascii="Times New Roman" w:hAnsi="Times New Roman" w:cs="Times New Roman"/>
          <w:sz w:val="28"/>
          <w:szCs w:val="28"/>
        </w:rPr>
        <w:t>Для хранения атрибутов может быть использована отдельная сущность.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D26" w:rsidRPr="003D3AFD">
        <w:rPr>
          <w:rFonts w:ascii="Times New Roman" w:eastAsia="Calibri" w:hAnsi="Times New Roman" w:cs="Times New Roman"/>
          <w:sz w:val="28"/>
          <w:szCs w:val="28"/>
        </w:rPr>
        <w:t>Сущность «атрибут», в соответствии с определением, содержит следующие ER-атрибуты:</w:t>
      </w:r>
    </w:p>
    <w:p w14:paraId="51DA5ED1" w14:textId="77777777" w:rsidR="00BD2D26" w:rsidRPr="00BE6B66" w:rsidRDefault="00BD2D26" w:rsidP="00BD2D26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attrid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числовой первичный ключ, используемый для создания схемы данных.</w:t>
      </w:r>
    </w:p>
    <w:p w14:paraId="41745AAE" w14:textId="77777777" w:rsidR="00BD2D26" w:rsidRPr="00BE6B66" w:rsidRDefault="00BD2D26" w:rsidP="00BD2D26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nodeid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числовой вторичный ключ, используемый для связи с сущностью «вершина-предикат».</w:t>
      </w:r>
    </w:p>
    <w:p w14:paraId="27C7AE7D" w14:textId="77777777" w:rsidR="00BD2D26" w:rsidRPr="00BE6B66" w:rsidRDefault="00BD2D26" w:rsidP="00BD2D26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уникальный строковый ключ вершины-предиката, к которой принадлежит атрибут.</w:t>
      </w:r>
    </w:p>
    <w:p w14:paraId="327DACC1" w14:textId="77777777" w:rsidR="00BD2D26" w:rsidRPr="00BE6B66" w:rsidRDefault="00BD2D26" w:rsidP="00BD2D26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system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логическое значение. Если значение истинно, то атрибут считается «системным», то есть предназначен для хранения параметров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модели. Если значение ложно, то атрибут предназначен</w:t>
      </w:r>
    </w:p>
    <w:p w14:paraId="1A593C8F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для хранения данных моделируемой предметной области.</w:t>
      </w:r>
    </w:p>
    <w:p w14:paraId="22E55CCD" w14:textId="794917C0" w:rsidR="00BD2D26" w:rsidRPr="009717C7" w:rsidRDefault="00BD2D26" w:rsidP="009717C7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name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наименование атрибута.</w:t>
      </w:r>
    </w:p>
    <w:p w14:paraId="5425D939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hAnsi="Times New Roman" w:cs="Times New Roman"/>
          <w:noProof/>
          <w:sz w:val="28"/>
          <w:szCs w:val="28"/>
        </w:rPr>
        <w:t xml:space="preserve">Также предполагается использование системных атрибутов, которые предназначены </w:t>
      </w: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для хранения параметров элементов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модели. К ним можно отнести такие параметры как:</w:t>
      </w:r>
    </w:p>
    <w:p w14:paraId="4B0B34C0" w14:textId="77777777" w:rsidR="00BD2D26" w:rsidRPr="00BE6B66" w:rsidRDefault="00BD2D26" w:rsidP="00BD2D26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Наименование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метавершины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/вершины/ребра/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метаребра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F389D0" w14:textId="77777777" w:rsidR="00BD2D26" w:rsidRPr="00BE6B66" w:rsidRDefault="00BD2D26" w:rsidP="00BD2D26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Текстовое описание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метавершины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/вершины/ребра/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метаребра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A9ECC" w14:textId="77777777" w:rsidR="00BD2D26" w:rsidRPr="00BE6B66" w:rsidRDefault="00BD2D26" w:rsidP="00BD2D26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Признак направленности ребра.</w:t>
      </w:r>
    </w:p>
    <w:p w14:paraId="3DAAAE5C" w14:textId="77777777" w:rsidR="00BD2D26" w:rsidRPr="00BE6B66" w:rsidRDefault="00BD2D26" w:rsidP="00BD2D26">
      <w:pPr>
        <w:pStyle w:val="2"/>
        <w:spacing w:after="240"/>
        <w:jc w:val="both"/>
        <w:rPr>
          <w:rFonts w:ascii="Times New Roman" w:eastAsia="Calibri" w:hAnsi="Times New Roman"/>
          <w:sz w:val="32"/>
          <w:szCs w:val="32"/>
        </w:rPr>
      </w:pPr>
      <w:bookmarkStart w:id="14" w:name="_Toc104857598"/>
      <w:bookmarkStart w:id="15" w:name="_Toc122487767"/>
      <w:r w:rsidRPr="00BE6B66">
        <w:rPr>
          <w:rFonts w:ascii="Times New Roman" w:eastAsia="Calibri" w:hAnsi="Times New Roman"/>
          <w:sz w:val="32"/>
          <w:szCs w:val="32"/>
        </w:rPr>
        <w:lastRenderedPageBreak/>
        <w:t>Изменяемость элементов</w:t>
      </w:r>
      <w:bookmarkEnd w:id="14"/>
      <w:bookmarkEnd w:id="15"/>
    </w:p>
    <w:p w14:paraId="57EFC661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Под </w:t>
      </w:r>
      <w:r w:rsidRPr="00BE6B66">
        <w:rPr>
          <w:rFonts w:ascii="Times New Roman" w:eastAsia="Calibri" w:hAnsi="Times New Roman" w:cs="Times New Roman"/>
          <w:bCs/>
          <w:sz w:val="28"/>
          <w:szCs w:val="28"/>
        </w:rPr>
        <w:t>изменяемостью</w:t>
      </w:r>
      <w:r w:rsidRPr="00BE6B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элементов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модели будем понимать способность элементов модели изменяться с течением времени.</w:t>
      </w:r>
    </w:p>
    <w:p w14:paraId="249A519B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Для обозначения изменяемости элементов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модели будем использовать традиционные термины, применяемые в функциональном программировании для обозначения изменяемости переменных: изменяемые (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mutable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) и неизменяемые (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immutable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F395D08" w14:textId="77777777" w:rsidR="00BD2D26" w:rsidRPr="00BE6B66" w:rsidRDefault="00BD2D26" w:rsidP="00BD2D26">
      <w:pPr>
        <w:pStyle w:val="11"/>
        <w:spacing w:line="360" w:lineRule="auto"/>
        <w:ind w:firstLine="709"/>
        <w:rPr>
          <w:sz w:val="28"/>
          <w:szCs w:val="28"/>
        </w:rPr>
      </w:pPr>
      <w:proofErr w:type="spellStart"/>
      <w:r w:rsidRPr="00BE6B66">
        <w:rPr>
          <w:sz w:val="28"/>
          <w:szCs w:val="28"/>
        </w:rPr>
        <w:t>Метавершины</w:t>
      </w:r>
      <w:proofErr w:type="spellEnd"/>
      <w:r w:rsidRPr="00BE6B66">
        <w:rPr>
          <w:sz w:val="28"/>
          <w:szCs w:val="28"/>
        </w:rPr>
        <w:t>/вершины/ребра/</w:t>
      </w:r>
      <w:proofErr w:type="spellStart"/>
      <w:r w:rsidRPr="00BE6B66">
        <w:rPr>
          <w:sz w:val="28"/>
          <w:szCs w:val="28"/>
        </w:rPr>
        <w:t>метаребра</w:t>
      </w:r>
      <w:proofErr w:type="spellEnd"/>
      <w:r w:rsidRPr="00BE6B66">
        <w:rPr>
          <w:sz w:val="28"/>
          <w:szCs w:val="28"/>
        </w:rPr>
        <w:t xml:space="preserve"> не могут быть </w:t>
      </w:r>
      <w:proofErr w:type="spellStart"/>
      <w:r w:rsidRPr="00BE6B66">
        <w:rPr>
          <w:sz w:val="28"/>
          <w:szCs w:val="28"/>
        </w:rPr>
        <w:t>изменяемыми,так</w:t>
      </w:r>
      <w:proofErr w:type="spellEnd"/>
      <w:r w:rsidRPr="00BE6B66">
        <w:rPr>
          <w:sz w:val="28"/>
          <w:szCs w:val="28"/>
        </w:rPr>
        <w:t xml:space="preserve"> как не содержат изменяемых элементов, они могут или присутствовать или отсутствовать в базе данных. </w:t>
      </w:r>
    </w:p>
    <w:p w14:paraId="66B2DECF" w14:textId="77777777" w:rsidR="00BD2D26" w:rsidRPr="00BE6B66" w:rsidRDefault="00BD2D26" w:rsidP="00BD2D26">
      <w:pPr>
        <w:pStyle w:val="11"/>
        <w:spacing w:line="360" w:lineRule="auto"/>
        <w:ind w:firstLine="709"/>
        <w:rPr>
          <w:sz w:val="28"/>
          <w:szCs w:val="28"/>
        </w:rPr>
      </w:pPr>
      <w:r w:rsidRPr="00BE6B66">
        <w:rPr>
          <w:sz w:val="28"/>
          <w:szCs w:val="28"/>
        </w:rPr>
        <w:t xml:space="preserve">Точки соединения между вершинами, </w:t>
      </w:r>
      <w:proofErr w:type="spellStart"/>
      <w:r w:rsidRPr="00BE6B66">
        <w:rPr>
          <w:sz w:val="28"/>
          <w:szCs w:val="28"/>
        </w:rPr>
        <w:t>метавершинами</w:t>
      </w:r>
      <w:proofErr w:type="spellEnd"/>
      <w:r w:rsidRPr="00BE6B66">
        <w:rPr>
          <w:sz w:val="28"/>
          <w:szCs w:val="28"/>
        </w:rPr>
        <w:t xml:space="preserve"> и ребрами также не могут быть изменяемыми, они могут или присутствовать или отсутствовать в базе данных (</w:t>
      </w:r>
      <w:proofErr w:type="spellStart"/>
      <w:r w:rsidRPr="00BE6B66">
        <w:rPr>
          <w:sz w:val="28"/>
          <w:szCs w:val="28"/>
        </w:rPr>
        <w:t>immutable</w:t>
      </w:r>
      <w:proofErr w:type="spellEnd"/>
      <w:r w:rsidRPr="00BE6B66">
        <w:rPr>
          <w:sz w:val="28"/>
          <w:szCs w:val="28"/>
        </w:rPr>
        <w:t>).</w:t>
      </w:r>
    </w:p>
    <w:p w14:paraId="771AA268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B66">
        <w:rPr>
          <w:rFonts w:ascii="Times New Roman" w:hAnsi="Times New Roman" w:cs="Times New Roman"/>
          <w:sz w:val="28"/>
          <w:szCs w:val="28"/>
        </w:rPr>
        <w:t>Атрибуты могут быть изменяемыми. Мы предполагаем, что имя и тип данных атрибута неизменны. Но значение атрибута может меняться во времени.</w:t>
      </w:r>
    </w:p>
    <w:p w14:paraId="53D56F9C" w14:textId="77777777" w:rsidR="00BD2D26" w:rsidRPr="00BE6B66" w:rsidRDefault="00BD2D26" w:rsidP="00BD2D26">
      <w:pPr>
        <w:pStyle w:val="2"/>
        <w:spacing w:after="240"/>
        <w:jc w:val="both"/>
        <w:rPr>
          <w:rFonts w:ascii="Times New Roman" w:hAnsi="Times New Roman"/>
          <w:sz w:val="32"/>
          <w:szCs w:val="32"/>
        </w:rPr>
      </w:pPr>
      <w:bookmarkStart w:id="16" w:name="_Toc104857599"/>
      <w:bookmarkStart w:id="17" w:name="_Toc122487768"/>
      <w:proofErr w:type="spellStart"/>
      <w:r w:rsidRPr="00BE6B66">
        <w:rPr>
          <w:rFonts w:ascii="Times New Roman" w:hAnsi="Times New Roman"/>
          <w:sz w:val="32"/>
          <w:szCs w:val="32"/>
        </w:rPr>
        <w:t>Темпоральность</w:t>
      </w:r>
      <w:bookmarkEnd w:id="16"/>
      <w:bookmarkEnd w:id="17"/>
      <w:proofErr w:type="spellEnd"/>
    </w:p>
    <w:p w14:paraId="3E278904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Под </w:t>
      </w:r>
      <w:proofErr w:type="spellStart"/>
      <w:r w:rsidRPr="00BE6B66">
        <w:rPr>
          <w:rFonts w:ascii="Times New Roman" w:eastAsia="Calibri" w:hAnsi="Times New Roman" w:cs="Times New Roman"/>
          <w:bCs/>
          <w:sz w:val="28"/>
          <w:szCs w:val="28"/>
        </w:rPr>
        <w:t>темпоральностью</w:t>
      </w:r>
      <w:proofErr w:type="spellEnd"/>
      <w:r w:rsidRPr="00BE6B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СУБД будем понимать способность отслеживания изменений в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метаграфовых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данных с течением времени.</w:t>
      </w:r>
    </w:p>
    <w:p w14:paraId="0DC03406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Реализация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темпоральности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в обязательном порядке предполагает наличие шкалы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времени</w:t>
      </w:r>
      <w:proofErr w:type="gramStart"/>
      <w:r w:rsidRPr="00BE6B66">
        <w:rPr>
          <w:rFonts w:ascii="Times New Roman" w:eastAsia="Calibri" w:hAnsi="Times New Roman" w:cs="Times New Roman"/>
          <w:sz w:val="28"/>
          <w:szCs w:val="28"/>
        </w:rPr>
        <w:t>.М</w:t>
      </w:r>
      <w:proofErr w:type="gramEnd"/>
      <w:r w:rsidRPr="00BE6B66">
        <w:rPr>
          <w:rFonts w:ascii="Times New Roman" w:eastAsia="Calibri" w:hAnsi="Times New Roman" w:cs="Times New Roman"/>
          <w:sz w:val="28"/>
          <w:szCs w:val="28"/>
        </w:rPr>
        <w:t>огут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быть использованы следующие варианты работы с временной меткой:</w:t>
      </w:r>
    </w:p>
    <w:p w14:paraId="21988E4B" w14:textId="77777777" w:rsidR="00BD2D26" w:rsidRPr="00BE6B66" w:rsidRDefault="00BD2D26" w:rsidP="00BD2D26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Если временная метка на задана явно, то в качестве временной метки используется текущее значение даты и времени сервера (с учетом временного пояса).</w:t>
      </w:r>
    </w:p>
    <w:p w14:paraId="74978AFD" w14:textId="77777777" w:rsidR="00BD2D26" w:rsidRPr="00BE6B66" w:rsidRDefault="00BD2D26" w:rsidP="00BD2D26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При добавлении данных создается символическое значение 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временнойметки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. Символическое значение ассоциируется с текущим </w:t>
      </w:r>
      <w:r w:rsidRPr="00BE6B66">
        <w:rPr>
          <w:rFonts w:ascii="Times New Roman" w:eastAsia="Calibri" w:hAnsi="Times New Roman" w:cs="Times New Roman"/>
          <w:sz w:val="28"/>
          <w:szCs w:val="28"/>
        </w:rPr>
        <w:lastRenderedPageBreak/>
        <w:t>на момент создания метки значением даты и времени сервера (с учетом временного пояса).</w:t>
      </w:r>
    </w:p>
    <w:p w14:paraId="74BC1181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F87CF8" w14:textId="77777777" w:rsidR="00BD2D26" w:rsidRPr="00BE6B66" w:rsidRDefault="00BD2D26" w:rsidP="00BD2D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B66">
        <w:rPr>
          <w:rFonts w:ascii="Times New Roman" w:eastAsia="Calibri" w:hAnsi="Times New Roman" w:cs="Times New Roman"/>
          <w:sz w:val="28"/>
          <w:szCs w:val="28"/>
        </w:rPr>
        <w:t>Для хранения символических значений временных меток используется сущность «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временная_метка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» (также для физической схемы данных будем использовать название «</w:t>
      </w: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time_table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>»), которая содержит следующие ER-атрибуты:</w:t>
      </w:r>
    </w:p>
    <w:p w14:paraId="70DF20B7" w14:textId="77777777" w:rsidR="00BD2D26" w:rsidRPr="00BE6B66" w:rsidRDefault="00BD2D26" w:rsidP="00BD2D2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tid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- числовой первичный ключ, используемый для создания схемы данных.</w:t>
      </w:r>
    </w:p>
    <w:p w14:paraId="3AF6F89A" w14:textId="77777777" w:rsidR="00BD2D26" w:rsidRPr="00BE6B66" w:rsidRDefault="00BD2D26" w:rsidP="00BD2D2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time_label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символическое значение временной метки.</w:t>
      </w:r>
    </w:p>
    <w:p w14:paraId="2FAC09FB" w14:textId="77777777" w:rsidR="00BD2D26" w:rsidRPr="00BE6B66" w:rsidRDefault="00BD2D26" w:rsidP="00BD2D2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6B66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Pr="00BE6B66">
        <w:rPr>
          <w:rFonts w:ascii="Times New Roman" w:eastAsia="Calibri" w:hAnsi="Times New Roman" w:cs="Times New Roman"/>
          <w:sz w:val="28"/>
          <w:szCs w:val="28"/>
        </w:rPr>
        <w:t xml:space="preserve"> – значение временной метки – текущее значение даты и времени сервера (с учетом временного пояса).</w:t>
      </w:r>
    </w:p>
    <w:p w14:paraId="7607BA72" w14:textId="77777777" w:rsidR="00BD2D26" w:rsidRPr="00BE6B66" w:rsidRDefault="00BD2D26" w:rsidP="00BD2D26">
      <w:pPr>
        <w:pStyle w:val="2"/>
        <w:spacing w:after="240"/>
        <w:jc w:val="both"/>
        <w:rPr>
          <w:rFonts w:ascii="Times New Roman" w:eastAsia="Calibri" w:hAnsi="Times New Roman"/>
          <w:sz w:val="32"/>
          <w:szCs w:val="32"/>
        </w:rPr>
      </w:pPr>
      <w:bookmarkStart w:id="18" w:name="_Toc104857600"/>
      <w:bookmarkStart w:id="19" w:name="_Toc122487769"/>
      <w:r w:rsidRPr="00BE6B66">
        <w:rPr>
          <w:rFonts w:ascii="Times New Roman" w:eastAsia="Calibri" w:hAnsi="Times New Roman"/>
          <w:sz w:val="32"/>
          <w:szCs w:val="32"/>
        </w:rPr>
        <w:t>Схема Данных</w:t>
      </w:r>
      <w:bookmarkEnd w:id="18"/>
      <w:bookmarkEnd w:id="19"/>
    </w:p>
    <w:p w14:paraId="2188A692" w14:textId="127554CC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результате рассмотренных выше способов представления элементов </w:t>
      </w:r>
      <w:proofErr w:type="spellStart"/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>метаграфовой</w:t>
      </w:r>
      <w:proofErr w:type="spellEnd"/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модели была </w:t>
      </w:r>
      <w:proofErr w:type="spellStart"/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>сформированна</w:t>
      </w:r>
      <w:proofErr w:type="spellEnd"/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схема данных представленных на рисунке </w:t>
      </w:r>
      <w:r w:rsidR="00BD7E01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BE6B6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26AEBF5" w14:textId="448ADD3D" w:rsidR="00BD2D26" w:rsidRPr="00BE6B66" w:rsidRDefault="00BD2D26" w:rsidP="00BD2D2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noProof/>
        </w:rPr>
      </w:pPr>
      <w:r w:rsidRPr="00BE6B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CC4B87" wp14:editId="4596C831">
            <wp:extent cx="4772025" cy="592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E355" w14:textId="0E44B2CA" w:rsidR="00BD2D26" w:rsidRPr="00750BE6" w:rsidRDefault="00BD2D26" w:rsidP="00BD2D2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i/>
          <w:noProof/>
          <w:color w:val="000000" w:themeColor="text1"/>
        </w:rPr>
      </w:pPr>
      <w:r w:rsidRPr="00750BE6">
        <w:rPr>
          <w:rFonts w:ascii="Times New Roman" w:hAnsi="Times New Roman" w:cs="Times New Roman"/>
          <w:i/>
          <w:noProof/>
          <w:color w:val="000000" w:themeColor="text1"/>
        </w:rPr>
        <w:t xml:space="preserve">Рис </w:t>
      </w:r>
      <w:r w:rsidR="00BD7E01">
        <w:rPr>
          <w:rFonts w:ascii="Times New Roman" w:hAnsi="Times New Roman" w:cs="Times New Roman"/>
          <w:i/>
          <w:noProof/>
          <w:color w:val="000000" w:themeColor="text1"/>
        </w:rPr>
        <w:t xml:space="preserve">1 </w:t>
      </w:r>
      <w:r w:rsidRPr="00750BE6">
        <w:rPr>
          <w:rFonts w:ascii="Times New Roman" w:hAnsi="Times New Roman" w:cs="Times New Roman"/>
          <w:i/>
          <w:noProof/>
          <w:color w:val="000000" w:themeColor="text1"/>
        </w:rPr>
        <w:t>– Схема данных для описания метаграфовой модели.</w:t>
      </w:r>
    </w:p>
    <w:p w14:paraId="7EEFDBB3" w14:textId="77777777" w:rsidR="00BD2D26" w:rsidRPr="00BE6B66" w:rsidRDefault="00BD2D26" w:rsidP="004E7F5C">
      <w:pPr>
        <w:rPr>
          <w:rFonts w:ascii="Times New Roman" w:eastAsia="CMBX12" w:hAnsi="Times New Roman" w:cs="Times New Roman"/>
          <w:b/>
          <w:bCs/>
          <w:sz w:val="24"/>
          <w:szCs w:val="24"/>
        </w:rPr>
      </w:pPr>
    </w:p>
    <w:p w14:paraId="33C05978" w14:textId="3550FC67" w:rsidR="004E7F5C" w:rsidRDefault="004E7F5C" w:rsidP="00750BE6">
      <w:pPr>
        <w:pStyle w:val="2"/>
        <w:rPr>
          <w:rFonts w:ascii="Times New Roman" w:eastAsia="CMBX12" w:hAnsi="Times New Roman"/>
          <w:sz w:val="32"/>
          <w:szCs w:val="32"/>
          <w:lang w:val="ru-RU"/>
        </w:rPr>
      </w:pPr>
      <w:bookmarkStart w:id="20" w:name="_Toc122487770"/>
      <w:r w:rsidRPr="00750BE6">
        <w:rPr>
          <w:rFonts w:ascii="Times New Roman" w:eastAsia="CMBX12" w:hAnsi="Times New Roman"/>
          <w:sz w:val="32"/>
          <w:szCs w:val="32"/>
        </w:rPr>
        <w:t>Эксперименты</w:t>
      </w:r>
      <w:bookmarkEnd w:id="20"/>
    </w:p>
    <w:p w14:paraId="7F8BA29F" w14:textId="77777777" w:rsidR="00ED4AB5" w:rsidRPr="00D162CE" w:rsidRDefault="00ED4AB5" w:rsidP="00BD7E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>Для того чтобы оценить производительность разработанного хранилища, была проведена серия экспериментов</w:t>
      </w:r>
      <w:r>
        <w:rPr>
          <w:rFonts w:ascii="Times New Roman" w:eastAsia="CMBX12" w:hAnsi="Times New Roman" w:cs="Times New Roman"/>
          <w:sz w:val="28"/>
          <w:szCs w:val="28"/>
        </w:rPr>
        <w:t>.</w:t>
      </w:r>
      <w:r w:rsidRPr="00D162CE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C922B9">
        <w:rPr>
          <w:rFonts w:ascii="Times New Roman" w:hAnsi="Times New Roman" w:cs="Times New Roman"/>
          <w:sz w:val="28"/>
          <w:szCs w:val="28"/>
          <w:lang w:eastAsia="x-none"/>
        </w:rPr>
        <w:t xml:space="preserve">Методика эксперимента подразумевает масштабирования количества элементов одного типа </w:t>
      </w:r>
      <w:proofErr w:type="spellStart"/>
      <w:r w:rsidRPr="00C922B9">
        <w:rPr>
          <w:rFonts w:ascii="Times New Roman" w:hAnsi="Times New Roman" w:cs="Times New Roman"/>
          <w:sz w:val="28"/>
          <w:szCs w:val="28"/>
          <w:lang w:eastAsia="x-none"/>
        </w:rPr>
        <w:t>метаграфовой</w:t>
      </w:r>
      <w:proofErr w:type="spellEnd"/>
      <w:r w:rsidRPr="00C922B9">
        <w:rPr>
          <w:rFonts w:ascii="Times New Roman" w:hAnsi="Times New Roman" w:cs="Times New Roman"/>
          <w:sz w:val="28"/>
          <w:szCs w:val="28"/>
          <w:lang w:eastAsia="x-none"/>
        </w:rPr>
        <w:t xml:space="preserve"> модели  при фиксации количества остальных элементов, с последующим </w:t>
      </w:r>
      <w:r>
        <w:rPr>
          <w:rFonts w:ascii="Times New Roman" w:hAnsi="Times New Roman" w:cs="Times New Roman"/>
          <w:sz w:val="28"/>
          <w:szCs w:val="28"/>
          <w:lang w:eastAsia="x-none"/>
        </w:rPr>
        <w:t>снятием характеристик</w:t>
      </w:r>
      <w:r w:rsidRPr="00C922B9">
        <w:rPr>
          <w:rFonts w:ascii="Times New Roman" w:hAnsi="Times New Roman" w:cs="Times New Roman"/>
          <w:sz w:val="28"/>
          <w:szCs w:val="28"/>
          <w:lang w:eastAsia="x-none"/>
        </w:rPr>
        <w:t>.</w:t>
      </w:r>
      <w:r>
        <w:rPr>
          <w:rFonts w:ascii="Times New Roman" w:hAnsi="Times New Roman" w:cs="Times New Roman"/>
          <w:sz w:val="28"/>
          <w:szCs w:val="28"/>
          <w:lang w:eastAsia="x-none"/>
        </w:rPr>
        <w:t xml:space="preserve"> Основными характеристиками в данном эксперименте является время загрузки и выгрузки данных. В результате работы была проведена серия из пяти </w:t>
      </w:r>
      <w:proofErr w:type="gramStart"/>
      <w:r>
        <w:rPr>
          <w:rFonts w:ascii="Times New Roman" w:hAnsi="Times New Roman" w:cs="Times New Roman"/>
          <w:sz w:val="28"/>
          <w:szCs w:val="28"/>
          <w:lang w:eastAsia="x-none"/>
        </w:rPr>
        <w:t>экспериментов</w:t>
      </w:r>
      <w:proofErr w:type="gramEnd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 в результате </w:t>
      </w:r>
      <w:r>
        <w:rPr>
          <w:rFonts w:ascii="Times New Roman" w:hAnsi="Times New Roman" w:cs="Times New Roman"/>
          <w:sz w:val="28"/>
          <w:szCs w:val="28"/>
          <w:lang w:eastAsia="x-none"/>
        </w:rPr>
        <w:lastRenderedPageBreak/>
        <w:t xml:space="preserve">которых были получены данные для изменения количества вершин, </w:t>
      </w:r>
      <w:proofErr w:type="spellStart"/>
      <w:r>
        <w:rPr>
          <w:rFonts w:ascii="Times New Roman" w:hAnsi="Times New Roman" w:cs="Times New Roman"/>
          <w:sz w:val="28"/>
          <w:szCs w:val="28"/>
          <w:lang w:eastAsia="x-none"/>
        </w:rPr>
        <w:t>метавершин</w:t>
      </w:r>
      <w:proofErr w:type="spellEnd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, ребер, </w:t>
      </w:r>
      <w:proofErr w:type="spellStart"/>
      <w:r>
        <w:rPr>
          <w:rFonts w:ascii="Times New Roman" w:hAnsi="Times New Roman" w:cs="Times New Roman"/>
          <w:sz w:val="28"/>
          <w:szCs w:val="28"/>
          <w:lang w:eastAsia="x-none"/>
        </w:rPr>
        <w:t>метаребер</w:t>
      </w:r>
      <w:proofErr w:type="spellEnd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 и атрибутов.</w:t>
      </w:r>
    </w:p>
    <w:p w14:paraId="2AEAACB1" w14:textId="77777777" w:rsidR="00ED4AB5" w:rsidRDefault="00ED4AB5" w:rsidP="00ED4AB5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>Результаты экспериментов представлены в таблице 1. В колонке 2 показаны четыре типа элементов модели в виде радиолокационной диаграммы, количество которых фиксировано в текущем эксперименте. Столбцы 3 и 4 содержат зависимости времени чтения и записи, соответственно, элементов пятого типа, в зависимости от количества элементов.</w:t>
      </w:r>
    </w:p>
    <w:p w14:paraId="16283669" w14:textId="1FBC19C3" w:rsidR="00ED4AB5" w:rsidRDefault="00ED4AB5" w:rsidP="00ED4AB5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Эксперименты проводились на компьютере с процессором </w:t>
      </w:r>
      <w:r w:rsidRPr="00BE6B66">
        <w:rPr>
          <w:rFonts w:ascii="Times New Roman" w:eastAsia="CMBX12" w:hAnsi="Times New Roman" w:cs="Times New Roman"/>
          <w:sz w:val="28"/>
          <w:szCs w:val="28"/>
          <w:lang w:val="en-US"/>
        </w:rPr>
        <w:t>AMD</w:t>
      </w: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  <w:lang w:val="en-US"/>
        </w:rPr>
        <w:t>Ryzen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9 3950</w:t>
      </w:r>
      <w:r w:rsidRPr="00BE6B66">
        <w:rPr>
          <w:rFonts w:ascii="Times New Roman" w:eastAsia="CMBX12" w:hAnsi="Times New Roman" w:cs="Times New Roman"/>
          <w:sz w:val="28"/>
          <w:szCs w:val="28"/>
          <w:lang w:val="en-US"/>
        </w:rPr>
        <w:t>X</w:t>
      </w: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, 16-ядерным процессором 3,50 ГГц и 64 Гб оперативной памяти с использованием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  <w:lang w:val="en-US"/>
        </w:rPr>
        <w:t>PostgreSQL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14.</w:t>
      </w:r>
    </w:p>
    <w:p w14:paraId="3A42D43A" w14:textId="77777777" w:rsidR="00BD7E01" w:rsidRPr="00BE6B66" w:rsidRDefault="00BD7E01" w:rsidP="00ED4AB5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</w:p>
    <w:p w14:paraId="562CF2E5" w14:textId="77777777" w:rsidR="00905991" w:rsidRDefault="00905991" w:rsidP="00905991">
      <w:pPr>
        <w:pStyle w:val="a3"/>
        <w:jc w:val="center"/>
        <w:rPr>
          <w:rFonts w:ascii="Times New Roman" w:hAnsi="Times New Roman" w:cs="Times New Roman"/>
        </w:rPr>
      </w:pPr>
      <w:r w:rsidRPr="00BE6B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4976245" wp14:editId="1EA1E44F">
            <wp:extent cx="5443358" cy="55283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757" cy="55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297D" w14:textId="63AC6503" w:rsidR="00905991" w:rsidRDefault="00905991" w:rsidP="00905991">
      <w:pPr>
        <w:pStyle w:val="11"/>
        <w:spacing w:line="360" w:lineRule="auto"/>
        <w:ind w:firstLine="0"/>
        <w:jc w:val="center"/>
        <w:rPr>
          <w:i/>
          <w:noProof/>
          <w:sz w:val="24"/>
          <w:szCs w:val="24"/>
          <w:lang w:val="ru-RU" w:eastAsia="ru-RU"/>
        </w:rPr>
      </w:pPr>
      <w:r w:rsidRPr="00BE6B66">
        <w:rPr>
          <w:i/>
          <w:noProof/>
          <w:sz w:val="24"/>
          <w:szCs w:val="24"/>
          <w:lang w:val="ru-RU" w:eastAsia="ru-RU"/>
        </w:rPr>
        <w:t xml:space="preserve">Таблица </w:t>
      </w:r>
      <w:r w:rsidR="003D3AFD">
        <w:rPr>
          <w:i/>
          <w:noProof/>
          <w:sz w:val="24"/>
          <w:szCs w:val="24"/>
          <w:lang w:val="ru-RU" w:eastAsia="ru-RU"/>
        </w:rPr>
        <w:t>1</w:t>
      </w:r>
      <w:r w:rsidRPr="00BE6B66">
        <w:rPr>
          <w:i/>
          <w:noProof/>
          <w:sz w:val="24"/>
          <w:szCs w:val="24"/>
          <w:lang w:val="ru-RU" w:eastAsia="ru-RU"/>
        </w:rPr>
        <w:t xml:space="preserve"> – </w:t>
      </w:r>
      <w:r>
        <w:rPr>
          <w:i/>
          <w:noProof/>
          <w:sz w:val="24"/>
          <w:szCs w:val="24"/>
          <w:lang w:val="ru-RU" w:eastAsia="ru-RU"/>
        </w:rPr>
        <w:t>результаты нагрузочного тестирования</w:t>
      </w:r>
    </w:p>
    <w:p w14:paraId="533C9500" w14:textId="43C06C1D" w:rsidR="00905991" w:rsidRDefault="00905991" w:rsidP="00BE6B66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</w:p>
    <w:p w14:paraId="48005DF7" w14:textId="5121A6DE" w:rsidR="00905991" w:rsidRDefault="00905991" w:rsidP="00BE6B66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</w:p>
    <w:p w14:paraId="130B8032" w14:textId="3B41C712" w:rsidR="00905991" w:rsidRDefault="00905991" w:rsidP="00BE6B66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</w:p>
    <w:p w14:paraId="657ECD43" w14:textId="77777777" w:rsidR="00905991" w:rsidRPr="00BE6B66" w:rsidRDefault="00905991" w:rsidP="00BE6B66">
      <w:pPr>
        <w:spacing w:after="0" w:line="360" w:lineRule="auto"/>
        <w:ind w:firstLine="708"/>
        <w:jc w:val="both"/>
        <w:rPr>
          <w:rFonts w:ascii="Times New Roman" w:eastAsia="CMBX12" w:hAnsi="Times New Roman" w:cs="Times New Roman"/>
          <w:sz w:val="28"/>
          <w:szCs w:val="28"/>
        </w:rPr>
      </w:pPr>
    </w:p>
    <w:p w14:paraId="3D9FED1F" w14:textId="30D47ECD" w:rsidR="00BD7E01" w:rsidRDefault="00BD7E01">
      <w:pPr>
        <w:rPr>
          <w:rFonts w:ascii="Times New Roman" w:eastAsia="CMBX12" w:hAnsi="Times New Roman" w:cs="Times New Roman"/>
          <w:sz w:val="28"/>
          <w:szCs w:val="28"/>
        </w:rPr>
      </w:pPr>
      <w:r>
        <w:rPr>
          <w:rFonts w:ascii="Times New Roman" w:eastAsia="CMBX12" w:hAnsi="Times New Roman" w:cs="Times New Roman"/>
          <w:sz w:val="28"/>
          <w:szCs w:val="28"/>
        </w:rPr>
        <w:br w:type="page"/>
      </w:r>
    </w:p>
    <w:p w14:paraId="50F54D6F" w14:textId="07832FA3" w:rsidR="00905991" w:rsidRPr="00905991" w:rsidRDefault="00905991" w:rsidP="00905991">
      <w:pPr>
        <w:pStyle w:val="2"/>
        <w:rPr>
          <w:rFonts w:ascii="Times New Roman" w:eastAsia="CMBX12" w:hAnsi="Times New Roman"/>
          <w:sz w:val="32"/>
          <w:szCs w:val="32"/>
        </w:rPr>
      </w:pPr>
      <w:bookmarkStart w:id="21" w:name="_Toc122487771"/>
      <w:r w:rsidRPr="00905991">
        <w:rPr>
          <w:rFonts w:ascii="Times New Roman" w:eastAsia="CMBX12" w:hAnsi="Times New Roman"/>
          <w:sz w:val="32"/>
          <w:szCs w:val="32"/>
        </w:rPr>
        <w:lastRenderedPageBreak/>
        <w:t>Выводы</w:t>
      </w:r>
      <w:bookmarkEnd w:id="21"/>
    </w:p>
    <w:p w14:paraId="42D7EF22" w14:textId="3B589913" w:rsidR="004E7F5C" w:rsidRPr="00BE6B66" w:rsidRDefault="004E7F5C" w:rsidP="00BE6B66">
      <w:pPr>
        <w:spacing w:after="0" w:line="360" w:lineRule="auto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>Основываясь на результатах проведенных экспериментов, можно сделать следующие выводы:</w:t>
      </w:r>
    </w:p>
    <w:p w14:paraId="70FDC257" w14:textId="26A65474" w:rsidR="004E7F5C" w:rsidRPr="00BE6B66" w:rsidRDefault="004E7F5C" w:rsidP="00BE6B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>Наиболее важным результатом является то, что длительность загрузки и сохранения находится в линейной зависимости от количества элементов метаграфа.</w:t>
      </w:r>
    </w:p>
    <w:p w14:paraId="52157F63" w14:textId="66B3E125" w:rsidR="004E7F5C" w:rsidRPr="00BE6B66" w:rsidRDefault="004E7F5C" w:rsidP="00BE6B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Также видно, что хранилище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метаграфов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может использоваться с моделями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метаграфов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, состоящими из нескольких тысяч элементов (т.е. узлов,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</w:t>
      </w:r>
      <w:r w:rsidR="00FF6D48">
        <w:rPr>
          <w:rFonts w:ascii="Times New Roman" w:eastAsia="CMBX12" w:hAnsi="Times New Roman" w:cs="Times New Roman"/>
          <w:sz w:val="28"/>
          <w:szCs w:val="28"/>
        </w:rPr>
        <w:t>вершин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, ребер и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</w:t>
      </w:r>
      <w:r w:rsidR="00FF6D48">
        <w:rPr>
          <w:rFonts w:ascii="Times New Roman" w:eastAsia="CMBX12" w:hAnsi="Times New Roman" w:cs="Times New Roman"/>
          <w:sz w:val="28"/>
          <w:szCs w:val="28"/>
        </w:rPr>
        <w:t>ребер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>).</w:t>
      </w:r>
    </w:p>
    <w:p w14:paraId="1DC4D581" w14:textId="30430C4A" w:rsidR="004E7F5C" w:rsidRPr="00BE6B66" w:rsidRDefault="004E7F5C" w:rsidP="00BE6B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>Внезапно запись метаграфа в хранилище обычно происходит быстрее, чем его чтение. Поэтому необходимо найти способ оптимизировать операцию чтения.</w:t>
      </w:r>
    </w:p>
    <w:p w14:paraId="233F75DB" w14:textId="6BD54AF3" w:rsidR="004E7F5C" w:rsidRPr="00BE6B66" w:rsidRDefault="004E7F5C" w:rsidP="00BE6B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MBX12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Временные зависимости от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</w:t>
      </w:r>
      <w:r w:rsidR="00FF6D48">
        <w:rPr>
          <w:rFonts w:ascii="Times New Roman" w:eastAsia="CMBX12" w:hAnsi="Times New Roman" w:cs="Times New Roman"/>
          <w:sz w:val="28"/>
          <w:szCs w:val="28"/>
        </w:rPr>
        <w:t>вершин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и узлов выглядят аналогично. Временные зависимости от конечных ребер </w:t>
      </w:r>
      <w:proofErr w:type="spellStart"/>
      <w:r w:rsidR="00FF6D48">
        <w:rPr>
          <w:rFonts w:ascii="Times New Roman" w:eastAsia="CMBX12" w:hAnsi="Times New Roman" w:cs="Times New Roman"/>
          <w:sz w:val="28"/>
          <w:szCs w:val="28"/>
        </w:rPr>
        <w:t>метаребер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также выглядят аналогично. Таким образом, есть хорошая перспектива для эффективного взаимодействия с вложенными структурами.</w:t>
      </w:r>
    </w:p>
    <w:p w14:paraId="39B87E5D" w14:textId="366240E2" w:rsidR="00DE5323" w:rsidRPr="00BE6B66" w:rsidRDefault="004E7F5C" w:rsidP="00BE6B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В настоящее время производительность разработанного прототипа хранилища выглядит не очень высокой, около 2000 базовых элементов модели (узлов,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</w:t>
      </w:r>
      <w:r w:rsidR="00FF6D48">
        <w:rPr>
          <w:rFonts w:ascii="Times New Roman" w:eastAsia="CMBX12" w:hAnsi="Times New Roman" w:cs="Times New Roman"/>
          <w:sz w:val="28"/>
          <w:szCs w:val="28"/>
        </w:rPr>
        <w:t>вершин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, ребер и </w:t>
      </w:r>
      <w:proofErr w:type="spellStart"/>
      <w:r w:rsidRPr="00BE6B66">
        <w:rPr>
          <w:rFonts w:ascii="Times New Roman" w:eastAsia="CMBX12" w:hAnsi="Times New Roman" w:cs="Times New Roman"/>
          <w:sz w:val="28"/>
          <w:szCs w:val="28"/>
        </w:rPr>
        <w:t>мета</w:t>
      </w:r>
      <w:r w:rsidR="00FF6D48">
        <w:rPr>
          <w:rFonts w:ascii="Times New Roman" w:eastAsia="CMBX12" w:hAnsi="Times New Roman" w:cs="Times New Roman"/>
          <w:sz w:val="28"/>
          <w:szCs w:val="28"/>
        </w:rPr>
        <w:t>ребер</w:t>
      </w:r>
      <w:proofErr w:type="spellEnd"/>
      <w:r w:rsidRPr="00BE6B66">
        <w:rPr>
          <w:rFonts w:ascii="Times New Roman" w:eastAsia="CMBX12" w:hAnsi="Times New Roman" w:cs="Times New Roman"/>
          <w:sz w:val="28"/>
          <w:szCs w:val="28"/>
        </w:rPr>
        <w:t xml:space="preserve">) считываются примерно за минуту, а записываются примерно за 2- 2,5 минуты, при этом скорость обработки атрибутов выглядит несколько лучше. Поэтому, чтобы еще больше повысить производительность, необходимо доработать встроенные механизмы </w:t>
      </w:r>
      <w:r w:rsidRPr="00BE6B66">
        <w:rPr>
          <w:rFonts w:ascii="Times New Roman" w:eastAsia="CMBX12" w:hAnsi="Times New Roman" w:cs="Times New Roman"/>
          <w:sz w:val="28"/>
          <w:szCs w:val="28"/>
          <w:lang w:val="en-US"/>
        </w:rPr>
        <w:t>PostgreSQL</w:t>
      </w:r>
      <w:r w:rsidRPr="00BE6B66">
        <w:rPr>
          <w:rFonts w:ascii="Times New Roman" w:eastAsia="CMBX12" w:hAnsi="Times New Roman" w:cs="Times New Roman"/>
          <w:sz w:val="28"/>
          <w:szCs w:val="28"/>
        </w:rPr>
        <w:t xml:space="preserve"> и провести подробные эксперименты с различными вариантами индексации таблиц.</w:t>
      </w:r>
    </w:p>
    <w:p w14:paraId="7B8BF42D" w14:textId="77777777" w:rsidR="00BE6B66" w:rsidRDefault="00BE6B66" w:rsidP="00BE6B6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607CA6" w14:textId="199ABCB5" w:rsidR="00905991" w:rsidRDefault="00905991" w:rsidP="00905991">
      <w:pPr>
        <w:pStyle w:val="11"/>
        <w:spacing w:line="360" w:lineRule="auto"/>
        <w:ind w:firstLine="0"/>
        <w:jc w:val="left"/>
        <w:rPr>
          <w:i/>
          <w:noProof/>
          <w:sz w:val="24"/>
          <w:szCs w:val="24"/>
          <w:lang w:val="ru-RU" w:eastAsia="ru-RU"/>
        </w:rPr>
      </w:pPr>
    </w:p>
    <w:p w14:paraId="2DEF88C7" w14:textId="3F2B1481" w:rsidR="00905991" w:rsidRPr="00905991" w:rsidRDefault="00905991" w:rsidP="00905991">
      <w:pPr>
        <w:rPr>
          <w:rFonts w:ascii="Times New Roman" w:eastAsia="Times New Roman" w:hAnsi="Times New Roman" w:cs="Times New Roman"/>
          <w:i/>
          <w:noProof/>
          <w:color w:val="000000"/>
          <w:spacing w:val="-2"/>
          <w:sz w:val="24"/>
          <w:szCs w:val="24"/>
          <w:lang w:eastAsia="ru-RU"/>
        </w:rPr>
      </w:pPr>
      <w:r>
        <w:rPr>
          <w:i/>
          <w:noProof/>
          <w:sz w:val="24"/>
          <w:szCs w:val="24"/>
          <w:lang w:eastAsia="ru-RU"/>
        </w:rPr>
        <w:br w:type="page"/>
      </w:r>
    </w:p>
    <w:p w14:paraId="7F1FE549" w14:textId="77777777" w:rsidR="00905991" w:rsidRPr="00905991" w:rsidRDefault="00905991" w:rsidP="00905991">
      <w:pPr>
        <w:pStyle w:val="2"/>
        <w:rPr>
          <w:rFonts w:ascii="Times New Roman" w:hAnsi="Times New Roman"/>
          <w:sz w:val="32"/>
          <w:szCs w:val="32"/>
          <w:lang w:val="en-US"/>
        </w:rPr>
      </w:pPr>
      <w:bookmarkStart w:id="22" w:name="_Toc91163558"/>
      <w:bookmarkStart w:id="23" w:name="_Toc91163607"/>
      <w:bookmarkStart w:id="24" w:name="_Toc91163690"/>
      <w:bookmarkStart w:id="25" w:name="_Toc104857604"/>
      <w:bookmarkStart w:id="26" w:name="_Toc122487772"/>
      <w:r w:rsidRPr="00905991">
        <w:rPr>
          <w:rFonts w:ascii="Times New Roman" w:hAnsi="Times New Roman"/>
          <w:sz w:val="32"/>
          <w:szCs w:val="32"/>
        </w:rPr>
        <w:lastRenderedPageBreak/>
        <w:t>Литература</w:t>
      </w:r>
      <w:bookmarkEnd w:id="22"/>
      <w:bookmarkEnd w:id="23"/>
      <w:bookmarkEnd w:id="24"/>
      <w:bookmarkEnd w:id="25"/>
      <w:bookmarkEnd w:id="26"/>
    </w:p>
    <w:p w14:paraId="05AC2B51" w14:textId="77777777" w:rsidR="00905991" w:rsidRPr="00153D73" w:rsidRDefault="00905991" w:rsidP="00905991">
      <w:pPr>
        <w:ind w:firstLine="709"/>
        <w:jc w:val="both"/>
        <w:rPr>
          <w:sz w:val="28"/>
          <w:szCs w:val="28"/>
          <w:lang w:val="en-US"/>
        </w:rPr>
      </w:pPr>
    </w:p>
    <w:p w14:paraId="39067767" w14:textId="77777777" w:rsidR="00905991" w:rsidRPr="00A07082" w:rsidRDefault="00905991" w:rsidP="00905991">
      <w:pPr>
        <w:pStyle w:val="16"/>
        <w:numPr>
          <w:ilvl w:val="0"/>
          <w:numId w:val="13"/>
        </w:numPr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r w:rsidRPr="00A07082">
        <w:rPr>
          <w:iCs/>
          <w:sz w:val="28"/>
          <w:szCs w:val="28"/>
        </w:rPr>
        <w:t>Basu</w:t>
      </w:r>
      <w:proofErr w:type="spellEnd"/>
      <w:r w:rsidRPr="00A07082">
        <w:rPr>
          <w:sz w:val="28"/>
          <w:szCs w:val="28"/>
        </w:rPr>
        <w:t xml:space="preserve">, </w:t>
      </w:r>
      <w:r w:rsidRPr="00A07082">
        <w:rPr>
          <w:iCs/>
          <w:sz w:val="28"/>
          <w:szCs w:val="28"/>
        </w:rPr>
        <w:t xml:space="preserve">A. </w:t>
      </w:r>
      <w:proofErr w:type="spellStart"/>
      <w:r w:rsidRPr="00A07082">
        <w:rPr>
          <w:sz w:val="28"/>
          <w:szCs w:val="28"/>
        </w:rPr>
        <w:t>Metagraphs</w:t>
      </w:r>
      <w:proofErr w:type="spellEnd"/>
      <w:r w:rsidRPr="00A07082">
        <w:rPr>
          <w:sz w:val="28"/>
          <w:szCs w:val="28"/>
        </w:rPr>
        <w:t xml:space="preserve"> </w:t>
      </w:r>
      <w:proofErr w:type="spellStart"/>
      <w:r w:rsidRPr="00A07082">
        <w:rPr>
          <w:sz w:val="28"/>
          <w:szCs w:val="28"/>
        </w:rPr>
        <w:t>and</w:t>
      </w:r>
      <w:proofErr w:type="spellEnd"/>
      <w:r w:rsidRPr="00A07082">
        <w:rPr>
          <w:sz w:val="28"/>
          <w:szCs w:val="28"/>
        </w:rPr>
        <w:t xml:space="preserve"> </w:t>
      </w:r>
      <w:proofErr w:type="spellStart"/>
      <w:r w:rsidRPr="00A07082">
        <w:rPr>
          <w:sz w:val="28"/>
          <w:szCs w:val="28"/>
        </w:rPr>
        <w:t>their</w:t>
      </w:r>
      <w:proofErr w:type="spellEnd"/>
      <w:r w:rsidRPr="00A07082">
        <w:rPr>
          <w:sz w:val="28"/>
          <w:szCs w:val="28"/>
        </w:rPr>
        <w:t xml:space="preserve"> </w:t>
      </w:r>
      <w:proofErr w:type="spellStart"/>
      <w:r w:rsidRPr="00A07082">
        <w:rPr>
          <w:sz w:val="28"/>
          <w:szCs w:val="28"/>
        </w:rPr>
        <w:t>applications</w:t>
      </w:r>
      <w:proofErr w:type="spellEnd"/>
      <w:r w:rsidRPr="00A07082">
        <w:rPr>
          <w:sz w:val="28"/>
          <w:szCs w:val="28"/>
        </w:rPr>
        <w:t xml:space="preserve"> [</w:t>
      </w:r>
      <w:proofErr w:type="spellStart"/>
      <w:r w:rsidRPr="00A07082">
        <w:rPr>
          <w:sz w:val="28"/>
          <w:szCs w:val="28"/>
        </w:rPr>
        <w:t>Text</w:t>
      </w:r>
      <w:proofErr w:type="spellEnd"/>
      <w:r w:rsidRPr="00A07082">
        <w:rPr>
          <w:sz w:val="28"/>
          <w:szCs w:val="28"/>
        </w:rPr>
        <w:t xml:space="preserve">] / A. </w:t>
      </w:r>
      <w:proofErr w:type="spellStart"/>
      <w:r w:rsidRPr="00A07082">
        <w:rPr>
          <w:sz w:val="28"/>
          <w:szCs w:val="28"/>
        </w:rPr>
        <w:t>Basu</w:t>
      </w:r>
      <w:proofErr w:type="spellEnd"/>
      <w:r w:rsidRPr="00A07082">
        <w:rPr>
          <w:sz w:val="28"/>
          <w:szCs w:val="28"/>
        </w:rPr>
        <w:t xml:space="preserve">, R. W. </w:t>
      </w:r>
      <w:proofErr w:type="spellStart"/>
      <w:r w:rsidRPr="00A07082">
        <w:rPr>
          <w:sz w:val="28"/>
          <w:szCs w:val="28"/>
        </w:rPr>
        <w:t>Blanning</w:t>
      </w:r>
      <w:proofErr w:type="spellEnd"/>
      <w:r w:rsidRPr="00A07082">
        <w:rPr>
          <w:sz w:val="28"/>
          <w:szCs w:val="28"/>
        </w:rPr>
        <w:t xml:space="preserve">. </w:t>
      </w:r>
      <w:proofErr w:type="spellStart"/>
      <w:r w:rsidRPr="00A07082">
        <w:rPr>
          <w:sz w:val="28"/>
          <w:szCs w:val="28"/>
        </w:rPr>
        <w:t>Springer</w:t>
      </w:r>
      <w:proofErr w:type="spellEnd"/>
      <w:r w:rsidRPr="00A07082">
        <w:rPr>
          <w:sz w:val="28"/>
          <w:szCs w:val="28"/>
        </w:rPr>
        <w:t>, 2007. –– 172 p.</w:t>
      </w:r>
    </w:p>
    <w:p w14:paraId="481F6E01" w14:textId="77777777" w:rsidR="00905991" w:rsidRPr="00A07082" w:rsidRDefault="00905991" w:rsidP="00905991">
      <w:pPr>
        <w:pStyle w:val="16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07082">
        <w:rPr>
          <w:sz w:val="28"/>
          <w:szCs w:val="28"/>
        </w:rPr>
        <w:t xml:space="preserve">Черненький В.М., </w:t>
      </w:r>
      <w:proofErr w:type="spellStart"/>
      <w:r w:rsidRPr="00A07082">
        <w:rPr>
          <w:sz w:val="28"/>
          <w:szCs w:val="28"/>
        </w:rPr>
        <w:t>Гапанюк</w:t>
      </w:r>
      <w:proofErr w:type="spellEnd"/>
      <w:r w:rsidRPr="00A07082">
        <w:rPr>
          <w:sz w:val="28"/>
          <w:szCs w:val="28"/>
        </w:rPr>
        <w:t xml:space="preserve"> Ю.Е., </w:t>
      </w:r>
      <w:proofErr w:type="spellStart"/>
      <w:r w:rsidRPr="00A07082">
        <w:rPr>
          <w:sz w:val="28"/>
          <w:szCs w:val="28"/>
        </w:rPr>
        <w:t>Ревунков</w:t>
      </w:r>
      <w:proofErr w:type="spellEnd"/>
      <w:r w:rsidRPr="00A07082">
        <w:rPr>
          <w:sz w:val="28"/>
          <w:szCs w:val="28"/>
        </w:rPr>
        <w:t xml:space="preserve"> Г.И., Терехов В.И., Каганов Ю.Т. </w:t>
      </w:r>
      <w:proofErr w:type="spellStart"/>
      <w:r w:rsidRPr="00A07082">
        <w:rPr>
          <w:sz w:val="28"/>
          <w:szCs w:val="28"/>
        </w:rPr>
        <w:t>Метаграфовый</w:t>
      </w:r>
      <w:proofErr w:type="spellEnd"/>
      <w:r w:rsidRPr="00A07082">
        <w:rPr>
          <w:sz w:val="28"/>
          <w:szCs w:val="28"/>
        </w:rPr>
        <w:t xml:space="preserve"> подход для описания гибридных интеллектуальных информационных систем. Прикладная информатика. 2017. № 3 (69). Том 12. С. 57–79.</w:t>
      </w:r>
    </w:p>
    <w:p w14:paraId="78CBF00E" w14:textId="77777777" w:rsidR="00905991" w:rsidRPr="00A07082" w:rsidRDefault="00905991" w:rsidP="00905991">
      <w:pPr>
        <w:pStyle w:val="16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07082">
        <w:rPr>
          <w:sz w:val="28"/>
          <w:szCs w:val="28"/>
        </w:rPr>
        <w:t xml:space="preserve">Самохвалов Э.Н., </w:t>
      </w:r>
      <w:proofErr w:type="spellStart"/>
      <w:r w:rsidRPr="00A07082">
        <w:rPr>
          <w:sz w:val="28"/>
          <w:szCs w:val="28"/>
        </w:rPr>
        <w:t>Ревунков</w:t>
      </w:r>
      <w:proofErr w:type="spellEnd"/>
      <w:r w:rsidRPr="00A07082">
        <w:rPr>
          <w:sz w:val="28"/>
          <w:szCs w:val="28"/>
        </w:rPr>
        <w:t xml:space="preserve"> Г.И., </w:t>
      </w:r>
      <w:proofErr w:type="spellStart"/>
      <w:r w:rsidRPr="00A07082">
        <w:rPr>
          <w:sz w:val="28"/>
          <w:szCs w:val="28"/>
        </w:rPr>
        <w:t>Гапанюк</w:t>
      </w:r>
      <w:proofErr w:type="spellEnd"/>
      <w:r w:rsidRPr="00A07082">
        <w:rPr>
          <w:sz w:val="28"/>
          <w:szCs w:val="28"/>
        </w:rPr>
        <w:t xml:space="preserve"> Ю.Е. Использование </w:t>
      </w:r>
      <w:proofErr w:type="spellStart"/>
      <w:r w:rsidRPr="00A07082">
        <w:rPr>
          <w:sz w:val="28"/>
          <w:szCs w:val="28"/>
        </w:rPr>
        <w:t>метаграфов</w:t>
      </w:r>
      <w:proofErr w:type="spellEnd"/>
      <w:r w:rsidRPr="00A07082">
        <w:rPr>
          <w:sz w:val="28"/>
          <w:szCs w:val="28"/>
        </w:rPr>
        <w:t xml:space="preserve"> для описания семантики и прагматики информационных систем. Вестник МГТУ им. Н.Э. Баумана. Сер. «Приборостроение». 2015. Выпуск №1.</w:t>
      </w:r>
    </w:p>
    <w:p w14:paraId="42C5452B" w14:textId="77777777" w:rsidR="00905991" w:rsidRPr="00A07082" w:rsidRDefault="00905991" w:rsidP="00905991">
      <w:pPr>
        <w:pStyle w:val="16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A07082">
        <w:rPr>
          <w:sz w:val="28"/>
          <w:szCs w:val="28"/>
        </w:rPr>
        <w:t>Гапанюк</w:t>
      </w:r>
      <w:proofErr w:type="spellEnd"/>
      <w:r w:rsidRPr="00A07082">
        <w:rPr>
          <w:sz w:val="28"/>
          <w:szCs w:val="28"/>
        </w:rPr>
        <w:t xml:space="preserve"> Ю.Е., </w:t>
      </w:r>
      <w:proofErr w:type="spellStart"/>
      <w:r w:rsidRPr="00A07082">
        <w:rPr>
          <w:sz w:val="28"/>
          <w:szCs w:val="28"/>
        </w:rPr>
        <w:t>Ревунков</w:t>
      </w:r>
      <w:proofErr w:type="spellEnd"/>
      <w:r w:rsidRPr="00A07082">
        <w:rPr>
          <w:sz w:val="28"/>
          <w:szCs w:val="28"/>
        </w:rPr>
        <w:t xml:space="preserve"> Г.И., Федоренко Ю.С. Предикатное описание </w:t>
      </w:r>
      <w:proofErr w:type="spellStart"/>
      <w:r w:rsidRPr="00A07082">
        <w:rPr>
          <w:sz w:val="28"/>
          <w:szCs w:val="28"/>
        </w:rPr>
        <w:t>метаграфовой</w:t>
      </w:r>
      <w:proofErr w:type="spellEnd"/>
      <w:r w:rsidRPr="00A07082">
        <w:rPr>
          <w:sz w:val="28"/>
          <w:szCs w:val="28"/>
        </w:rPr>
        <w:t xml:space="preserve"> модели данных. Информационно-измерительные и управляющие системы. 2016. Выпуск № 12. С. 122–131.</w:t>
      </w:r>
    </w:p>
    <w:p w14:paraId="24FB54AB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Voloshin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 xml:space="preserve">V.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Introduction to Graph and Hypergraph Theory [Text] / V. Voloshin. ––Nova Science Publishers, 2009. –– 287 p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</w:p>
    <w:p w14:paraId="58EBF9FD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Попков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В. К.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Математические модели связности. Том 1: Графы и сети [Текст] / В. К. Попков. –– Новосибирск</w:t>
      </w:r>
      <w:proofErr w:type="gram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ИВМиМГ</w:t>
      </w:r>
      <w:proofErr w:type="spell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(ВЦ) СО РАН, 2000. ––174 с.</w:t>
      </w:r>
    </w:p>
    <w:p w14:paraId="6FE23EE4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Попков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В. К.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Математические модели связности. Том 2: Гиперграфы и </w:t>
      </w:r>
      <w:proofErr w:type="spell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гиперсети</w:t>
      </w:r>
      <w:proofErr w:type="spell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[Текст] / В. К. Попков. –– Новосибирск</w:t>
      </w:r>
      <w:proofErr w:type="gram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ИВМиМГ</w:t>
      </w:r>
      <w:proofErr w:type="spell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(ВЦ) СО РАН, 2001. –– 180 с.</w:t>
      </w:r>
    </w:p>
    <w:p w14:paraId="5593A4D1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Попков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В. К.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Математические модели связности. Том 3: Представления графов [Текст] / В. К. Попков. –– Новосибирск</w:t>
      </w:r>
      <w:proofErr w:type="gram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>ИВМиМГ</w:t>
      </w:r>
      <w:proofErr w:type="spellEnd"/>
      <w:r w:rsidRPr="00A070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(ВЦ) СО РАН, 2002. ––169 с.</w:t>
      </w:r>
    </w:p>
    <w:p w14:paraId="1C26C6A9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Johnson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 xml:space="preserve">J.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Hypernetworks in the Science of Complex Systems [Text] / J. Johnson.–– Imperial College Press, 2013. –– 348 p. –– (Series on Complexity Science).</w:t>
      </w:r>
    </w:p>
    <w:p w14:paraId="16A007FB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0708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Черненький В.М.,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Ю.Е.,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Ревунков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Г.И., Терехов В.И., Каганов Ю.Т.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Метаграфовый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подход для описания гибридных интеллектуальных информационных систем. Прикладная информатика. 2017. № 3 (69). Том 12. С. 57–79.</w:t>
      </w:r>
    </w:p>
    <w:p w14:paraId="145EDFB5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Самохвалов Э.Н.,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Ревунков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Г.И.,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Ю.Е. Использование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метаграфов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для описания семантики и прагматики информационных систем. Вестник МГТУ им. Н.Э. Баумана. Сер. «Приборостроение». 2015. Выпуск №1.</w:t>
      </w:r>
    </w:p>
    <w:p w14:paraId="16B8ED16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Ю.Е.,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Ревунков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Г.И., Федоренко Ю.С. Предикатное описание </w:t>
      </w:r>
      <w:proofErr w:type="spellStart"/>
      <w:r w:rsidRPr="00A07082">
        <w:rPr>
          <w:rFonts w:ascii="Times New Roman" w:hAnsi="Times New Roman" w:cs="Times New Roman"/>
          <w:color w:val="000000"/>
          <w:sz w:val="28"/>
          <w:szCs w:val="28"/>
        </w:rPr>
        <w:t>метаграфовой</w:t>
      </w:r>
      <w:proofErr w:type="spellEnd"/>
      <w:r w:rsidRPr="00A07082">
        <w:rPr>
          <w:rFonts w:ascii="Times New Roman" w:hAnsi="Times New Roman" w:cs="Times New Roman"/>
          <w:color w:val="000000"/>
          <w:sz w:val="28"/>
          <w:szCs w:val="28"/>
        </w:rPr>
        <w:t xml:space="preserve"> модели данных. Информационно-измерительные и управляющие системы. 2016. Выпуск № 12. С. 122–131.</w:t>
      </w:r>
    </w:p>
    <w:p w14:paraId="4F6C1FA9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The structure and dynamics of multilayer networks [Text] / S. </w:t>
      </w:r>
      <w:proofErr w:type="spellStart"/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Boccaletti</w:t>
      </w:r>
      <w:proofErr w:type="spellEnd"/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[et al.] //Physics Reports. –– 2014. –– Nov. –– Vol. 544, no. 1. –– P. 1––122.</w:t>
      </w:r>
    </w:p>
    <w:p w14:paraId="020778DB" w14:textId="77777777" w:rsidR="00905991" w:rsidRPr="00A07082" w:rsidRDefault="00905991" w:rsidP="00905991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Aleta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0708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 xml:space="preserve">A. </w:t>
      </w:r>
      <w:r w:rsidRPr="00A07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Multilayer networks in a nutshell [Text] / A. Aleta, Y. Moreno // Annual Review of Condensed Matter Physics. –– 2019. –– Mar. –– Vol. 10, no. 1. ––P. 45––62.</w:t>
      </w:r>
    </w:p>
    <w:p w14:paraId="3EA62E21" w14:textId="77777777" w:rsidR="00750BE6" w:rsidRPr="00905991" w:rsidRDefault="00750BE6" w:rsidP="00905991">
      <w:pPr>
        <w:rPr>
          <w:rFonts w:ascii="Times New Roman" w:hAnsi="Times New Roman" w:cs="Times New Roman"/>
          <w:lang w:val="en-US"/>
        </w:rPr>
      </w:pPr>
      <w:bookmarkStart w:id="27" w:name="_GoBack"/>
      <w:bookmarkEnd w:id="27"/>
    </w:p>
    <w:sectPr w:rsidR="00750BE6" w:rsidRPr="00905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Основной текст">
    <w:altName w:val="Times New Roman"/>
    <w:charset w:val="00"/>
    <w:family w:val="roman"/>
    <w:pitch w:val="default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6567"/>
    <w:multiLevelType w:val="hybridMultilevel"/>
    <w:tmpl w:val="E91EA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8396E"/>
    <w:multiLevelType w:val="hybridMultilevel"/>
    <w:tmpl w:val="66E0F894"/>
    <w:lvl w:ilvl="0" w:tplc="88A83CEA">
      <w:start w:val="1"/>
      <w:numFmt w:val="bullet"/>
      <w:pStyle w:val="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318C1604"/>
    <w:multiLevelType w:val="hybridMultilevel"/>
    <w:tmpl w:val="E8E8C9CA"/>
    <w:lvl w:ilvl="0" w:tplc="99666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E249A"/>
    <w:multiLevelType w:val="hybridMultilevel"/>
    <w:tmpl w:val="B52E3B32"/>
    <w:lvl w:ilvl="0" w:tplc="ACE45BA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49E5"/>
    <w:multiLevelType w:val="hybridMultilevel"/>
    <w:tmpl w:val="82CA1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77B43"/>
    <w:multiLevelType w:val="hybridMultilevel"/>
    <w:tmpl w:val="F6ACC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F30B4"/>
    <w:multiLevelType w:val="hybridMultilevel"/>
    <w:tmpl w:val="2E7CB89C"/>
    <w:lvl w:ilvl="0" w:tplc="99666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A7E18"/>
    <w:multiLevelType w:val="hybridMultilevel"/>
    <w:tmpl w:val="ACB8A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24010"/>
    <w:multiLevelType w:val="hybridMultilevel"/>
    <w:tmpl w:val="7FAC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06017"/>
    <w:multiLevelType w:val="hybridMultilevel"/>
    <w:tmpl w:val="C8A0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72E06"/>
    <w:multiLevelType w:val="hybridMultilevel"/>
    <w:tmpl w:val="B6EE5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45BA2"/>
    <w:multiLevelType w:val="hybridMultilevel"/>
    <w:tmpl w:val="4F1AE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21AD5"/>
    <w:multiLevelType w:val="hybridMultilevel"/>
    <w:tmpl w:val="1FB60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5C"/>
    <w:rsid w:val="00077B1E"/>
    <w:rsid w:val="002C655E"/>
    <w:rsid w:val="003B7785"/>
    <w:rsid w:val="003D3AFD"/>
    <w:rsid w:val="004850C1"/>
    <w:rsid w:val="004E7F5C"/>
    <w:rsid w:val="00525945"/>
    <w:rsid w:val="006B5869"/>
    <w:rsid w:val="00747927"/>
    <w:rsid w:val="00750BE6"/>
    <w:rsid w:val="00800A65"/>
    <w:rsid w:val="00905991"/>
    <w:rsid w:val="009717C7"/>
    <w:rsid w:val="0097485C"/>
    <w:rsid w:val="009D51A2"/>
    <w:rsid w:val="00A07082"/>
    <w:rsid w:val="00A718BB"/>
    <w:rsid w:val="00BD2D26"/>
    <w:rsid w:val="00BD7E01"/>
    <w:rsid w:val="00BE6B66"/>
    <w:rsid w:val="00C81741"/>
    <w:rsid w:val="00C922B9"/>
    <w:rsid w:val="00D162CE"/>
    <w:rsid w:val="00DE5323"/>
    <w:rsid w:val="00EC24B1"/>
    <w:rsid w:val="00ED4AB5"/>
    <w:rsid w:val="00F60A0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C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D2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F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D26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11">
    <w:name w:val="1Основной текст"/>
    <w:basedOn w:val="a"/>
    <w:link w:val="12"/>
    <w:qFormat/>
    <w:rsid w:val="00BD2D26"/>
    <w:pPr>
      <w:autoSpaceDE w:val="0"/>
      <w:autoSpaceDN w:val="0"/>
      <w:adjustRightInd w:val="0"/>
      <w:spacing w:after="0" w:line="218" w:lineRule="auto"/>
      <w:ind w:firstLine="397"/>
      <w:jc w:val="both"/>
      <w:textAlignment w:val="center"/>
    </w:pPr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character" w:customStyle="1" w:styleId="12">
    <w:name w:val="1Основной текст Знак"/>
    <w:link w:val="11"/>
    <w:rsid w:val="00BD2D26"/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paragraph" w:customStyle="1" w:styleId="13">
    <w:name w:val="1Основной текст начало"/>
    <w:basedOn w:val="11"/>
    <w:rsid w:val="00BD2D26"/>
    <w:pPr>
      <w:spacing w:before="240"/>
    </w:pPr>
  </w:style>
  <w:style w:type="paragraph" w:customStyle="1" w:styleId="bullets">
    <w:name w:val="bullets"/>
    <w:basedOn w:val="a"/>
    <w:rsid w:val="00BD2D26"/>
    <w:pPr>
      <w:numPr>
        <w:numId w:val="3"/>
      </w:numPr>
      <w:autoSpaceDE w:val="0"/>
      <w:autoSpaceDN w:val="0"/>
      <w:adjustRightInd w:val="0"/>
      <w:spacing w:after="0" w:line="218" w:lineRule="auto"/>
      <w:jc w:val="both"/>
      <w:textAlignment w:val="center"/>
    </w:pPr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ru-RU"/>
    </w:rPr>
  </w:style>
  <w:style w:type="paragraph" w:customStyle="1" w:styleId="14">
    <w:name w:val="1 Список с точкой"/>
    <w:basedOn w:val="bullets"/>
    <w:link w:val="15"/>
    <w:qFormat/>
    <w:rsid w:val="00BD2D26"/>
    <w:rPr>
      <w:lang w:eastAsia="x-none"/>
    </w:rPr>
  </w:style>
  <w:style w:type="character" w:customStyle="1" w:styleId="15">
    <w:name w:val="1 Список с точкой Знак"/>
    <w:link w:val="14"/>
    <w:rsid w:val="00BD2D26"/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5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0B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0BE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50BE6"/>
    <w:rPr>
      <w:color w:val="0563C1" w:themeColor="hyperlink"/>
      <w:u w:val="single"/>
    </w:rPr>
  </w:style>
  <w:style w:type="paragraph" w:customStyle="1" w:styleId="16">
    <w:name w:val="1 Список литературы"/>
    <w:basedOn w:val="11"/>
    <w:rsid w:val="00905991"/>
    <w:pPr>
      <w:spacing w:line="240" w:lineRule="auto"/>
      <w:ind w:firstLine="0"/>
    </w:pPr>
    <w:rPr>
      <w:sz w:val="27"/>
    </w:rPr>
  </w:style>
  <w:style w:type="paragraph" w:styleId="a6">
    <w:name w:val="Balloon Text"/>
    <w:basedOn w:val="a"/>
    <w:link w:val="a7"/>
    <w:uiPriority w:val="99"/>
    <w:semiHidden/>
    <w:unhideWhenUsed/>
    <w:rsid w:val="0097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D2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F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D26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11">
    <w:name w:val="1Основной текст"/>
    <w:basedOn w:val="a"/>
    <w:link w:val="12"/>
    <w:qFormat/>
    <w:rsid w:val="00BD2D26"/>
    <w:pPr>
      <w:autoSpaceDE w:val="0"/>
      <w:autoSpaceDN w:val="0"/>
      <w:adjustRightInd w:val="0"/>
      <w:spacing w:after="0" w:line="218" w:lineRule="auto"/>
      <w:ind w:firstLine="397"/>
      <w:jc w:val="both"/>
      <w:textAlignment w:val="center"/>
    </w:pPr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character" w:customStyle="1" w:styleId="12">
    <w:name w:val="1Основной текст Знак"/>
    <w:link w:val="11"/>
    <w:rsid w:val="00BD2D26"/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paragraph" w:customStyle="1" w:styleId="13">
    <w:name w:val="1Основной текст начало"/>
    <w:basedOn w:val="11"/>
    <w:rsid w:val="00BD2D26"/>
    <w:pPr>
      <w:spacing w:before="240"/>
    </w:pPr>
  </w:style>
  <w:style w:type="paragraph" w:customStyle="1" w:styleId="bullets">
    <w:name w:val="bullets"/>
    <w:basedOn w:val="a"/>
    <w:rsid w:val="00BD2D26"/>
    <w:pPr>
      <w:numPr>
        <w:numId w:val="3"/>
      </w:numPr>
      <w:autoSpaceDE w:val="0"/>
      <w:autoSpaceDN w:val="0"/>
      <w:adjustRightInd w:val="0"/>
      <w:spacing w:after="0" w:line="218" w:lineRule="auto"/>
      <w:jc w:val="both"/>
      <w:textAlignment w:val="center"/>
    </w:pPr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ru-RU"/>
    </w:rPr>
  </w:style>
  <w:style w:type="paragraph" w:customStyle="1" w:styleId="14">
    <w:name w:val="1 Список с точкой"/>
    <w:basedOn w:val="bullets"/>
    <w:link w:val="15"/>
    <w:qFormat/>
    <w:rsid w:val="00BD2D26"/>
    <w:rPr>
      <w:lang w:eastAsia="x-none"/>
    </w:rPr>
  </w:style>
  <w:style w:type="character" w:customStyle="1" w:styleId="15">
    <w:name w:val="1 Список с точкой Знак"/>
    <w:link w:val="14"/>
    <w:rsid w:val="00BD2D26"/>
    <w:rPr>
      <w:rFonts w:ascii="Times New Roman" w:eastAsia="Times New Roman" w:hAnsi="Times New Roman" w:cs="Times New Roman"/>
      <w:color w:val="000000"/>
      <w:spacing w:val="-2"/>
      <w:sz w:val="30"/>
      <w:szCs w:val="21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5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0B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0BE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50BE6"/>
    <w:rPr>
      <w:color w:val="0563C1" w:themeColor="hyperlink"/>
      <w:u w:val="single"/>
    </w:rPr>
  </w:style>
  <w:style w:type="paragraph" w:customStyle="1" w:styleId="16">
    <w:name w:val="1 Список литературы"/>
    <w:basedOn w:val="11"/>
    <w:rsid w:val="00905991"/>
    <w:pPr>
      <w:spacing w:line="240" w:lineRule="auto"/>
      <w:ind w:firstLine="0"/>
    </w:pPr>
    <w:rPr>
      <w:sz w:val="27"/>
    </w:rPr>
  </w:style>
  <w:style w:type="paragraph" w:styleId="a6">
    <w:name w:val="Balloon Text"/>
    <w:basedOn w:val="a"/>
    <w:link w:val="a7"/>
    <w:uiPriority w:val="99"/>
    <w:semiHidden/>
    <w:unhideWhenUsed/>
    <w:rsid w:val="0097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93C1-EA56-45FA-8ECD-14866BD4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Алексеевич</dc:creator>
  <cp:lastModifiedBy>Иван</cp:lastModifiedBy>
  <cp:revision>14</cp:revision>
  <dcterms:created xsi:type="dcterms:W3CDTF">2022-12-21T00:07:00Z</dcterms:created>
  <dcterms:modified xsi:type="dcterms:W3CDTF">2022-12-21T09:41:00Z</dcterms:modified>
</cp:coreProperties>
</file>