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055" w:type="dxa"/>
        <w:tblInd w:w="-630" w:type="dxa"/>
        <w:tblBorders>
          <w:top w:val="nil"/>
          <w:left w:val="nil"/>
          <w:bottom w:val="nil"/>
          <w:right w:val="nil"/>
          <w:insideH w:val="nil"/>
          <w:insideV w:val="nil"/>
        </w:tblBorders>
        <w:tblLayout w:type="fixed"/>
        <w:tblLook w:val="0400" w:firstRow="0" w:lastRow="0" w:firstColumn="0" w:lastColumn="0" w:noHBand="0" w:noVBand="1"/>
      </w:tblPr>
      <w:tblGrid>
        <w:gridCol w:w="10055"/>
      </w:tblGrid>
      <w:tr w:rsidR="006713EF" w14:paraId="1E1279EA" w14:textId="77777777">
        <w:trPr>
          <w:trHeight w:val="2006"/>
        </w:trPr>
        <w:tc>
          <w:tcPr>
            <w:tcW w:w="10055" w:type="dxa"/>
            <w:tcMar>
              <w:left w:w="0" w:type="dxa"/>
              <w:right w:w="0" w:type="dxa"/>
            </w:tcMar>
          </w:tcPr>
          <w:p w14:paraId="5EF1D79B" w14:textId="77777777" w:rsidR="006713EF" w:rsidRDefault="00000000">
            <w:pPr>
              <w:jc w:val="center"/>
              <w:rPr>
                <w:rFonts w:ascii="Libre Franklin" w:eastAsia="Libre Franklin" w:hAnsi="Libre Franklin" w:cs="Libre Franklin"/>
                <w:sz w:val="40"/>
                <w:szCs w:val="40"/>
              </w:rPr>
            </w:pPr>
            <w:r>
              <w:rPr>
                <w:rFonts w:ascii="Libre Franklin" w:eastAsia="Libre Franklin" w:hAnsi="Libre Franklin" w:cs="Libre Franklin"/>
                <w:b/>
                <w:sz w:val="40"/>
                <w:szCs w:val="40"/>
              </w:rPr>
              <w:t>Vulnerability Notification</w:t>
            </w:r>
          </w:p>
          <w:p w14:paraId="578B1F62" w14:textId="74D3982D" w:rsidR="006713EF" w:rsidRDefault="00E9165F">
            <w:pPr>
              <w:jc w:val="both"/>
              <w:rPr>
                <w:rFonts w:ascii="Libre Franklin" w:eastAsia="Libre Franklin" w:hAnsi="Libre Franklin" w:cs="Libre Franklin"/>
                <w:sz w:val="21"/>
                <w:szCs w:val="21"/>
              </w:rPr>
            </w:pPr>
            <w:r>
              <w:rPr>
                <w:rFonts w:ascii="Libre Franklin" w:eastAsia="Libre Franklin" w:hAnsi="Libre Franklin" w:cs="Libre Franklin"/>
                <w:sz w:val="21"/>
                <w:szCs w:val="21"/>
              </w:rPr>
              <w:t>Insert your boilerplate here.</w:t>
            </w:r>
          </w:p>
          <w:p w14:paraId="383B5836" w14:textId="77777777" w:rsidR="00E9165F" w:rsidRDefault="00E9165F">
            <w:pPr>
              <w:jc w:val="both"/>
              <w:rPr>
                <w:rFonts w:ascii="Libre Franklin" w:eastAsia="Libre Franklin" w:hAnsi="Libre Franklin" w:cs="Libre Franklin"/>
                <w:sz w:val="21"/>
                <w:szCs w:val="21"/>
              </w:rPr>
            </w:pPr>
          </w:p>
          <w:p w14:paraId="0F3FD523" w14:textId="77777777" w:rsidR="006713EF" w:rsidRDefault="00000000">
            <w:pPr>
              <w:jc w:val="both"/>
              <w:rPr>
                <w:rFonts w:ascii="Libre Franklin" w:eastAsia="Libre Franklin" w:hAnsi="Libre Franklin" w:cs="Libre Franklin"/>
                <w:sz w:val="21"/>
                <w:szCs w:val="21"/>
              </w:rPr>
            </w:pPr>
            <w:r>
              <w:rPr>
                <w:rFonts w:ascii="Libre Franklin" w:eastAsia="Libre Franklin" w:hAnsi="Libre Franklin" w:cs="Libre Franklin"/>
                <w:sz w:val="21"/>
                <w:szCs w:val="21"/>
              </w:rPr>
              <w:t>This information presented in this vulnerability notification is being shared to help affected asset owners assess the impact of identified vulnerabilities. Vulnerability notifications will typically only report on high and critical vulnerability severity ratings and will include associated CVE and CWE records if applicable. Unless otherwise stated, all reported vulnerabilities have been validated.</w:t>
            </w:r>
          </w:p>
          <w:p w14:paraId="1EE04DB9" w14:textId="77777777" w:rsidR="006713EF" w:rsidRDefault="006713EF"/>
        </w:tc>
      </w:tr>
    </w:tbl>
    <w:p w14:paraId="45DBD954" w14:textId="77777777" w:rsidR="006713EF" w:rsidRDefault="006713EF">
      <w:pPr>
        <w:ind w:left="-630"/>
        <w:rPr>
          <w:rFonts w:ascii="Libre Franklin" w:eastAsia="Libre Franklin" w:hAnsi="Libre Franklin" w:cs="Libre Franklin"/>
          <w:color w:val="262626"/>
          <w:sz w:val="21"/>
          <w:szCs w:val="21"/>
        </w:rPr>
      </w:pPr>
    </w:p>
    <w:tbl>
      <w:tblPr>
        <w:tblStyle w:val="a0"/>
        <w:tblW w:w="10053" w:type="dxa"/>
        <w:tblInd w:w="-6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116"/>
        <w:gridCol w:w="3117"/>
        <w:gridCol w:w="3820"/>
      </w:tblGrid>
      <w:tr w:rsidR="006713EF" w14:paraId="1EDD2CC2" w14:textId="77777777" w:rsidTr="00671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2D44C2" w14:textId="77777777" w:rsidR="006713EF" w:rsidRDefault="00000000">
            <w:pPr>
              <w:rPr>
                <w:rFonts w:ascii="Libre Franklin" w:eastAsia="Libre Franklin" w:hAnsi="Libre Franklin" w:cs="Libre Franklin"/>
                <w:color w:val="262626"/>
                <w:sz w:val="21"/>
                <w:szCs w:val="21"/>
              </w:rPr>
            </w:pPr>
            <w:r>
              <w:rPr>
                <w:rFonts w:ascii="Libre Franklin" w:eastAsia="Libre Franklin" w:hAnsi="Libre Franklin" w:cs="Libre Franklin"/>
                <w:b w:val="0"/>
                <w:color w:val="000000"/>
                <w:sz w:val="21"/>
                <w:szCs w:val="21"/>
              </w:rPr>
              <w:t>DOMAIN/IP ADDRESS</w:t>
            </w:r>
          </w:p>
        </w:tc>
        <w:tc>
          <w:tcPr>
            <w:tcW w:w="3117" w:type="dxa"/>
          </w:tcPr>
          <w:p w14:paraId="49B386C4" w14:textId="77777777" w:rsidR="006713EF" w:rsidRDefault="00000000">
            <w:pPr>
              <w:cnfStyle w:val="100000000000" w:firstRow="1" w:lastRow="0" w:firstColumn="0" w:lastColumn="0" w:oddVBand="0" w:evenVBand="0" w:oddHBand="0" w:evenHBand="0" w:firstRowFirstColumn="0" w:firstRowLastColumn="0" w:lastRowFirstColumn="0" w:lastRowLastColumn="0"/>
              <w:rPr>
                <w:rFonts w:ascii="Libre Franklin" w:eastAsia="Libre Franklin" w:hAnsi="Libre Franklin" w:cs="Libre Franklin"/>
                <w:color w:val="262626"/>
                <w:sz w:val="21"/>
                <w:szCs w:val="21"/>
              </w:rPr>
            </w:pPr>
            <w:r>
              <w:rPr>
                <w:rFonts w:ascii="Libre Franklin" w:eastAsia="Libre Franklin" w:hAnsi="Libre Franklin" w:cs="Libre Franklin"/>
                <w:b w:val="0"/>
                <w:color w:val="000000"/>
                <w:sz w:val="21"/>
                <w:szCs w:val="21"/>
              </w:rPr>
              <w:t>SEVERITY</w:t>
            </w:r>
          </w:p>
        </w:tc>
        <w:tc>
          <w:tcPr>
            <w:tcW w:w="3820" w:type="dxa"/>
          </w:tcPr>
          <w:p w14:paraId="0745E134" w14:textId="77777777" w:rsidR="006713EF" w:rsidRDefault="00000000">
            <w:pPr>
              <w:cnfStyle w:val="100000000000" w:firstRow="1" w:lastRow="0" w:firstColumn="0" w:lastColumn="0" w:oddVBand="0" w:evenVBand="0" w:oddHBand="0" w:evenHBand="0" w:firstRowFirstColumn="0" w:firstRowLastColumn="0" w:lastRowFirstColumn="0" w:lastRowLastColumn="0"/>
              <w:rPr>
                <w:rFonts w:ascii="Libre Franklin" w:eastAsia="Libre Franklin" w:hAnsi="Libre Franklin" w:cs="Libre Franklin"/>
                <w:color w:val="262626"/>
                <w:sz w:val="21"/>
                <w:szCs w:val="21"/>
              </w:rPr>
            </w:pPr>
            <w:r>
              <w:rPr>
                <w:rFonts w:ascii="Libre Franklin" w:eastAsia="Libre Franklin" w:hAnsi="Libre Franklin" w:cs="Libre Franklin"/>
                <w:b w:val="0"/>
                <w:color w:val="000000"/>
                <w:sz w:val="21"/>
                <w:szCs w:val="21"/>
              </w:rPr>
              <w:t>ISSUE</w:t>
            </w:r>
          </w:p>
        </w:tc>
      </w:tr>
      <w:tr w:rsidR="006713EF" w14:paraId="34108B7D" w14:textId="77777777" w:rsidTr="006713E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116" w:type="dxa"/>
          </w:tcPr>
          <w:p w14:paraId="260AD00A" w14:textId="77777777" w:rsidR="006713EF" w:rsidRDefault="006713EF">
            <w:pPr>
              <w:rPr>
                <w:rFonts w:ascii="Libre Franklin" w:eastAsia="Libre Franklin" w:hAnsi="Libre Franklin" w:cs="Libre Franklin"/>
                <w:color w:val="262626"/>
                <w:sz w:val="21"/>
                <w:szCs w:val="21"/>
              </w:rPr>
            </w:pPr>
          </w:p>
        </w:tc>
        <w:tc>
          <w:tcPr>
            <w:tcW w:w="3117" w:type="dxa"/>
          </w:tcPr>
          <w:p w14:paraId="07DBE701" w14:textId="1AD1AEB6" w:rsidR="006713EF" w:rsidRDefault="006E11D7">
            <w:pPr>
              <w:cnfStyle w:val="000000100000" w:firstRow="0" w:lastRow="0" w:firstColumn="0" w:lastColumn="0" w:oddVBand="0" w:evenVBand="0" w:oddHBand="1" w:evenHBand="0" w:firstRowFirstColumn="0" w:firstRowLastColumn="0" w:lastRowFirstColumn="0" w:lastRowLastColumn="0"/>
              <w:rPr>
                <w:rFonts w:ascii="Libre Franklin" w:eastAsia="Libre Franklin" w:hAnsi="Libre Franklin" w:cs="Libre Franklin"/>
                <w:color w:val="262626"/>
                <w:sz w:val="21"/>
                <w:szCs w:val="21"/>
              </w:rPr>
            </w:pPr>
            <w:r>
              <w:rPr>
                <w:rFonts w:ascii="Libre Franklin" w:eastAsia="Libre Franklin" w:hAnsi="Libre Franklin" w:cs="Libre Franklin"/>
                <w:color w:val="262626"/>
                <w:sz w:val="21"/>
                <w:szCs w:val="21"/>
              </w:rPr>
              <w:t>{severity}</w:t>
            </w:r>
          </w:p>
        </w:tc>
        <w:tc>
          <w:tcPr>
            <w:tcW w:w="3820" w:type="dxa"/>
          </w:tcPr>
          <w:p w14:paraId="1A39BCE6" w14:textId="77777777" w:rsidR="006713EF" w:rsidRDefault="00000000">
            <w:pPr>
              <w:cnfStyle w:val="000000100000" w:firstRow="0" w:lastRow="0" w:firstColumn="0" w:lastColumn="0" w:oddVBand="0" w:evenVBand="0" w:oddHBand="1" w:evenHBand="0" w:firstRowFirstColumn="0" w:firstRowLastColumn="0" w:lastRowFirstColumn="0" w:lastRowLastColumn="0"/>
              <w:rPr>
                <w:rFonts w:ascii="Libre Franklin" w:eastAsia="Libre Franklin" w:hAnsi="Libre Franklin" w:cs="Libre Franklin"/>
                <w:color w:val="262626"/>
                <w:sz w:val="21"/>
                <w:szCs w:val="21"/>
              </w:rPr>
            </w:pPr>
            <w:r>
              <w:rPr>
                <w:rFonts w:ascii="Libre Franklin" w:eastAsia="Libre Franklin" w:hAnsi="Libre Franklin" w:cs="Libre Franklin"/>
                <w:color w:val="262626"/>
                <w:sz w:val="21"/>
                <w:szCs w:val="21"/>
              </w:rPr>
              <w:t>CVE XXXX-XXXX</w:t>
            </w:r>
          </w:p>
        </w:tc>
      </w:tr>
      <w:tr w:rsidR="006713EF" w14:paraId="1C508FC1" w14:textId="77777777" w:rsidTr="006713EF">
        <w:tc>
          <w:tcPr>
            <w:cnfStyle w:val="001000000000" w:firstRow="0" w:lastRow="0" w:firstColumn="1" w:lastColumn="0" w:oddVBand="0" w:evenVBand="0" w:oddHBand="0" w:evenHBand="0" w:firstRowFirstColumn="0" w:firstRowLastColumn="0" w:lastRowFirstColumn="0" w:lastRowLastColumn="0"/>
            <w:tcW w:w="10053" w:type="dxa"/>
            <w:gridSpan w:val="3"/>
          </w:tcPr>
          <w:p w14:paraId="79C3FC45" w14:textId="77777777" w:rsidR="006713EF" w:rsidRDefault="006713EF">
            <w:pPr>
              <w:rPr>
                <w:rFonts w:ascii="Libre Franklin" w:eastAsia="Libre Franklin" w:hAnsi="Libre Franklin" w:cs="Libre Franklin"/>
                <w:b w:val="0"/>
                <w:color w:val="262626"/>
                <w:sz w:val="21"/>
                <w:szCs w:val="21"/>
              </w:rPr>
            </w:pPr>
          </w:p>
          <w:p w14:paraId="79396F65" w14:textId="303E4CB5" w:rsidR="006E11D7" w:rsidRDefault="006E11D7">
            <w:pPr>
              <w:rPr>
                <w:rFonts w:ascii="Libre Franklin" w:eastAsia="Libre Franklin" w:hAnsi="Libre Franklin" w:cs="Libre Franklin"/>
                <w:color w:val="262626"/>
                <w:sz w:val="21"/>
                <w:szCs w:val="21"/>
              </w:rPr>
            </w:pPr>
            <w:r>
              <w:rPr>
                <w:rFonts w:ascii="Libre Franklin" w:eastAsia="Libre Franklin" w:hAnsi="Libre Franklin" w:cs="Libre Franklin"/>
                <w:color w:val="262626"/>
                <w:sz w:val="21"/>
                <w:szCs w:val="21"/>
              </w:rPr>
              <w:t>{</w:t>
            </w:r>
            <w:proofErr w:type="spellStart"/>
            <w:r>
              <w:rPr>
                <w:rFonts w:ascii="Libre Franklin" w:eastAsia="Libre Franklin" w:hAnsi="Libre Franklin" w:cs="Libre Franklin"/>
                <w:color w:val="262626"/>
                <w:sz w:val="21"/>
                <w:szCs w:val="21"/>
              </w:rPr>
              <w:t>disclosure_title</w:t>
            </w:r>
            <w:proofErr w:type="spellEnd"/>
            <w:r>
              <w:rPr>
                <w:rFonts w:ascii="Libre Franklin" w:eastAsia="Libre Franklin" w:hAnsi="Libre Franklin" w:cs="Libre Franklin"/>
                <w:color w:val="262626"/>
                <w:sz w:val="21"/>
                <w:szCs w:val="21"/>
              </w:rPr>
              <w:t>}</w:t>
            </w:r>
          </w:p>
          <w:p w14:paraId="6EB1D64E" w14:textId="77777777" w:rsidR="006713EF" w:rsidRDefault="00000000">
            <w:pPr>
              <w:rPr>
                <w:rFonts w:ascii="Libre Franklin" w:eastAsia="Libre Franklin" w:hAnsi="Libre Franklin" w:cs="Libre Franklin"/>
                <w:color w:val="262626"/>
                <w:sz w:val="21"/>
                <w:szCs w:val="21"/>
              </w:rPr>
            </w:pPr>
            <w:r>
              <w:rPr>
                <w:rFonts w:ascii="Libre Franklin" w:eastAsia="Libre Franklin" w:hAnsi="Libre Franklin" w:cs="Libre Franklin"/>
                <w:color w:val="262626"/>
                <w:sz w:val="21"/>
                <w:szCs w:val="21"/>
              </w:rPr>
              <w:t>SAMPLE</w:t>
            </w:r>
          </w:p>
          <w:p w14:paraId="37775643" w14:textId="77777777" w:rsidR="006713EF" w:rsidRDefault="006713EF">
            <w:pPr>
              <w:rPr>
                <w:rFonts w:ascii="Libre Franklin" w:eastAsia="Libre Franklin" w:hAnsi="Libre Franklin" w:cs="Libre Franklin"/>
                <w:color w:val="262626"/>
                <w:sz w:val="21"/>
                <w:szCs w:val="21"/>
              </w:rPr>
            </w:pPr>
          </w:p>
          <w:p w14:paraId="78351FC7" w14:textId="77777777" w:rsidR="006713EF" w:rsidRDefault="00000000">
            <w:pPr>
              <w:rPr>
                <w:rFonts w:ascii="Libre Franklin" w:eastAsia="Libre Franklin" w:hAnsi="Libre Franklin" w:cs="Libre Franklin"/>
                <w:color w:val="000000"/>
                <w:sz w:val="21"/>
                <w:szCs w:val="21"/>
              </w:rPr>
            </w:pPr>
            <w:r>
              <w:rPr>
                <w:rFonts w:ascii="Libre Franklin" w:eastAsia="Libre Franklin" w:hAnsi="Libre Franklin" w:cs="Libre Franklin"/>
                <w:b w:val="0"/>
                <w:color w:val="000000"/>
                <w:sz w:val="21"/>
                <w:szCs w:val="21"/>
              </w:rPr>
              <w:t>Recommendations</w:t>
            </w:r>
          </w:p>
          <w:p w14:paraId="29111486" w14:textId="77777777" w:rsidR="006713EF" w:rsidRDefault="00000000">
            <w:pPr>
              <w:numPr>
                <w:ilvl w:val="0"/>
                <w:numId w:val="1"/>
              </w:numPr>
              <w:pBdr>
                <w:top w:val="nil"/>
                <w:left w:val="nil"/>
                <w:bottom w:val="nil"/>
                <w:right w:val="nil"/>
                <w:between w:val="nil"/>
              </w:pBdr>
              <w:rPr>
                <w:rFonts w:ascii="Libre Franklin" w:eastAsia="Libre Franklin" w:hAnsi="Libre Franklin" w:cs="Libre Franklin"/>
                <w:color w:val="262626"/>
                <w:sz w:val="21"/>
                <w:szCs w:val="21"/>
              </w:rPr>
            </w:pPr>
            <w:r>
              <w:rPr>
                <w:rFonts w:ascii="Libre Franklin" w:eastAsia="Libre Franklin" w:hAnsi="Libre Franklin" w:cs="Libre Franklin"/>
                <w:b w:val="0"/>
                <w:color w:val="262626"/>
                <w:sz w:val="21"/>
                <w:szCs w:val="21"/>
              </w:rPr>
              <w:t>[INSERT IMMEDIATE ACTION STEP IF APPLICABLE - OTHERWISE REMOVE THIS LINE]</w:t>
            </w:r>
          </w:p>
          <w:p w14:paraId="0F4D1CA5" w14:textId="77777777" w:rsidR="006713EF" w:rsidRDefault="00000000">
            <w:pPr>
              <w:numPr>
                <w:ilvl w:val="0"/>
                <w:numId w:val="1"/>
              </w:numPr>
              <w:pBdr>
                <w:top w:val="nil"/>
                <w:left w:val="nil"/>
                <w:bottom w:val="nil"/>
                <w:right w:val="nil"/>
                <w:between w:val="nil"/>
              </w:pBdr>
              <w:rPr>
                <w:rFonts w:ascii="Libre Franklin" w:eastAsia="Libre Franklin" w:hAnsi="Libre Franklin" w:cs="Libre Franklin"/>
                <w:color w:val="262626"/>
                <w:sz w:val="21"/>
                <w:szCs w:val="21"/>
              </w:rPr>
            </w:pPr>
            <w:r>
              <w:rPr>
                <w:rFonts w:ascii="Libre Franklin" w:eastAsia="Libre Franklin" w:hAnsi="Libre Franklin" w:cs="Libre Franklin"/>
                <w:b w:val="0"/>
                <w:color w:val="262626"/>
                <w:sz w:val="21"/>
                <w:szCs w:val="21"/>
              </w:rPr>
              <w:t xml:space="preserve">Consider using the CISA Cybersecurity Incident and Vulnerability Response </w:t>
            </w:r>
            <w:hyperlink r:id="rId8">
              <w:r>
                <w:rPr>
                  <w:rFonts w:ascii="Libre Franklin" w:eastAsia="Libre Franklin" w:hAnsi="Libre Franklin" w:cs="Libre Franklin"/>
                  <w:b w:val="0"/>
                  <w:color w:val="0563C1"/>
                  <w:sz w:val="21"/>
                  <w:szCs w:val="21"/>
                  <w:u w:val="single"/>
                </w:rPr>
                <w:t>play</w:t>
              </w:r>
              <w:r>
                <w:rPr>
                  <w:rFonts w:ascii="Libre Franklin" w:eastAsia="Libre Franklin" w:hAnsi="Libre Franklin" w:cs="Libre Franklin"/>
                  <w:b w:val="0"/>
                  <w:color w:val="0563C1"/>
                  <w:sz w:val="21"/>
                  <w:szCs w:val="21"/>
                  <w:u w:val="single"/>
                </w:rPr>
                <w:t>b</w:t>
              </w:r>
              <w:r>
                <w:rPr>
                  <w:rFonts w:ascii="Libre Franklin" w:eastAsia="Libre Franklin" w:hAnsi="Libre Franklin" w:cs="Libre Franklin"/>
                  <w:b w:val="0"/>
                  <w:color w:val="0563C1"/>
                  <w:sz w:val="21"/>
                  <w:szCs w:val="21"/>
                  <w:u w:val="single"/>
                </w:rPr>
                <w:t>ook</w:t>
              </w:r>
            </w:hyperlink>
            <w:r>
              <w:rPr>
                <w:rFonts w:ascii="Libre Franklin" w:eastAsia="Libre Franklin" w:hAnsi="Libre Franklin" w:cs="Libre Franklin"/>
                <w:b w:val="0"/>
                <w:color w:val="262626"/>
                <w:sz w:val="21"/>
                <w:szCs w:val="21"/>
              </w:rPr>
              <w:t xml:space="preserve"> for other action steps.</w:t>
            </w:r>
          </w:p>
        </w:tc>
      </w:tr>
    </w:tbl>
    <w:p w14:paraId="6A1C4C72" w14:textId="77777777" w:rsidR="006713EF" w:rsidRDefault="006713EF" w:rsidP="00120F8E">
      <w:pPr>
        <w:ind w:left="-630"/>
        <w:rPr>
          <w:rFonts w:ascii="Libre Franklin" w:eastAsia="Libre Franklin" w:hAnsi="Libre Franklin" w:cs="Libre Franklin"/>
          <w:color w:val="262626"/>
          <w:sz w:val="21"/>
          <w:szCs w:val="21"/>
        </w:rPr>
      </w:pPr>
    </w:p>
    <w:sectPr w:rsidR="006713EF">
      <w:headerReference w:type="default" r:id="rId9"/>
      <w:footerReference w:type="default" r:id="rId10"/>
      <w:headerReference w:type="first" r:id="rId11"/>
      <w:footerReference w:type="first" r:id="rId12"/>
      <w:pgSz w:w="12240" w:h="15840"/>
      <w:pgMar w:top="1260" w:right="1440" w:bottom="1440" w:left="1440" w:header="0" w:footer="8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061C0" w14:textId="77777777" w:rsidR="00F32FB5" w:rsidRDefault="00F32FB5">
      <w:r>
        <w:separator/>
      </w:r>
    </w:p>
  </w:endnote>
  <w:endnote w:type="continuationSeparator" w:id="0">
    <w:p w14:paraId="065CC952" w14:textId="77777777" w:rsidR="00F32FB5" w:rsidRDefault="00F32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roman"/>
    <w:notTrueType/>
    <w:pitch w:val="default"/>
  </w:font>
  <w:font w:name="Libre Franklin">
    <w:panose1 w:val="00000000000000000000"/>
    <w:charset w:val="4D"/>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C1D16" w14:textId="77777777" w:rsidR="006713EF" w:rsidRDefault="006713EF">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4"/>
      <w:tblW w:w="9360" w:type="dxa"/>
      <w:tblLayout w:type="fixed"/>
      <w:tblLook w:val="0600" w:firstRow="0" w:lastRow="0" w:firstColumn="0" w:lastColumn="0" w:noHBand="1" w:noVBand="1"/>
    </w:tblPr>
    <w:tblGrid>
      <w:gridCol w:w="3120"/>
      <w:gridCol w:w="3120"/>
      <w:gridCol w:w="3120"/>
    </w:tblGrid>
    <w:tr w:rsidR="006713EF" w14:paraId="156DE6D5" w14:textId="77777777">
      <w:tc>
        <w:tcPr>
          <w:tcW w:w="3120" w:type="dxa"/>
        </w:tcPr>
        <w:p w14:paraId="6544A071" w14:textId="77777777" w:rsidR="006713EF" w:rsidRDefault="006713EF">
          <w:pPr>
            <w:pBdr>
              <w:top w:val="nil"/>
              <w:left w:val="nil"/>
              <w:bottom w:val="nil"/>
              <w:right w:val="nil"/>
              <w:between w:val="nil"/>
            </w:pBdr>
            <w:tabs>
              <w:tab w:val="center" w:pos="4680"/>
              <w:tab w:val="right" w:pos="9360"/>
            </w:tabs>
            <w:ind w:left="-115"/>
            <w:rPr>
              <w:rFonts w:ascii="Calibri" w:eastAsia="Calibri" w:hAnsi="Calibri" w:cs="Calibri"/>
              <w:color w:val="000000"/>
              <w:sz w:val="22"/>
              <w:szCs w:val="22"/>
            </w:rPr>
          </w:pPr>
        </w:p>
      </w:tc>
      <w:tc>
        <w:tcPr>
          <w:tcW w:w="3120" w:type="dxa"/>
        </w:tcPr>
        <w:p w14:paraId="14CC0BE2" w14:textId="77777777" w:rsidR="006713EF" w:rsidRDefault="006713EF">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p>
      </w:tc>
      <w:tc>
        <w:tcPr>
          <w:tcW w:w="3120" w:type="dxa"/>
        </w:tcPr>
        <w:p w14:paraId="72F0A81A" w14:textId="77777777" w:rsidR="006713EF" w:rsidRDefault="006713EF">
          <w:pPr>
            <w:pBdr>
              <w:top w:val="nil"/>
              <w:left w:val="nil"/>
              <w:bottom w:val="nil"/>
              <w:right w:val="nil"/>
              <w:between w:val="nil"/>
            </w:pBdr>
            <w:tabs>
              <w:tab w:val="center" w:pos="4680"/>
              <w:tab w:val="right" w:pos="9360"/>
            </w:tabs>
            <w:ind w:right="-115"/>
            <w:jc w:val="right"/>
            <w:rPr>
              <w:rFonts w:ascii="Calibri" w:eastAsia="Calibri" w:hAnsi="Calibri" w:cs="Calibri"/>
              <w:color w:val="000000"/>
              <w:sz w:val="22"/>
              <w:szCs w:val="22"/>
            </w:rPr>
          </w:pPr>
        </w:p>
      </w:tc>
    </w:tr>
  </w:tbl>
  <w:p w14:paraId="343D36BF" w14:textId="77777777" w:rsidR="006713EF" w:rsidRDefault="006713EF">
    <w:pPr>
      <w:pBdr>
        <w:top w:val="nil"/>
        <w:left w:val="nil"/>
        <w:bottom w:val="nil"/>
        <w:right w:val="nil"/>
        <w:between w:val="nil"/>
      </w:pBdr>
      <w:tabs>
        <w:tab w:val="center" w:pos="4680"/>
        <w:tab w:val="right" w:pos="9360"/>
      </w:tabs>
      <w:jc w:val="both"/>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1732" w14:textId="77777777" w:rsidR="006713EF" w:rsidRDefault="006713EF">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3"/>
      <w:tblW w:w="9360" w:type="dxa"/>
      <w:tblLayout w:type="fixed"/>
      <w:tblLook w:val="0600" w:firstRow="0" w:lastRow="0" w:firstColumn="0" w:lastColumn="0" w:noHBand="1" w:noVBand="1"/>
    </w:tblPr>
    <w:tblGrid>
      <w:gridCol w:w="3120"/>
      <w:gridCol w:w="3120"/>
      <w:gridCol w:w="3120"/>
    </w:tblGrid>
    <w:tr w:rsidR="006713EF" w14:paraId="13663F79" w14:textId="77777777">
      <w:tc>
        <w:tcPr>
          <w:tcW w:w="3120" w:type="dxa"/>
        </w:tcPr>
        <w:p w14:paraId="1383CF67" w14:textId="77777777" w:rsidR="006713EF" w:rsidRDefault="006713EF">
          <w:pPr>
            <w:pBdr>
              <w:top w:val="nil"/>
              <w:left w:val="nil"/>
              <w:bottom w:val="nil"/>
              <w:right w:val="nil"/>
              <w:between w:val="nil"/>
            </w:pBdr>
            <w:tabs>
              <w:tab w:val="center" w:pos="4680"/>
              <w:tab w:val="right" w:pos="9360"/>
            </w:tabs>
            <w:ind w:left="-115"/>
            <w:rPr>
              <w:rFonts w:ascii="Calibri" w:eastAsia="Calibri" w:hAnsi="Calibri" w:cs="Calibri"/>
              <w:color w:val="000000"/>
              <w:sz w:val="22"/>
              <w:szCs w:val="22"/>
            </w:rPr>
          </w:pPr>
        </w:p>
      </w:tc>
      <w:tc>
        <w:tcPr>
          <w:tcW w:w="3120" w:type="dxa"/>
        </w:tcPr>
        <w:p w14:paraId="42B86E05" w14:textId="77777777" w:rsidR="006713EF" w:rsidRDefault="006713EF">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p>
      </w:tc>
      <w:tc>
        <w:tcPr>
          <w:tcW w:w="3120" w:type="dxa"/>
        </w:tcPr>
        <w:p w14:paraId="38619A39" w14:textId="77777777" w:rsidR="006713EF" w:rsidRDefault="006713EF">
          <w:pPr>
            <w:pBdr>
              <w:top w:val="nil"/>
              <w:left w:val="nil"/>
              <w:bottom w:val="nil"/>
              <w:right w:val="nil"/>
              <w:between w:val="nil"/>
            </w:pBdr>
            <w:tabs>
              <w:tab w:val="center" w:pos="4680"/>
              <w:tab w:val="right" w:pos="9360"/>
            </w:tabs>
            <w:ind w:right="-115"/>
            <w:jc w:val="right"/>
            <w:rPr>
              <w:rFonts w:ascii="Calibri" w:eastAsia="Calibri" w:hAnsi="Calibri" w:cs="Calibri"/>
              <w:color w:val="000000"/>
              <w:sz w:val="22"/>
              <w:szCs w:val="22"/>
            </w:rPr>
          </w:pPr>
        </w:p>
      </w:tc>
    </w:tr>
  </w:tbl>
  <w:p w14:paraId="549DB25D" w14:textId="77777777" w:rsidR="006713EF" w:rsidRDefault="006713EF">
    <w:pPr>
      <w:pBdr>
        <w:top w:val="nil"/>
        <w:left w:val="nil"/>
        <w:bottom w:val="nil"/>
        <w:right w:val="nil"/>
        <w:between w:val="nil"/>
      </w:pBdr>
      <w:tabs>
        <w:tab w:val="center" w:pos="4680"/>
        <w:tab w:val="right" w:pos="9360"/>
      </w:tabs>
      <w:jc w:val="both"/>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106EF" w14:textId="77777777" w:rsidR="00F32FB5" w:rsidRDefault="00F32FB5">
      <w:r>
        <w:separator/>
      </w:r>
    </w:p>
  </w:footnote>
  <w:footnote w:type="continuationSeparator" w:id="0">
    <w:p w14:paraId="34836435" w14:textId="77777777" w:rsidR="00F32FB5" w:rsidRDefault="00F32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F1F8" w14:textId="77777777" w:rsidR="006713EF" w:rsidRDefault="00000000">
    <w:pPr>
      <w:pBdr>
        <w:top w:val="nil"/>
        <w:left w:val="nil"/>
        <w:bottom w:val="nil"/>
        <w:right w:val="nil"/>
        <w:between w:val="nil"/>
      </w:pBdr>
      <w:tabs>
        <w:tab w:val="center" w:pos="4680"/>
        <w:tab w:val="right" w:pos="9360"/>
      </w:tabs>
      <w:jc w:val="both"/>
      <w:rPr>
        <w:rFonts w:ascii="Calibri" w:eastAsia="Calibri" w:hAnsi="Calibri" w:cs="Calibri"/>
        <w:color w:val="000000"/>
        <w:sz w:val="22"/>
        <w:szCs w:val="22"/>
      </w:rPr>
    </w:pPr>
    <w:r>
      <w:rPr>
        <w:rFonts w:ascii="Calibri" w:eastAsia="Calibri" w:hAnsi="Calibri" w:cs="Calibri"/>
        <w:noProof/>
        <w:color w:val="000000"/>
        <w:sz w:val="22"/>
        <w:szCs w:val="22"/>
      </w:rPr>
      <w:drawing>
        <wp:anchor distT="0" distB="0" distL="114300" distR="114300" simplePos="0" relativeHeight="251658240" behindDoc="0" locked="0" layoutInCell="1" hidden="0" allowOverlap="1" wp14:anchorId="61B02D58" wp14:editId="3EC8656E">
          <wp:simplePos x="0" y="0"/>
          <wp:positionH relativeFrom="page">
            <wp:posOffset>0</wp:posOffset>
          </wp:positionH>
          <wp:positionV relativeFrom="page">
            <wp:posOffset>0</wp:posOffset>
          </wp:positionV>
          <wp:extent cx="7772400" cy="320040"/>
          <wp:effectExtent l="0" t="0" r="0" b="0"/>
          <wp:wrapTopAndBottom distT="0" distB="0"/>
          <wp:docPr id="18397672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72400" cy="3200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0D65" w14:textId="69E20094" w:rsidR="006713EF" w:rsidRDefault="00120F8E">
    <w:pPr>
      <w:pBdr>
        <w:top w:val="nil"/>
        <w:left w:val="nil"/>
        <w:bottom w:val="nil"/>
        <w:right w:val="nil"/>
        <w:between w:val="nil"/>
      </w:pBdr>
      <w:tabs>
        <w:tab w:val="center" w:pos="4680"/>
        <w:tab w:val="right" w:pos="9360"/>
      </w:tabs>
      <w:jc w:val="right"/>
      <w:rPr>
        <w:rFonts w:ascii="Libre Franklin" w:eastAsia="Libre Franklin" w:hAnsi="Libre Franklin" w:cs="Libre Franklin"/>
        <w:color w:val="000000"/>
        <w:sz w:val="22"/>
        <w:szCs w:val="22"/>
      </w:rPr>
    </w:pPr>
    <w:r>
      <w:rPr>
        <w:rFonts w:ascii="Libre Franklin" w:eastAsia="Libre Franklin" w:hAnsi="Libre Franklin" w:cs="Libre Franklin"/>
        <w:color w:val="000000"/>
        <w:sz w:val="22"/>
        <w:szCs w:val="22"/>
      </w:rPr>
      <w:t>#</w:t>
    </w:r>
    <w:r w:rsidR="00E9165F">
      <w:rPr>
        <w:rFonts w:ascii="Libre Franklin" w:eastAsia="Libre Franklin" w:hAnsi="Libre Franklin" w:cs="Libre Franklin"/>
        <w:color w:val="000000"/>
        <w:sz w:val="22"/>
        <w:szCs w:val="22"/>
      </w:rPr>
      <w:t>DATE</w:t>
    </w:r>
    <w:r>
      <w:rPr>
        <w:rFonts w:ascii="Libre Franklin" w:eastAsia="Libre Franklin" w:hAnsi="Libre Franklin" w:cs="Libre Franklin"/>
        <w:color w:val="000000"/>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F5461"/>
    <w:multiLevelType w:val="multilevel"/>
    <w:tmpl w:val="9490D0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8C7E5C"/>
    <w:multiLevelType w:val="multilevel"/>
    <w:tmpl w:val="B0984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BD2EE6"/>
    <w:multiLevelType w:val="multilevel"/>
    <w:tmpl w:val="B13CC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61203495">
    <w:abstractNumId w:val="1"/>
  </w:num>
  <w:num w:numId="2" w16cid:durableId="576790944">
    <w:abstractNumId w:val="0"/>
  </w:num>
  <w:num w:numId="3" w16cid:durableId="9456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3EF"/>
    <w:rsid w:val="00120F8E"/>
    <w:rsid w:val="00532567"/>
    <w:rsid w:val="006713EF"/>
    <w:rsid w:val="006E11D7"/>
    <w:rsid w:val="00E9165F"/>
    <w:rsid w:val="00F3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BB49D"/>
  <w15:docId w15:val="{0C4B1468-0983-BA4D-BDF9-F15FC2291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AD8"/>
  </w:style>
  <w:style w:type="paragraph" w:styleId="Heading1">
    <w:name w:val="heading 1"/>
    <w:basedOn w:val="Normal"/>
    <w:next w:val="Normal"/>
    <w:link w:val="Heading1Char"/>
    <w:uiPriority w:val="9"/>
    <w:qFormat/>
    <w:rsid w:val="009A68D5"/>
    <w:pPr>
      <w:keepNext/>
      <w:keepLines/>
      <w:spacing w:before="320" w:after="40" w:line="252" w:lineRule="auto"/>
      <w:jc w:val="both"/>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9A68D5"/>
    <w:pPr>
      <w:keepNext/>
      <w:keepLines/>
      <w:spacing w:before="120" w:line="252" w:lineRule="auto"/>
      <w:jc w:val="both"/>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A68D5"/>
    <w:pPr>
      <w:keepNext/>
      <w:keepLines/>
      <w:spacing w:before="12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semiHidden/>
    <w:unhideWhenUsed/>
    <w:qFormat/>
    <w:rsid w:val="009A68D5"/>
    <w:pPr>
      <w:keepNext/>
      <w:keepLines/>
      <w:spacing w:before="12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9A68D5"/>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A68D5"/>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A68D5"/>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9A68D5"/>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9A68D5"/>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68D5"/>
    <w:pPr>
      <w:contextualSpacing/>
      <w:jc w:val="center"/>
    </w:pPr>
    <w:rPr>
      <w:rFonts w:asciiTheme="majorHAnsi" w:eastAsiaTheme="majorEastAsia" w:hAnsiTheme="majorHAnsi" w:cstheme="majorBidi"/>
      <w:b/>
      <w:bCs/>
      <w:spacing w:val="-7"/>
      <w:sz w:val="48"/>
      <w:szCs w:val="48"/>
    </w:rPr>
  </w:style>
  <w:style w:type="paragraph" w:styleId="NoSpacing">
    <w:name w:val="No Spacing"/>
    <w:uiPriority w:val="1"/>
    <w:qFormat/>
    <w:rsid w:val="009A68D5"/>
  </w:style>
  <w:style w:type="paragraph" w:styleId="Header">
    <w:name w:val="header"/>
    <w:basedOn w:val="Normal"/>
    <w:link w:val="HeaderChar"/>
    <w:uiPriority w:val="99"/>
    <w:unhideWhenUsed/>
    <w:rsid w:val="00C22703"/>
    <w:pPr>
      <w:tabs>
        <w:tab w:val="center" w:pos="4680"/>
        <w:tab w:val="right" w:pos="9360"/>
      </w:tabs>
      <w:jc w:val="both"/>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C22703"/>
  </w:style>
  <w:style w:type="paragraph" w:styleId="Footer">
    <w:name w:val="footer"/>
    <w:basedOn w:val="Normal"/>
    <w:link w:val="FooterChar"/>
    <w:uiPriority w:val="99"/>
    <w:unhideWhenUsed/>
    <w:rsid w:val="00C22703"/>
    <w:pPr>
      <w:tabs>
        <w:tab w:val="center" w:pos="4680"/>
        <w:tab w:val="right" w:pos="9360"/>
      </w:tabs>
      <w:jc w:val="both"/>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C22703"/>
  </w:style>
  <w:style w:type="paragraph" w:styleId="NormalWeb">
    <w:name w:val="Normal (Web)"/>
    <w:basedOn w:val="Normal"/>
    <w:uiPriority w:val="99"/>
    <w:semiHidden/>
    <w:unhideWhenUsed/>
    <w:rsid w:val="00C22703"/>
    <w:pPr>
      <w:spacing w:before="100" w:beforeAutospacing="1" w:after="100" w:afterAutospacing="1"/>
      <w:jc w:val="both"/>
    </w:pPr>
  </w:style>
  <w:style w:type="paragraph" w:customStyle="1" w:styleId="Name">
    <w:name w:val="Name"/>
    <w:basedOn w:val="Normal"/>
    <w:rsid w:val="00AC44C3"/>
    <w:pPr>
      <w:spacing w:after="160" w:line="252" w:lineRule="auto"/>
      <w:jc w:val="both"/>
    </w:pPr>
    <w:rPr>
      <w:rFonts w:ascii="Arial" w:eastAsiaTheme="minorEastAsia" w:hAnsi="Arial" w:cs="Arial"/>
      <w:b/>
      <w:sz w:val="28"/>
      <w:szCs w:val="22"/>
    </w:rPr>
  </w:style>
  <w:style w:type="paragraph" w:customStyle="1" w:styleId="TitleandOffice">
    <w:name w:val="Title and Office"/>
    <w:basedOn w:val="Normal"/>
    <w:rsid w:val="00AC44C3"/>
    <w:pPr>
      <w:spacing w:after="160" w:line="252" w:lineRule="auto"/>
      <w:jc w:val="both"/>
    </w:pPr>
    <w:rPr>
      <w:rFonts w:ascii="Arial" w:eastAsiaTheme="minorEastAsia" w:hAnsi="Arial" w:cs="Arial"/>
      <w:szCs w:val="22"/>
    </w:rPr>
  </w:style>
  <w:style w:type="paragraph" w:customStyle="1" w:styleId="Space">
    <w:name w:val="Space"/>
    <w:basedOn w:val="Normal"/>
    <w:rsid w:val="00AC44C3"/>
    <w:pPr>
      <w:spacing w:after="160" w:line="252" w:lineRule="auto"/>
      <w:jc w:val="both"/>
    </w:pPr>
    <w:rPr>
      <w:rFonts w:ascii="Arial" w:eastAsiaTheme="minorEastAsia" w:hAnsi="Arial" w:cs="Arial"/>
    </w:rPr>
  </w:style>
  <w:style w:type="paragraph" w:customStyle="1" w:styleId="BioBodyText">
    <w:name w:val="Bio Body Text"/>
    <w:basedOn w:val="NormalWeb"/>
    <w:rsid w:val="00AC44C3"/>
    <w:pPr>
      <w:shd w:val="clear" w:color="auto" w:fill="FFFFFF"/>
      <w:spacing w:before="0" w:beforeAutospacing="0" w:after="225" w:afterAutospacing="0"/>
    </w:pPr>
    <w:rPr>
      <w:rFonts w:ascii="Arial" w:hAnsi="Arial" w:cs="Arial"/>
      <w:color w:val="000000"/>
      <w:sz w:val="20"/>
    </w:rPr>
  </w:style>
  <w:style w:type="character" w:styleId="Hyperlink">
    <w:name w:val="Hyperlink"/>
    <w:basedOn w:val="DefaultParagraphFont"/>
    <w:uiPriority w:val="99"/>
    <w:unhideWhenUsed/>
    <w:rsid w:val="00536342"/>
    <w:rPr>
      <w:color w:val="0563C1" w:themeColor="hyperlink"/>
      <w:u w:val="single"/>
    </w:rPr>
  </w:style>
  <w:style w:type="character" w:styleId="UnresolvedMention">
    <w:name w:val="Unresolved Mention"/>
    <w:basedOn w:val="DefaultParagraphFont"/>
    <w:uiPriority w:val="99"/>
    <w:semiHidden/>
    <w:unhideWhenUsed/>
    <w:rsid w:val="00536342"/>
    <w:rPr>
      <w:color w:val="605E5C"/>
      <w:shd w:val="clear" w:color="auto" w:fill="E1DFDD"/>
    </w:rPr>
  </w:style>
  <w:style w:type="character" w:customStyle="1" w:styleId="Heading1Char">
    <w:name w:val="Heading 1 Char"/>
    <w:basedOn w:val="DefaultParagraphFont"/>
    <w:link w:val="Heading1"/>
    <w:uiPriority w:val="9"/>
    <w:rsid w:val="009A68D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9A68D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A68D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A68D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A68D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A68D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A68D5"/>
    <w:rPr>
      <w:i/>
      <w:iCs/>
    </w:rPr>
  </w:style>
  <w:style w:type="character" w:customStyle="1" w:styleId="Heading8Char">
    <w:name w:val="Heading 8 Char"/>
    <w:basedOn w:val="DefaultParagraphFont"/>
    <w:link w:val="Heading8"/>
    <w:uiPriority w:val="9"/>
    <w:semiHidden/>
    <w:rsid w:val="009A68D5"/>
    <w:rPr>
      <w:b/>
      <w:bCs/>
    </w:rPr>
  </w:style>
  <w:style w:type="character" w:customStyle="1" w:styleId="Heading9Char">
    <w:name w:val="Heading 9 Char"/>
    <w:basedOn w:val="DefaultParagraphFont"/>
    <w:link w:val="Heading9"/>
    <w:uiPriority w:val="9"/>
    <w:semiHidden/>
    <w:rsid w:val="009A68D5"/>
    <w:rPr>
      <w:i/>
      <w:iCs/>
    </w:rPr>
  </w:style>
  <w:style w:type="paragraph" w:styleId="Caption">
    <w:name w:val="caption"/>
    <w:basedOn w:val="Normal"/>
    <w:next w:val="Normal"/>
    <w:uiPriority w:val="35"/>
    <w:semiHidden/>
    <w:unhideWhenUsed/>
    <w:qFormat/>
    <w:rsid w:val="009A68D5"/>
    <w:rPr>
      <w:b/>
      <w:bCs/>
      <w:sz w:val="18"/>
      <w:szCs w:val="18"/>
    </w:rPr>
  </w:style>
  <w:style w:type="character" w:customStyle="1" w:styleId="TitleChar">
    <w:name w:val="Title Char"/>
    <w:basedOn w:val="DefaultParagraphFont"/>
    <w:link w:val="Title"/>
    <w:uiPriority w:val="10"/>
    <w:rsid w:val="009A68D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pPr>
      <w:spacing w:after="240" w:line="252" w:lineRule="auto"/>
      <w:jc w:val="center"/>
    </w:pPr>
    <w:rPr>
      <w:rFonts w:ascii="Calibri" w:eastAsia="Calibri" w:hAnsi="Calibri" w:cs="Calibri"/>
    </w:rPr>
  </w:style>
  <w:style w:type="character" w:customStyle="1" w:styleId="SubtitleChar">
    <w:name w:val="Subtitle Char"/>
    <w:basedOn w:val="DefaultParagraphFont"/>
    <w:link w:val="Subtitle"/>
    <w:uiPriority w:val="11"/>
    <w:rsid w:val="009A68D5"/>
    <w:rPr>
      <w:rFonts w:asciiTheme="majorHAnsi" w:eastAsiaTheme="majorEastAsia" w:hAnsiTheme="majorHAnsi" w:cstheme="majorBidi"/>
      <w:sz w:val="24"/>
      <w:szCs w:val="24"/>
    </w:rPr>
  </w:style>
  <w:style w:type="character" w:styleId="Strong">
    <w:name w:val="Strong"/>
    <w:basedOn w:val="DefaultParagraphFont"/>
    <w:uiPriority w:val="22"/>
    <w:qFormat/>
    <w:rsid w:val="009A68D5"/>
    <w:rPr>
      <w:b/>
      <w:bCs/>
      <w:color w:val="auto"/>
    </w:rPr>
  </w:style>
  <w:style w:type="character" w:styleId="Emphasis">
    <w:name w:val="Emphasis"/>
    <w:basedOn w:val="DefaultParagraphFont"/>
    <w:uiPriority w:val="20"/>
    <w:qFormat/>
    <w:rsid w:val="009A68D5"/>
    <w:rPr>
      <w:i/>
      <w:iCs/>
      <w:color w:val="auto"/>
    </w:rPr>
  </w:style>
  <w:style w:type="paragraph" w:styleId="Quote">
    <w:name w:val="Quote"/>
    <w:basedOn w:val="Normal"/>
    <w:next w:val="Normal"/>
    <w:link w:val="QuoteChar"/>
    <w:uiPriority w:val="29"/>
    <w:qFormat/>
    <w:rsid w:val="009A68D5"/>
    <w:pPr>
      <w:spacing w:before="200" w:after="16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9A68D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A68D5"/>
    <w:pPr>
      <w:spacing w:before="100" w:beforeAutospacing="1" w:after="240" w:line="252" w:lineRule="auto"/>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A68D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A68D5"/>
    <w:rPr>
      <w:i/>
      <w:iCs/>
      <w:color w:val="auto"/>
    </w:rPr>
  </w:style>
  <w:style w:type="character" w:styleId="IntenseEmphasis">
    <w:name w:val="Intense Emphasis"/>
    <w:basedOn w:val="DefaultParagraphFont"/>
    <w:uiPriority w:val="21"/>
    <w:qFormat/>
    <w:rsid w:val="009A68D5"/>
    <w:rPr>
      <w:b/>
      <w:bCs/>
      <w:i/>
      <w:iCs/>
      <w:color w:val="auto"/>
    </w:rPr>
  </w:style>
  <w:style w:type="character" w:styleId="SubtleReference">
    <w:name w:val="Subtle Reference"/>
    <w:basedOn w:val="DefaultParagraphFont"/>
    <w:uiPriority w:val="31"/>
    <w:qFormat/>
    <w:rsid w:val="009A68D5"/>
    <w:rPr>
      <w:smallCaps/>
      <w:color w:val="auto"/>
      <w:u w:val="single" w:color="7F7F7F" w:themeColor="text1" w:themeTint="80"/>
    </w:rPr>
  </w:style>
  <w:style w:type="character" w:styleId="IntenseReference">
    <w:name w:val="Intense Reference"/>
    <w:basedOn w:val="DefaultParagraphFont"/>
    <w:uiPriority w:val="32"/>
    <w:qFormat/>
    <w:rsid w:val="009A68D5"/>
    <w:rPr>
      <w:b/>
      <w:bCs/>
      <w:smallCaps/>
      <w:color w:val="auto"/>
      <w:u w:val="single"/>
    </w:rPr>
  </w:style>
  <w:style w:type="character" w:styleId="BookTitle">
    <w:name w:val="Book Title"/>
    <w:basedOn w:val="DefaultParagraphFont"/>
    <w:uiPriority w:val="33"/>
    <w:qFormat/>
    <w:rsid w:val="009A68D5"/>
    <w:rPr>
      <w:b/>
      <w:bCs/>
      <w:smallCaps/>
      <w:color w:val="auto"/>
    </w:rPr>
  </w:style>
  <w:style w:type="paragraph" w:styleId="TOCHeading">
    <w:name w:val="TOC Heading"/>
    <w:basedOn w:val="Heading1"/>
    <w:next w:val="Normal"/>
    <w:uiPriority w:val="39"/>
    <w:semiHidden/>
    <w:unhideWhenUsed/>
    <w:qFormat/>
    <w:rsid w:val="009A68D5"/>
    <w:pPr>
      <w:outlineLvl w:val="9"/>
    </w:pPr>
  </w:style>
  <w:style w:type="paragraph" w:styleId="BalloonText">
    <w:name w:val="Balloon Text"/>
    <w:basedOn w:val="Normal"/>
    <w:link w:val="BalloonTextChar"/>
    <w:uiPriority w:val="99"/>
    <w:semiHidden/>
    <w:unhideWhenUsed/>
    <w:rsid w:val="002135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5E4"/>
    <w:rPr>
      <w:rFonts w:ascii="Segoe UI" w:hAnsi="Segoe UI" w:cs="Segoe UI"/>
      <w:sz w:val="18"/>
      <w:szCs w:val="18"/>
    </w:rPr>
  </w:style>
  <w:style w:type="table" w:styleId="TableGrid">
    <w:name w:val="Table Grid"/>
    <w:basedOn w:val="TableNormal"/>
    <w:uiPriority w:val="39"/>
    <w:rsid w:val="008F5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F52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896CAD"/>
    <w:pPr>
      <w:ind w:left="720"/>
      <w:contextualSpacing/>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isa.gov/sites/default/files/publications/Federal_Government_Cybersecurity_Incident_and_Vulnerability_Response_Playbooks_508C.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jIQNo39nzBT1vY0eC7VcyA+Tig==">CgMxLjA4AHIhMWRFTXJMdnFsbG1aeHh2RmsybGFmTzdPYktNYWhhQkdR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KTzamarias</dc:creator>
  <cp:lastModifiedBy>GALLIGAN, MATTHEW</cp:lastModifiedBy>
  <cp:revision>5</cp:revision>
  <dcterms:created xsi:type="dcterms:W3CDTF">2023-02-22T18:59:00Z</dcterms:created>
  <dcterms:modified xsi:type="dcterms:W3CDTF">2023-05-31T21:47:00Z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0x010100F712CFBA0902684BA6BABEA24848393A</vt:lpwstr>
  </property>
  <property fmtid="{D5CDD505-2E9C-101B-9397-08002B2CF9AE}" pid="3" name="MSIP_Label_a2eef23d-2e95-4428-9a3c-2526d95b164a_Enabled">
    <vt:lpwstr>true</vt:lpwstr>
  </property>
  <property fmtid="{D5CDD505-2E9C-101B-9397-08002B2CF9AE}" pid="4" name="MSIP_Label_a2eef23d-2e95-4428-9a3c-2526d95b164a_SetDate">
    <vt:lpwstr>2022-06-21T17:03:11Z</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iteId">
    <vt:lpwstr>3ccde76c-946d-4a12-bb7a-fc9d0842354a</vt:lpwstr>
  </property>
  <property fmtid="{D5CDD505-2E9C-101B-9397-08002B2CF9AE}" pid="8" name="MSIP_Label_a2eef23d-2e95-4428-9a3c-2526d95b164a_ActionId">
    <vt:lpwstr>277a5c31-d41c-466e-b852-4f56b0abe1df</vt:lpwstr>
  </property>
  <property fmtid="{D5CDD505-2E9C-101B-9397-08002B2CF9AE}" pid="9" name="MSIP_Label_a2eef23d-2e95-4428-9a3c-2526d95b164a_ContentBits">
    <vt:lpwstr>0</vt:lpwstr>
  </property>
  <property fmtid="{D5CDD505-2E9C-101B-9397-08002B2CF9AE}" pid="10" name="MediaServiceImageTags">
    <vt:lpwstr/>
  </property>
</Properties>
</file>