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Análisis y Desarrollo de un Sistema de Información Web para la Gestión de Inventario y Venta de Zapatos para la Empresa VELYSH</w:t>
      </w:r>
      <w:r w:rsidDel="00000000" w:rsidR="00000000" w:rsidRPr="00000000">
        <w:rPr>
          <w:rtl w:val="0"/>
        </w:rPr>
      </w:r>
    </w:p>
    <w:p w:rsidR="00000000" w:rsidDel="00000000" w:rsidP="00000000" w:rsidRDefault="00000000" w:rsidRPr="00000000" w14:paraId="00000002">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Jerónimo Diaz Guerrero</w:t>
      </w:r>
    </w:p>
    <w:p w:rsidR="00000000" w:rsidDel="00000000" w:rsidP="00000000" w:rsidRDefault="00000000" w:rsidRPr="00000000" w14:paraId="00000007">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Eimmy Katherine Arias Álvarez</w:t>
      </w:r>
      <w:r w:rsidDel="00000000" w:rsidR="00000000" w:rsidRPr="00000000">
        <w:drawing>
          <wp:anchor allowOverlap="1" behindDoc="1" distB="0" distT="0" distL="0" distR="0" hidden="0" layoutInCell="1" locked="0" relativeHeight="0" simplePos="0">
            <wp:simplePos x="0" y="0"/>
            <wp:positionH relativeFrom="column">
              <wp:posOffset>956310</wp:posOffset>
            </wp:positionH>
            <wp:positionV relativeFrom="paragraph">
              <wp:posOffset>334645</wp:posOffset>
            </wp:positionV>
            <wp:extent cx="4030980" cy="4016762"/>
            <wp:effectExtent b="0" l="0" r="0" t="0"/>
            <wp:wrapNone/>
            <wp:docPr id="199905332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030980" cy="4016762"/>
                    </a:xfrm>
                    <a:prstGeom prst="rect"/>
                    <a:ln/>
                  </pic:spPr>
                </pic:pic>
              </a:graphicData>
            </a:graphic>
          </wp:anchor>
        </w:drawing>
      </w:r>
    </w:p>
    <w:p w:rsidR="00000000" w:rsidDel="00000000" w:rsidP="00000000" w:rsidRDefault="00000000" w:rsidRPr="00000000" w14:paraId="00000008">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Jorge Antonio Herrera Parrado</w:t>
      </w:r>
    </w:p>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Edwar Stiven Manrique Mejía</w:t>
      </w:r>
    </w:p>
    <w:p w:rsidR="00000000" w:rsidDel="00000000" w:rsidP="00000000" w:rsidRDefault="00000000" w:rsidRPr="00000000" w14:paraId="0000000A">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Nacional de Aprendizaje (SENA)</w:t>
      </w:r>
    </w:p>
    <w:p w:rsidR="00000000" w:rsidDel="00000000" w:rsidP="00000000" w:rsidRDefault="00000000" w:rsidRPr="00000000" w14:paraId="0000000E">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de Electricidad, Electrónica y Telecomunicaciones (CEET)</w:t>
      </w:r>
    </w:p>
    <w:p w:rsidR="00000000" w:rsidDel="00000000" w:rsidP="00000000" w:rsidRDefault="00000000" w:rsidRPr="00000000" w14:paraId="0000000F">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Análisis y Desarrollo de Software (228118) Ficha 3278638</w:t>
      </w:r>
    </w:p>
    <w:p w:rsidR="00000000" w:rsidDel="00000000" w:rsidP="00000000" w:rsidRDefault="00000000" w:rsidRPr="00000000" w14:paraId="0000001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 Ing. Oscar Alberto Zambrano Ospina</w:t>
      </w:r>
    </w:p>
    <w:p w:rsidR="00000000" w:rsidDel="00000000" w:rsidP="00000000" w:rsidRDefault="00000000" w:rsidRPr="00000000" w14:paraId="0000001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de noviembre de 2025</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1305444259"/>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xdwxf6dun6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bfpmapmyh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kmem5uqqdr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y3n0yi5vy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pxnjay3pna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Causas</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q2qto8h2vj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Consecuencias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5zfrr4z02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Soluciones</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7nx3019us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Involucrados</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uqizh1i1jh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Hipótesis o Pregunta proyecto</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9wrllsahww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t0rr3en7j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de la Investigación</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a9ckos7ky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3kxfxilpy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Específicos</w:t>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4ab3na6l8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de Referencia</w:t>
              <w:tab/>
              <w:t xml:space="preserve">13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zgr2v6gjo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Antecedentes</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hw38zfl9g0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Marco Teórico</w:t>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5yyeyjkgm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Metodológico</w:t>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i99crt0gx6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Recolección de información</w:t>
              <w:tab/>
              <w:t xml:space="preserve">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4anepqol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Método Usado: Entrevista</w:t>
              <w:tab/>
              <w:t xml:space="preserve">16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9q5ew7a6ao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de la Información</w:t>
              <w:tab/>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kd70i1zch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Funcionales y no Funcionales</w:t>
              <w:tab/>
              <w:t xml:space="preserve">19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ozdv1oy9ul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Funcionales</w:t>
              <w:tab/>
              <w:t xml:space="preserve">19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333ouuxykk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NO Funcionales</w:t>
              <w:tab/>
              <w:t xml:space="preserve">21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asvw6hou6o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Diagramación UML</w:t>
              <w:tab/>
              <w:t xml:space="preserve">23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4aybge2ed1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BPMN</w:t>
              <w:tab/>
              <w:t xml:space="preserve">23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5wri37k22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Casos de Uso</w:t>
              <w:tab/>
              <w:t xml:space="preserve">23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cyxobhkj3w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 mockups)</w:t>
              <w:tab/>
              <w:t xml:space="preserve">24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rkwxijjyhz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 bibliográficas</w:t>
              <w:tab/>
              <w:t xml:space="preserve">25</w:t>
            </w:r>
          </w:hyperlink>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Tablas</w:t>
      </w:r>
    </w:p>
    <w:sdt>
      <w:sdtPr>
        <w:id w:val="-354128904"/>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va0xgkduw8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 Requerimiento Funcional 01</w:t>
              <w:tab/>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vhcfx8heoe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 Requerimiento Funcional 02</w:t>
              <w:tab/>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544w28y7zr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heading=h.5544w28y7z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 Requerimiento Funcional 03</w:t>
              <w:tab/>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wt7pamwh4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 Requerimiento Funcional 04</w:t>
              <w:tab/>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ni017dew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Tabla 5 Requerimiento Funcional 05</w:t>
              <w:tab/>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biu5k4tf7f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heading=h.pbiu5k4tf7f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24 Requerimiento no Funcional 01</w:t>
              <w:tab/>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515udzhatl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hyperlink w:anchor="_heading=h.e515udzhat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25 Requerimiento no Funcional 02</w:t>
              <w:tab/>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lkaxup3ypu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26 Requerimiento no Funcional 03</w:t>
              <w:tab/>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so7veq0n4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27 Requerimiento no Funcional 04</w:t>
              <w:tab/>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srj5890uv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28 Requerimiento no Funcional 05</w:t>
              <w:tab/>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43">
          <w:pPr>
            <w:spacing w:after="0" w:line="240" w:lineRule="auto"/>
            <w:jc w:val="center"/>
            <w:rPr>
              <w:rFonts w:ascii="Times New Roman" w:cs="Times New Roman" w:eastAsia="Times New Roman" w:hAnsi="Times New Roman"/>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Lista de Figuras</w:t>
      </w:r>
    </w:p>
    <w:p w:rsidR="00000000" w:rsidDel="00000000" w:rsidP="00000000" w:rsidRDefault="00000000" w:rsidRPr="00000000" w14:paraId="00000047">
      <w:pPr>
        <w:rPr/>
      </w:pPr>
      <w:r w:rsidDel="00000000" w:rsidR="00000000" w:rsidRPr="00000000">
        <w:rPr>
          <w:rtl w:val="0"/>
        </w:rPr>
      </w:r>
    </w:p>
    <w:sdt>
      <w:sdtPr>
        <w:id w:val="-476670101"/>
        <w:docPartObj>
          <w:docPartGallery w:val="Table of Contents"/>
          <w:docPartUnique w:val="1"/>
        </w:docPartObj>
      </w:sdtPr>
      <w:sdtContent>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6lq5tjtm2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Figuras 1 Entrevista</w:t>
              <w:tab/>
              <w:t xml:space="preserve">16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jtpd0dn6xa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Figuras 2Analisis de la informacion </w:t>
              <w:tab/>
              <w:t xml:space="preserve">18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meyyko0oe4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Figuras 3 Analisis de la informacion</w:t>
              <w:tab/>
              <w:t xml:space="preserve">19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heading=h.kmnb0zrxv9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Figuras 4 Analisis de la informacion                                                                                                     </w:t>
            </w:r>
          </w:hyperlink>
          <w:hyperlink w:anchor="_heading=h.kmnb0zrxv90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w:hyperlink w:anchor="_heading=h.kmnb0zrxv9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r w:rsidDel="00000000" w:rsidR="00000000" w:rsidRPr="00000000">
            <w:fldChar w:fldCharType="begin"/>
            <w:instrText xml:space="preserve"> HYPERLINK \l "_heading=h.kmnb0zrxv90w" </w:instrText>
            <w:fldChar w:fldCharType="separate"/>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"_heading=h.kmnb0zrxv90w"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Figuras 5Diagrama BPMN </w:t>
            <w:tab/>
            <w:t xml:space="preserve">20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1mn2oo3x4w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Figuras 6 Diagrama casos de uso</w:t>
              <w:tab/>
              <w:t xml:space="preserve">20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heading=h.boj83j359bx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Figuras 7 Mockups                                                                               </w:t>
            </w:r>
          </w:hyperlink>
          <w:r w:rsidDel="00000000" w:rsidR="00000000" w:rsidRPr="00000000">
            <w:fldChar w:fldCharType="begin"/>
            <w:instrText xml:space="preserve"> HYPERLINK \l "_heading=h.boj83j359bx5" </w:instrText>
            <w:fldChar w:fldCharType="separate"/>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"_heading=h.boj83j359bx5"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Figuras 8 Mockups</w:t>
            <w:tab/>
            <w:t xml:space="preserve">21</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g257z0ml0ds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Figuras 9 Mockups</w:t>
              <w:tab/>
              <w:t xml:space="preserve">22</w:t>
            </w:r>
          </w:hyperlink>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b w:val="0"/>
          <w:bCs w:val="0"/>
          <w:sz w:val="16"/>
          <w:szCs w:val="16"/>
        </w:rPr>
      </w:pPr>
      <w:bookmarkStart w:colFirst="0" w:colLast="0" w:name="_heading=h.xdwxf6dun60s" w:id="0"/>
      <w:bookmarkEnd w:id="0"/>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VELYSH, empresa bogotana de calzado fundada en 2019, enfrenta problemas operativos debido a la gestión manual de inventarios y la falta de un sistema centralizado para ventas y pedidos. Esto genera errores, baja eficiencia y dificulta su crecimiento.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propone desarrollar un sistema web que unifique los canales de venta y digitalice el inventario. La herramienta incluirá un catálogo digital, seguimiento de pedidos, alertas de stock y un panel administrativo para mejorar el control y la toma de decisiones.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solución busca optimizar procesos, reducir errores, mejorar la experiencia del cliente y asegurar la sostenibilidad de VELYSH en un mercado cada vez más digitalizado.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Palabras clave: Desarrollo, inventario, venta, cliente, digitalizado.</w:t>
      </w:r>
    </w:p>
    <w:p w:rsidR="00000000" w:rsidDel="00000000" w:rsidP="00000000" w:rsidRDefault="00000000" w:rsidRPr="00000000" w14:paraId="00000058">
      <w:pPr>
        <w:pStyle w:val="Heading1"/>
        <w:rPr>
          <w:sz w:val="16"/>
          <w:szCs w:val="16"/>
        </w:rPr>
      </w:pPr>
      <w:bookmarkStart w:colFirst="0" w:colLast="0" w:name="_heading=h.gbfpmapmyhzm" w:id="1"/>
      <w:bookmarkEnd w:id="1"/>
      <w:r w:rsidDel="00000000" w:rsidR="00000000" w:rsidRPr="00000000">
        <w:br w:type="page"/>
      </w:r>
      <w:r w:rsidDel="00000000" w:rsidR="00000000" w:rsidRPr="00000000">
        <w:rPr>
          <w:rtl w:val="0"/>
        </w:rPr>
        <w:t xml:space="preserve">Abstrac</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VELYSH, a Bogotá-based footwear company founded in 2019, faces operational challenges due to manual inventory management and the lack of a centralized sales and ordering system. This leads to errors, low efficiency, and hinders growth.</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proposes developing a web-based system that unifies sales channels and digitizes inventory. The tool will include a digital catalog, order tracking, stock alerts, and an administrative dashboard to improve control and decision-making.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solution aims to optimize processes, reduce errors, enhance the customer experience, and ensure VELYSH's sustainability in an increasingly digital market.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Keywords: Development, inventory, sales, client, digitized.</w:t>
      </w:r>
    </w:p>
    <w:p w:rsidR="00000000" w:rsidDel="00000000" w:rsidP="00000000" w:rsidRDefault="00000000" w:rsidRPr="00000000" w14:paraId="0000005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heading=h.bkmem5uqqdrz" w:id="2"/>
      <w:bookmarkEnd w:id="2"/>
      <w:r w:rsidDel="00000000" w:rsidR="00000000" w:rsidRPr="00000000">
        <w:rPr>
          <w:rtl w:val="0"/>
        </w:rPr>
        <w:t xml:space="preserve">Introducción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VELYSH es una empresa familiar bogotana dedicada a la fabricación de calzado deportivo y casual para hombres y mujeres. Fundada en 2019, se ha destacado por ofrecer productos de alta calidad a precios accesibles, diferenciándose de competidores que priorizan la producción masiva sobre la excelencia. Sin embargo, a pesar de su crecimiento, enfrenta desafíos operativos que limitan su eficiencia y expansión.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proyecto se desarrolla en el contexto de una creciente digitalización del comercio, donde la optimización de procesos internos y la centralización de canales de venta son fundamentales para la competitividad. El propósito principal es diseñar e implementar un sistema web que unifique los canales de venta y digitalice la gestión de inventario, mejorando la trazabilidad, el control administrativo y la experiencia del cliente.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importancia de este proyecto radica en su capacidad para transformar la operación de VELYSH, permitiéndole escalar sus procesos, reducir errores humanos, automatizar tareas repetitivas y tomar decisiones basadas en datos. Su aplicación directa beneficiará tanto a la empresa como a sus clientes, quienes disfrutarán de una experiencia de compra más fluida, segura y personalizada.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lleva a cabo para resolver los problemas de dispersión en los canales de venta y la gestión manual del inventario, y para garantizar la sostenibilidad de VELYSH en un mercado cada vez más exigente. El objetivo general es desarrollar un sistema web integral, y los resultados esperados incluyen una mejora significativa en la eficiencia operativa, la satisfacción del cliente y el control administrativo.</w:t>
      </w:r>
    </w:p>
    <w:p w:rsidR="00000000" w:rsidDel="00000000" w:rsidP="00000000" w:rsidRDefault="00000000" w:rsidRPr="00000000" w14:paraId="00000065">
      <w:pPr>
        <w:pStyle w:val="Heading1"/>
        <w:rPr/>
      </w:pPr>
      <w:bookmarkStart w:colFirst="0" w:colLast="0" w:name="_heading=h.by3n0yi5vytm" w:id="3"/>
      <w:bookmarkEnd w:id="3"/>
      <w:r w:rsidDel="00000000" w:rsidR="00000000" w:rsidRPr="00000000">
        <w:rPr>
          <w:rtl w:val="0"/>
        </w:rPr>
        <w:t xml:space="preserve">Planteamiento del Problema</w:t>
      </w:r>
    </w:p>
    <w:p w:rsidR="00000000" w:rsidDel="00000000" w:rsidP="00000000" w:rsidRDefault="00000000" w:rsidRPr="00000000" w14:paraId="00000066">
      <w:pPr>
        <w:pStyle w:val="Heading2"/>
        <w:rPr/>
      </w:pPr>
      <w:bookmarkStart w:colFirst="0" w:colLast="0" w:name="_heading=h.ppxnjay3pnac" w:id="4"/>
      <w:bookmarkEnd w:id="4"/>
      <w:r w:rsidDel="00000000" w:rsidR="00000000" w:rsidRPr="00000000">
        <w:rPr>
          <w:rtl w:val="0"/>
        </w:rPr>
        <w:t xml:space="preserve">Causas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causas principales de esta problemática son la falta de un sistema centralizado para la gestión de ventas y pedidos, la dependencia de procesos manuales para el control de inventario, y la ausencia de herramientas tecnológicas que permitan automatizar y sincronizar la información comercial. Estas deficiencias operativas se han mantenido debido a la falta de inversión en soluciones digitales adaptadas a las necesidades específicas del negocio</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2"/>
        <w:rPr/>
      </w:pPr>
      <w:bookmarkStart w:colFirst="0" w:colLast="0" w:name="_heading=h.9q2qto8h2vj4" w:id="5"/>
      <w:bookmarkEnd w:id="5"/>
      <w:r w:rsidDel="00000000" w:rsidR="00000000" w:rsidRPr="00000000">
        <w:rPr>
          <w:rtl w:val="0"/>
        </w:rPr>
        <w:t xml:space="preserve">Consecuencias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consecuencia de estas limitaciones, VELYSH enfrenta una baja eficiencia operativa, errores frecuentes en la gestión de productos, dificultades para tomar decisiones basadas en datos, y una experiencia de compra deficiente para sus clientes. Además, la empresa ve comprometida su capacidad de escalar sus procesos, lo que pone en riesgo su sostenibilidad en un entorno cada vez más competitivo y digitalizado.</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2"/>
        <w:rPr/>
      </w:pPr>
      <w:bookmarkStart w:colFirst="0" w:colLast="0" w:name="_heading=h.ty5zfrr4z024" w:id="6"/>
      <w:bookmarkEnd w:id="6"/>
      <w:r w:rsidDel="00000000" w:rsidR="00000000" w:rsidRPr="00000000">
        <w:rPr>
          <w:rtl w:val="0"/>
        </w:rPr>
        <w:t xml:space="preserve">Soluciones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resolver esta situación, se propone el desarrollo de un sistema web integral que permita centralizar los canales de venta, digitalizar la gestión de inventario y automatizar los procesos clave del negocio. Este sistema incluirá un catálogo digital con filtros avanzados, trazabilidad completa de pedidos, alertas inteligentes por modelo, talla y color, y un panel administrativo que facilite la toma de decisiones basada en datos. La implementación de esta solución tecnológica permitirá a VELYSH mejorar su eficiencia, ofrecer una mejor experiencia a sus clientes y asegurar su sostenibilidad a largo plazo.</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2"/>
        <w:rPr/>
      </w:pPr>
      <w:bookmarkStart w:colFirst="0" w:colLast="0" w:name="_heading=h.97nx3019us3e" w:id="7"/>
      <w:bookmarkEnd w:id="7"/>
      <w:r w:rsidDel="00000000" w:rsidR="00000000" w:rsidRPr="00000000">
        <w:rPr>
          <w:rtl w:val="0"/>
        </w:rPr>
        <w:t xml:space="preserve">Involucrados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actores involucrados en este proceso son el equipo administrativo de VELYSH, encargado de adoptar y gestionar el nuevo sistema; los clientes, quienes se beneficiarán directamente de una experiencia de compra más fluida y segura; el equipo de desarrollo del proyecto, responsable de diseñar e implementar la solución tecnológica La empresa VELYSH enfrenta actualmente 2 problemáticas que limitan su eficiencia operativa. Impidiendo que aproveche su ventaja competitiva. El desarrollo de este sistema será una solución para optimizar su proceso al estar en crecimiento, la empresa necesita optimizar la metodología manual que llevan actualmente.  </w:t>
        <w:br w:type="textWrapping"/>
        <w:tab/>
        <w:t xml:space="preserve">Actualmente, la empresa gestiona inventario y ventas de manera manual, lo que provoca errores y pérdidas de tiempo. Con un sistema web podemos centralizar toda la información y acceder en tiempo real, desde cualquier lugar. Esto permitirá optimizar procesos, mejorar la atención al cliente y tomar decisiones más acertadas para que la empresa sea más competitiva</w:t>
      </w:r>
    </w:p>
    <w:p w:rsidR="00000000" w:rsidDel="00000000" w:rsidP="00000000" w:rsidRDefault="00000000" w:rsidRPr="00000000" w14:paraId="00000071">
      <w:pPr>
        <w:pStyle w:val="Heading2"/>
        <w:rPr/>
      </w:pPr>
      <w:bookmarkStart w:colFirst="0" w:colLast="0" w:name="_heading=h.4uqizh1i1jhq" w:id="8"/>
      <w:bookmarkEnd w:id="8"/>
      <w:r w:rsidDel="00000000" w:rsidR="00000000" w:rsidRPr="00000000">
        <w:rPr>
          <w:rtl w:val="0"/>
        </w:rPr>
        <w:t xml:space="preserve">Hipótesis o Pregunta proyecto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puede VELYSH mejorar su eficiencia operativa mediante un sistema web que centralice ventas e inventario?</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 w:val="left" w:leader="none" w:pos="839"/>
        </w:tabs>
        <w:spacing w:after="0" w:before="0" w:line="480" w:lineRule="auto"/>
        <w:ind w:left="0" w:right="11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web representa una solución estratégica y necesaria para enfrentar los desafíos operarios actuales, ayuda significativamente la eficiencia operativa con la implementación de un aplicativo web para la empresa VELYSH es fundamental para asegurar su sostenibilidad y crecimiento en un mercado cada vez más competitivo y digitalizado. Con la implementación del sistema propuesto VELYSH obtendrá beneficios y ventajas al centralizar las ventas, optimización de procesos clave como mayor control administrativo en el stock, alertas inteligentes, escalabilidad, crecimiento, y un mayor control administrativo que impactarán positivamente tanto a corto como a largo plazo.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web cuenta con un sistema centralizado y unificado que ayuda a la realización de los pedidos, unificando solo un canal de venta. Asegura que mediante el uso de la tecnología brinda una gestión de calidad y garantiza una sostenibilidad a largo plazo con estos procesos.</w:t>
      </w:r>
    </w:p>
    <w:p w:rsidR="00000000" w:rsidDel="00000000" w:rsidP="00000000" w:rsidRDefault="00000000" w:rsidRPr="00000000" w14:paraId="0000007A">
      <w:pPr>
        <w:spacing w:after="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pPr>
      <w:bookmarkStart w:colFirst="0" w:colLast="0" w:name="_heading=h.99wrllsahwwm" w:id="9"/>
      <w:bookmarkEnd w:id="9"/>
      <w:r w:rsidDel="00000000" w:rsidR="00000000" w:rsidRPr="00000000">
        <w:rPr>
          <w:rtl w:val="0"/>
        </w:rPr>
        <w:t xml:space="preserve">Alcance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proyecto tiene como alcance mediane su ayuda tecnológica resolver y reducir errores como los que presenta la empresa VELYSH, que centralice sus canales de venta y digitalice la gestión de inventarios, mejorando la experiencia tanto para los clientes como para los administradores. El aplicativo integrará un catálogo digital interactivo, permitiendo a los usuarios buscar productos de manera eficiente y realizar compras de forma centralizada. Además, incluirá un sistema de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gestión de pedidos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permitirá el seguimiento de cada compra desde la orden hasta la entrega, y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 de inventario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automatizado que ofrecerá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alertas de stock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generará reportes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sobre el comportamiento de los productos. También se implementará un panel administrativo centralizado para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gestionar productos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pedidos e inventarios de manera más eficiente. Con esta solución, VELYSH optimizará sus procesos operativos, mejorará la trazabilidad de los pedidos y fortalecerá su competitividad, asegurando un crecimiento sostenible y escalable en el mercado.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 w:val="left" w:leader="none" w:pos="839"/>
        </w:tabs>
        <w:spacing w:after="0" w:before="0" w:line="480" w:lineRule="auto"/>
        <w:ind w:left="709" w:right="11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b w:val="1"/>
          <w:bCs w:val="1"/>
          <w:sz w:val="24"/>
          <w:szCs w:val="24"/>
        </w:rPr>
      </w:pPr>
      <w:bookmarkStart w:colFirst="0" w:colLast="0" w:name="_heading=h.o846ssn8c4p0" w:id="10"/>
      <w:bookmarkEnd w:id="10"/>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bookmarkStart w:colFirst="0" w:colLast="0" w:name="_heading=h.nt0rr3en7jhv" w:id="11"/>
      <w:bookmarkEnd w:id="11"/>
      <w:r w:rsidDel="00000000" w:rsidR="00000000" w:rsidRPr="00000000">
        <w:rPr>
          <w:rtl w:val="0"/>
        </w:rPr>
        <w:t xml:space="preserve">Objetivos de la Investigación</w:t>
      </w:r>
    </w:p>
    <w:p w:rsidR="00000000" w:rsidDel="00000000" w:rsidP="00000000" w:rsidRDefault="00000000" w:rsidRPr="00000000" w14:paraId="00000080">
      <w:pPr>
        <w:rPr/>
      </w:pPr>
      <w:bookmarkStart w:colFirst="0" w:colLast="0" w:name="_heading=h.sa7npkrv13u1" w:id="12"/>
      <w:bookmarkEnd w:id="12"/>
      <w:r w:rsidDel="00000000" w:rsidR="00000000" w:rsidRPr="00000000">
        <w:rPr>
          <w:rtl w:val="0"/>
        </w:rPr>
      </w:r>
    </w:p>
    <w:p w:rsidR="00000000" w:rsidDel="00000000" w:rsidP="00000000" w:rsidRDefault="00000000" w:rsidRPr="00000000" w14:paraId="00000081">
      <w:pPr>
        <w:pStyle w:val="Heading2"/>
        <w:rPr/>
      </w:pPr>
      <w:bookmarkStart w:colFirst="0" w:colLast="0" w:name="_heading=h.swa9ckos7kyr" w:id="13"/>
      <w:bookmarkEnd w:id="13"/>
      <w:r w:rsidDel="00000000" w:rsidR="00000000" w:rsidRPr="00000000">
        <w:rPr>
          <w:rtl w:val="0"/>
        </w:rPr>
        <w:t xml:space="preserve">Objetivo General</w:t>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bookmarkStart w:colFirst="0" w:colLast="0" w:name="_heading=h.lba8h49jaql" w:id="14"/>
      <w:bookmarkEnd w:id="14"/>
      <w:r w:rsidDel="00000000" w:rsidR="00000000" w:rsidRPr="00000000">
        <w:rPr>
          <w:rFonts w:ascii="Times New Roman" w:cs="Times New Roman" w:eastAsia="Times New Roman" w:hAnsi="Times New Roman"/>
          <w:color w:val="000000"/>
          <w:sz w:val="24"/>
          <w:szCs w:val="24"/>
          <w:rtl w:val="0"/>
        </w:rPr>
        <w:t xml:space="preserve">Desarrollar un sistema que optimice los procesos operativo</w:t>
      </w:r>
      <w:r w:rsidDel="00000000" w:rsidR="00000000" w:rsidRPr="00000000">
        <w:rPr>
          <w:rFonts w:ascii="Times New Roman" w:cs="Times New Roman" w:eastAsia="Times New Roman" w:hAnsi="Times New Roman"/>
          <w:b w:val="1"/>
          <w:bCs w:val="1"/>
          <w:color w:val="000000"/>
          <w:sz w:val="24"/>
          <w:szCs w:val="24"/>
          <w:rtl w:val="0"/>
        </w:rPr>
        <w:t xml:space="preserve">s </w:t>
      </w:r>
      <w:r w:rsidDel="00000000" w:rsidR="00000000" w:rsidRPr="00000000">
        <w:rPr>
          <w:rFonts w:ascii="Times New Roman" w:cs="Times New Roman" w:eastAsia="Times New Roman" w:hAnsi="Times New Roman"/>
          <w:color w:val="000000"/>
          <w:sz w:val="24"/>
          <w:szCs w:val="24"/>
          <w:rtl w:val="0"/>
        </w:rPr>
        <w:t xml:space="preserve">de la empresa VELYSH, remplazando procesos manuales mediante módulos que gestionen los registros de pedidos, catálogos y el inventario. Con el fin de mejorar la eficiencia.</w:t>
      </w:r>
      <w:r w:rsidDel="00000000" w:rsidR="00000000" w:rsidRPr="00000000">
        <w:rPr>
          <w:rtl w:val="0"/>
        </w:rPr>
      </w:r>
    </w:p>
    <w:p w:rsidR="00000000" w:rsidDel="00000000" w:rsidP="00000000" w:rsidRDefault="00000000" w:rsidRPr="00000000" w14:paraId="00000083">
      <w:pPr>
        <w:pStyle w:val="Heading2"/>
        <w:rPr/>
      </w:pPr>
      <w:bookmarkStart w:colFirst="0" w:colLast="0" w:name="_heading=h.p3kxfxilpyjn" w:id="15"/>
      <w:bookmarkEnd w:id="15"/>
      <w:r w:rsidDel="00000000" w:rsidR="00000000" w:rsidRPr="00000000">
        <w:rPr>
          <w:rtl w:val="0"/>
        </w:rPr>
        <w:t xml:space="preserve">Objetivos Específicos</w:t>
      </w:r>
    </w:p>
    <w:p w:rsidR="00000000" w:rsidDel="00000000" w:rsidP="00000000" w:rsidRDefault="00000000" w:rsidRPr="00000000" w14:paraId="00000084">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catálogo digital completo con funcionalidades avanzadas de búsqueda y filtrado específicas para calzado (tipo de producto- tenis casuales-deportivos, género, talla, color, precio, etc.).</w:t>
      </w:r>
    </w:p>
    <w:p w:rsidR="00000000" w:rsidDel="00000000" w:rsidP="00000000" w:rsidRDefault="00000000" w:rsidRPr="00000000" w14:paraId="00000085">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un sistema completo para la gestión de pedidos que permita el seguimiento desde la orden inicial hasta la entrega con notificaciones automáticas tanto para los clientes como para los administradores.</w:t>
      </w:r>
    </w:p>
    <w:p w:rsidR="00000000" w:rsidDel="00000000" w:rsidP="00000000" w:rsidRDefault="00000000" w:rsidRPr="00000000" w14:paraId="00000086">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funcionalidades automatizadas de registro y seguimiento de las entradas y salidas de productos, con generación automática de alertas por stock mínimo y máximo, por modelo talla y color.</w:t>
      </w:r>
    </w:p>
    <w:p w:rsidR="00000000" w:rsidDel="00000000" w:rsidP="00000000" w:rsidRDefault="00000000" w:rsidRPr="00000000" w14:paraId="00000087">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Sincronizar las ventas e inventario para que cada transacción se refleje automáticamente en el stock y genere información necesaria para reportes.</w:t>
      </w:r>
    </w:p>
    <w:p w:rsidR="00000000" w:rsidDel="00000000" w:rsidP="00000000" w:rsidRDefault="00000000" w:rsidRPr="00000000" w14:paraId="00000088">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un panel administrativo que permita a VELYSH gestionar todos los aspectos del negocio desde una interfaz centralizada, incluyendo gestión de productos, pedidos, inventario y reportes.</w:t>
      </w:r>
    </w:p>
    <w:p w:rsidR="00000000" w:rsidDel="00000000" w:rsidP="00000000" w:rsidRDefault="00000000" w:rsidRPr="00000000" w14:paraId="0000008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pStyle w:val="Heading1"/>
        <w:rPr/>
      </w:pPr>
      <w:bookmarkStart w:colFirst="0" w:colLast="0" w:name="_heading=h.74ab3na6l8o2" w:id="16"/>
      <w:bookmarkEnd w:id="16"/>
      <w:r w:rsidDel="00000000" w:rsidR="00000000" w:rsidRPr="00000000">
        <w:rPr>
          <w:rtl w:val="0"/>
        </w:rPr>
        <w:t xml:space="preserve">Marco de Referencia</w:t>
      </w:r>
    </w:p>
    <w:p w:rsidR="00000000" w:rsidDel="00000000" w:rsidP="00000000" w:rsidRDefault="00000000" w:rsidRPr="00000000" w14:paraId="0000008B">
      <w:pPr>
        <w:pStyle w:val="Heading2"/>
        <w:rPr/>
      </w:pPr>
      <w:bookmarkStart w:colFirst="0" w:colLast="0" w:name="_heading=h.1kzgr2v6gjob" w:id="17"/>
      <w:bookmarkEnd w:id="17"/>
      <w:r w:rsidDel="00000000" w:rsidR="00000000" w:rsidRPr="00000000">
        <w:rPr>
          <w:rtl w:val="0"/>
        </w:rPr>
        <w:t xml:space="preserve">Antecedentes</w:t>
      </w:r>
    </w:p>
    <w:p w:rsidR="00000000" w:rsidDel="00000000" w:rsidP="00000000" w:rsidRDefault="00000000" w:rsidRPr="00000000" w14:paraId="0000008C">
      <w:pPr>
        <w:spacing w:line="480" w:lineRule="auto"/>
        <w:ind w:left="360" w:firstLine="0"/>
        <w:rPr>
          <w:rFonts w:ascii="Times New Roman" w:cs="Times New Roman" w:eastAsia="Times New Roman" w:hAnsi="Times New Roman"/>
        </w:rPr>
      </w:pPr>
      <w:bookmarkStart w:colFirst="0" w:colLast="0" w:name="_heading=h.9qjuta5y9xrq" w:id="18"/>
      <w:bookmarkEnd w:id="18"/>
      <w:r w:rsidDel="00000000" w:rsidR="00000000" w:rsidRPr="00000000">
        <w:rPr>
          <w:rFonts w:ascii="Times New Roman" w:cs="Times New Roman" w:eastAsia="Times New Roman" w:hAnsi="Times New Roman"/>
          <w:b w:val="1"/>
          <w:bCs w:val="1"/>
          <w:rtl w:val="0"/>
        </w:rPr>
        <w:t xml:space="preserve">1. DISTRITOK</w:t>
      </w:r>
      <w:r w:rsidDel="00000000" w:rsidR="00000000" w:rsidRPr="00000000">
        <w:rPr>
          <w:rtl w:val="0"/>
        </w:rPr>
      </w:r>
    </w:p>
    <w:p w:rsidR="00000000" w:rsidDel="00000000" w:rsidP="00000000" w:rsidRDefault="00000000" w:rsidRPr="00000000" w14:paraId="0000008D">
      <w:pPr>
        <w:shd w:fill="ffffff" w:val="clear"/>
        <w:spacing w:line="4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Ofrece un catálogo dinámico con filtros avanzados por talla, estilo y color, además de un sistema de promociones personalizadas. Su fuerte está en brindar al usuario un proceso de compra atractivo, seguro y con seguimiento detallado de pedidos. </w:t>
      </w:r>
    </w:p>
    <w:p w:rsidR="00000000" w:rsidDel="00000000" w:rsidP="00000000" w:rsidRDefault="00000000" w:rsidRPr="00000000" w14:paraId="0000008E">
      <w:pPr>
        <w:shd w:fill="ffffff" w:val="clear"/>
        <w:spacing w:line="480" w:lineRule="auto"/>
        <w:rPr>
          <w:rFonts w:ascii="Calibri" w:cs="Calibri" w:eastAsia="Calibri" w:hAnsi="Calibri"/>
        </w:rPr>
      </w:pPr>
      <w:hyperlink r:id="rId8">
        <w:r w:rsidDel="00000000" w:rsidR="00000000" w:rsidRPr="00000000">
          <w:rPr>
            <w:rFonts w:ascii="Calibri" w:cs="Calibri" w:eastAsia="Calibri" w:hAnsi="Calibri"/>
            <w:color w:val="0563c1"/>
            <w:u w:val="single"/>
            <w:rtl w:val="0"/>
          </w:rPr>
          <w:t xml:space="preserve">TeamSystem | Distrito.K Programas de gestión y software ERP</w:t>
        </w:r>
      </w:hyperlink>
      <w:r w:rsidDel="00000000" w:rsidR="00000000" w:rsidRPr="00000000">
        <w:rPr>
          <w:rtl w:val="0"/>
        </w:rPr>
      </w:r>
    </w:p>
    <w:p w:rsidR="00000000" w:rsidDel="00000000" w:rsidP="00000000" w:rsidRDefault="00000000" w:rsidRPr="00000000" w14:paraId="0000008F">
      <w:pPr>
        <w:shd w:fill="ffffff" w:val="clear"/>
        <w:spacing w:line="480" w:lineRule="auto"/>
        <w:jc w:val="center"/>
        <w:rPr>
          <w:rFonts w:ascii="Calibri" w:cs="Calibri" w:eastAsia="Calibri" w:hAnsi="Calibri"/>
        </w:rPr>
      </w:pPr>
      <w:r w:rsidDel="00000000" w:rsidR="00000000" w:rsidRPr="00000000">
        <w:rPr/>
        <w:drawing>
          <wp:inline distB="0" distT="0" distL="0" distR="0">
            <wp:extent cx="2805430" cy="2044700"/>
            <wp:effectExtent b="0" l="0" r="0" t="0"/>
            <wp:docPr id="199905332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0543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fffff" w:val="clear"/>
        <w:spacing w:line="480" w:lineRule="auto"/>
        <w:rPr/>
      </w:pPr>
      <w:r w:rsidDel="00000000" w:rsidR="00000000" w:rsidRPr="00000000">
        <w:rPr>
          <w:rtl w:val="0"/>
        </w:rPr>
      </w:r>
    </w:p>
    <w:p w:rsidR="00000000" w:rsidDel="00000000" w:rsidP="00000000" w:rsidRDefault="00000000" w:rsidRPr="00000000" w14:paraId="00000091">
      <w:pPr>
        <w:shd w:fill="ffffff" w:val="clear"/>
        <w:spacing w:line="480" w:lineRule="auto"/>
        <w:rPr/>
      </w:pPr>
      <w:r w:rsidDel="00000000" w:rsidR="00000000" w:rsidRPr="00000000">
        <w:rPr>
          <w:rtl w:val="0"/>
        </w:rPr>
      </w:r>
    </w:p>
    <w:p w:rsidR="00000000" w:rsidDel="00000000" w:rsidP="00000000" w:rsidRDefault="00000000" w:rsidRPr="00000000" w14:paraId="00000092">
      <w:pPr>
        <w:shd w:fill="ffffff" w:val="clear"/>
        <w:spacing w:line="480" w:lineRule="auto"/>
        <w:rPr/>
      </w:pPr>
      <w:r w:rsidDel="00000000" w:rsidR="00000000" w:rsidRPr="00000000">
        <w:rPr>
          <w:rtl w:val="0"/>
        </w:rPr>
      </w:r>
    </w:p>
    <w:p w:rsidR="00000000" w:rsidDel="00000000" w:rsidP="00000000" w:rsidRDefault="00000000" w:rsidRPr="00000000" w14:paraId="00000093">
      <w:pPr>
        <w:shd w:fill="ffffff" w:val="clear"/>
        <w:spacing w:line="480" w:lineRule="auto"/>
        <w:rPr/>
      </w:pPr>
      <w:r w:rsidDel="00000000" w:rsidR="00000000" w:rsidRPr="00000000">
        <w:rPr>
          <w:rtl w:val="0"/>
        </w:rPr>
      </w:r>
    </w:p>
    <w:p w:rsidR="00000000" w:rsidDel="00000000" w:rsidP="00000000" w:rsidRDefault="00000000" w:rsidRPr="00000000" w14:paraId="00000094">
      <w:pPr>
        <w:shd w:fill="ffffff" w:val="clear"/>
        <w:spacing w:line="480" w:lineRule="auto"/>
        <w:rPr/>
      </w:pPr>
      <w:r w:rsidDel="00000000" w:rsidR="00000000" w:rsidRPr="00000000">
        <w:rPr>
          <w:rtl w:val="0"/>
        </w:rPr>
      </w:r>
    </w:p>
    <w:p w:rsidR="00000000" w:rsidDel="00000000" w:rsidP="00000000" w:rsidRDefault="00000000" w:rsidRPr="00000000" w14:paraId="00000095">
      <w:pPr>
        <w:shd w:fill="ffffff" w:val="clear"/>
        <w:spacing w:line="480" w:lineRule="auto"/>
        <w:rPr/>
      </w:pPr>
      <w:r w:rsidDel="00000000" w:rsidR="00000000" w:rsidRPr="00000000">
        <w:rPr>
          <w:rtl w:val="0"/>
        </w:rPr>
      </w:r>
    </w:p>
    <w:p w:rsidR="00000000" w:rsidDel="00000000" w:rsidP="00000000" w:rsidRDefault="00000000" w:rsidRPr="00000000" w14:paraId="00000096">
      <w:pPr>
        <w:shd w:fill="ffffff" w:val="clear"/>
        <w:spacing w:line="480" w:lineRule="auto"/>
        <w:rPr/>
      </w:pPr>
      <w:r w:rsidDel="00000000" w:rsidR="00000000" w:rsidRPr="00000000">
        <w:rPr>
          <w:rtl w:val="0"/>
        </w:rPr>
      </w:r>
    </w:p>
    <w:p w:rsidR="00000000" w:rsidDel="00000000" w:rsidP="00000000" w:rsidRDefault="00000000" w:rsidRPr="00000000" w14:paraId="00000097">
      <w:pPr>
        <w:numPr>
          <w:ilvl w:val="0"/>
          <w:numId w:val="1"/>
        </w:numPr>
        <w:shd w:fill="ffffff" w:val="clear"/>
        <w:spacing w:line="48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CALZAGES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añadir productos con fotos, precio, tallas y colores.</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 el catálogo por categorías y gestiona el inventario fácilmente.</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Ofrece carrito de compras, pagos seguros y promociones.</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160" w:before="0" w:line="48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clientes pueden elegir su talla, comprar y seguir su pedido en línea.</w:t>
      </w:r>
    </w:p>
    <w:p w:rsidR="00000000" w:rsidDel="00000000" w:rsidP="00000000" w:rsidRDefault="00000000" w:rsidRPr="00000000" w14:paraId="0000009C">
      <w:pPr>
        <w:shd w:fill="ffffff" w:val="clear"/>
        <w:spacing w:line="480" w:lineRule="auto"/>
        <w:jc w:val="cente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563c1"/>
            <w:u w:val="single"/>
            <w:rtl w:val="0"/>
          </w:rPr>
          <w:t xml:space="preserve">¿ Que es CalzaGés ? - CalzaGés Software</w:t>
        </w:r>
      </w:hyperlink>
      <w:r w:rsidDel="00000000" w:rsidR="00000000" w:rsidRPr="00000000">
        <w:rPr>
          <w:rtl w:val="0"/>
        </w:rPr>
      </w:r>
    </w:p>
    <w:p w:rsidR="00000000" w:rsidDel="00000000" w:rsidP="00000000" w:rsidRDefault="00000000" w:rsidRPr="00000000" w14:paraId="0000009D">
      <w:pPr>
        <w:shd w:fill="ffffff" w:val="clear"/>
        <w:spacing w:line="480" w:lineRule="auto"/>
        <w:ind w:left="360" w:firstLine="0"/>
        <w:jc w:val="center"/>
        <w:rPr>
          <w:rFonts w:ascii="Times New Roman" w:cs="Times New Roman" w:eastAsia="Times New Roman" w:hAnsi="Times New Roman"/>
          <w:b w:val="1"/>
          <w:bCs w:val="1"/>
        </w:rPr>
      </w:pPr>
      <w:r w:rsidDel="00000000" w:rsidR="00000000" w:rsidRPr="00000000">
        <w:rPr/>
        <w:drawing>
          <wp:inline distB="0" distT="0" distL="0" distR="0">
            <wp:extent cx="2874010" cy="2477770"/>
            <wp:effectExtent b="0" l="0" r="0" t="0"/>
            <wp:docPr id="199905332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874010" cy="247777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hd w:fill="ffffff" w:val="clear"/>
        <w:spacing w:line="48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hd w:fill="ffffff" w:val="clear"/>
        <w:spacing w:line="48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hd w:fill="ffffff" w:val="clea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hd w:fill="ffffff" w:val="clear"/>
        <w:spacing w:line="48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hd w:fill="ffffff" w:val="clear"/>
        <w:spacing w:line="48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hd w:fill="ffffff" w:val="clear"/>
        <w:spacing w:line="48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hd w:fill="ffffff" w:val="clear"/>
        <w:spacing w:line="48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hd w:fill="ffffff" w:val="clea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ODOO</w:t>
      </w:r>
    </w:p>
    <w:p w:rsidR="00000000" w:rsidDel="00000000" w:rsidP="00000000" w:rsidRDefault="00000000" w:rsidRPr="00000000" w14:paraId="000000A6">
      <w:pPr>
        <w:shd w:fill="ffffff" w:val="clea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Odoo el usuario se puede registrar,añadir un producto con el precio fecha de cuando seria enviado, poner si el producto está disponible o no validar la factura</w:t>
      </w:r>
      <w:r w:rsidDel="00000000" w:rsidR="00000000" w:rsidRPr="00000000">
        <w:rPr/>
        <w:drawing>
          <wp:inline distB="0" distT="0" distL="0" distR="0">
            <wp:extent cx="2764790" cy="1744345"/>
            <wp:effectExtent b="0" l="0" r="0" t="0"/>
            <wp:docPr id="1999053331" name="image3.png"/>
            <a:graphic>
              <a:graphicData uri="http://schemas.openxmlformats.org/drawingml/2006/picture">
                <pic:pic>
                  <pic:nvPicPr>
                    <pic:cNvPr id="0" name="image3.png"/>
                    <pic:cNvPicPr preferRelativeResize="0"/>
                  </pic:nvPicPr>
                  <pic:blipFill>
                    <a:blip r:embed="rId12"/>
                    <a:srcRect b="38408" l="0" r="0" t="0"/>
                    <a:stretch>
                      <a:fillRect/>
                    </a:stretch>
                  </pic:blipFill>
                  <pic:spPr>
                    <a:xfrm>
                      <a:off x="0" y="0"/>
                      <a:ext cx="2764790"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ffffff" w:val="clear"/>
        <w:spacing w:line="480" w:lineRule="auto"/>
        <w:jc w:val="center"/>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563c1"/>
            <w:u w:val="single"/>
            <w:rtl w:val="0"/>
          </w:rPr>
          <w:t xml:space="preserve">Tienda de ropa | Industria | Odoo</w:t>
        </w:r>
      </w:hyperlink>
      <w:r w:rsidDel="00000000" w:rsidR="00000000" w:rsidRPr="00000000">
        <w:rPr>
          <w:rtl w:val="0"/>
        </w:rPr>
      </w:r>
    </w:p>
    <w:p w:rsidR="00000000" w:rsidDel="00000000" w:rsidP="00000000" w:rsidRDefault="00000000" w:rsidRPr="00000000" w14:paraId="000000A8">
      <w:pPr>
        <w:shd w:fill="ffffff" w:val="clea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KCODE</w:t>
      </w:r>
    </w:p>
    <w:p w:rsidR="00000000" w:rsidDel="00000000" w:rsidP="00000000" w:rsidRDefault="00000000" w:rsidRPr="00000000" w14:paraId="000000A9">
      <w:pPr>
        <w:shd w:fill="ffffff" w:val="clear"/>
        <w:spacing w:line="4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enfoca en la tecnología y personalización. Integra diseños modernos, pasarelas de pago avanzadas, analíticas de ventas y posibilidad de adaptar funciones según las necesidades del negocio. Su fortaleza es la   flexibilidad y escalabilidad.</w:t>
      </w:r>
    </w:p>
    <w:p w:rsidR="00000000" w:rsidDel="00000000" w:rsidP="00000000" w:rsidRDefault="00000000" w:rsidRPr="00000000" w14:paraId="000000AA">
      <w:pPr>
        <w:shd w:fill="ffffff" w:val="clear"/>
        <w:spacing w:line="480" w:lineRule="auto"/>
        <w:jc w:val="center"/>
        <w:rPr>
          <w:rFonts w:ascii="Times New Roman" w:cs="Times New Roman" w:eastAsia="Times New Roman" w:hAnsi="Times New Roman"/>
          <w:b w:val="1"/>
          <w:bCs w:val="1"/>
        </w:rPr>
      </w:pPr>
      <w:r w:rsidDel="00000000" w:rsidR="00000000" w:rsidRPr="00000000">
        <w:rPr/>
        <w:drawing>
          <wp:inline distB="0" distT="0" distL="0" distR="0">
            <wp:extent cx="2780030" cy="1877695"/>
            <wp:effectExtent b="0" l="0" r="0" t="0"/>
            <wp:docPr id="199905333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780030" cy="187769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hd w:fill="ffffff" w:val="clear"/>
        <w:spacing w:line="480" w:lineRule="auto"/>
        <w:jc w:val="cente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0563c1"/>
            <w:u w:val="single"/>
            <w:rtl w:val="0"/>
          </w:rPr>
          <w:t xml:space="preserve">Inicio | kcode | Compañía de control de Inventario</w:t>
        </w:r>
      </w:hyperlink>
      <w:r w:rsidDel="00000000" w:rsidR="00000000" w:rsidRPr="00000000">
        <w:rPr>
          <w:rtl w:val="0"/>
        </w:rPr>
      </w:r>
    </w:p>
    <w:p w:rsidR="00000000" w:rsidDel="00000000" w:rsidP="00000000" w:rsidRDefault="00000000" w:rsidRPr="00000000" w14:paraId="000000AC">
      <w:pPr>
        <w:shd w:fill="ffffff" w:val="clea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hd w:fill="ffffff" w:val="clea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shd w:fill="ffffff"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APPARELMAGIG</w:t>
      </w:r>
      <w:r w:rsidDel="00000000" w:rsidR="00000000" w:rsidRPr="00000000">
        <w:rPr>
          <w:rtl w:val="0"/>
        </w:rPr>
      </w:r>
    </w:p>
    <w:p w:rsidR="00000000" w:rsidDel="00000000" w:rsidP="00000000" w:rsidRDefault="00000000" w:rsidRPr="00000000" w14:paraId="000000AF">
      <w:pPr>
        <w:shd w:fill="ffffff" w:val="clear"/>
        <w:spacing w:line="4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Cuenta con múltiples canales de ventas, divisiones, almacenes y proveedores. </w:t>
      </w:r>
    </w:p>
    <w:p w:rsidR="00000000" w:rsidDel="00000000" w:rsidP="00000000" w:rsidRDefault="00000000" w:rsidRPr="00000000" w14:paraId="000000B0">
      <w:pPr>
        <w:shd w:fill="ffffff" w:val="clear"/>
        <w:spacing w:line="4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Desarrolla paneles integrales de pronóstico y reabastecimiento. sus ingresos estimados, ventas unitarias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Contiene un listado de materiales y paquetes tecnológicos completos con control total de todos los componentes que forman sus productos.</w:t>
      </w:r>
    </w:p>
    <w:p w:rsidR="00000000" w:rsidDel="00000000" w:rsidP="00000000" w:rsidRDefault="00000000" w:rsidRPr="00000000" w14:paraId="000000B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after="0" w:line="240" w:lineRule="auto"/>
        <w:jc w:val="center"/>
        <w:rPr>
          <w:rFonts w:ascii="Times New Roman" w:cs="Times New Roman" w:eastAsia="Times New Roman" w:hAnsi="Times New Roman"/>
          <w:b w:val="1"/>
          <w:bCs w:val="1"/>
        </w:rPr>
      </w:pPr>
      <w:r w:rsidDel="00000000" w:rsidR="00000000" w:rsidRPr="00000000">
        <w:rPr/>
        <w:drawing>
          <wp:inline distB="0" distT="0" distL="0" distR="0">
            <wp:extent cx="3023235" cy="1769110"/>
            <wp:effectExtent b="0" l="0" r="0" t="0"/>
            <wp:docPr id="199905333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023235" cy="176911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spacing w:after="0" w:line="240" w:lineRule="auto"/>
        <w:jc w:val="center"/>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0563c1"/>
            <w:u w:val="single"/>
            <w:rtl w:val="0"/>
          </w:rPr>
          <w:t xml:space="preserve">Apparel Software - Fashion ERP, CRM, PLM‎, Inventory - ApparelMagic</w:t>
        </w:r>
      </w:hyperlink>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after="0" w:line="240" w:lineRule="auto"/>
        <w:jc w:val="center"/>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b w:val="1"/>
          <w:bCs w:val="1"/>
          <w:sz w:val="24"/>
          <w:szCs w:val="24"/>
        </w:rPr>
      </w:pPr>
      <w:bookmarkStart w:colFirst="0" w:colLast="0" w:name="_heading=h.ehw38zfl9g01" w:id="19"/>
      <w:bookmarkEnd w:id="19"/>
      <w:r w:rsidDel="00000000" w:rsidR="00000000" w:rsidRPr="00000000">
        <w:rPr>
          <w:rtl w:val="0"/>
        </w:rPr>
      </w:r>
    </w:p>
    <w:p w:rsidR="00000000" w:rsidDel="00000000" w:rsidP="00000000" w:rsidRDefault="00000000" w:rsidRPr="00000000" w14:paraId="000000C9">
      <w:pPr>
        <w:pStyle w:val="Heading2"/>
        <w:jc w:val="center"/>
        <w:rPr/>
      </w:pPr>
      <w:r w:rsidDel="00000000" w:rsidR="00000000" w:rsidRPr="00000000">
        <w:rPr>
          <w:rtl w:val="0"/>
        </w:rPr>
        <w:t xml:space="preserve">Marco Teórico</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contempla la implementación de un sistema de información web que transforme los procesos manuales de VELYSH en operaciones digitalizadas, eliminando errores en pedidos, desfases entre ventas e inventario y mejorando la toma de decisiones. Se desarrollará una gestión de inventarios automatizada basada en modelos de revisión continua y puntos de reorden, lo que permitirá optimizar costos y mejorar la rotación de productos, considerando la variabilidad de tallas, colores y modelos de calzado. El sistema integrará un comercio electrónico avanzado con catálogos digitales, filtros inteligentes, procesos de compra optimizados y experiencias omnicanales personalizadas para fortalecer la competitividad de la empresa. Para garantizar escalabilidad, mantenibilidad y seguridad, se aplicarán metodologías ágiles y el patrón arquitectónico MVC, asegurando un desarrollo robusto y adaptable. La integración de procesos empresariales se logrará mediante una fuente única de verdad, con sincronización automática entre ventas e inventario, actualización en tiempo real y trazabilidad completa de productos. Se diseñarán interfaces intuitivas y paneles administrativos accesibles para asegurar facilidad de uso y aceptación tecnológica por parte de los usuarios, siguiendo principios de usabilidad que permitan que personas con distintos niveles de habilidad tecnológica puedan interactuar con el sistema. Se aplicará un modelo de calidad de software que garantice corrección, fiabilidad, eficiencia, integridad y portabilidad, además de cumplir con la normativa de protección de datos vigente en Colombia. El sistema también incorporará mecanismos de seguridad que protejan la información sensible de clientes y operaciones de la empresa. En conjunto, este sistema se convertirá en un facilitador estratégico que digitalice las operaciones de VELYSH, mejore la eficiencia, reduzca errores, fortalezca la relación con los clientes y siente las bases tecnológicas para un crecimiento sostenible en el mercado digital competitivo.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rPr>
          <w:i w:val="1"/>
          <w:iCs w:val="1"/>
        </w:rPr>
      </w:pPr>
      <w:r w:rsidDel="00000000" w:rsidR="00000000" w:rsidRPr="00000000">
        <w:rPr>
          <w:i w:val="1"/>
          <w:iCs w:val="1"/>
          <w:rtl w:val="0"/>
        </w:rPr>
        <w:t xml:space="preserve">REFERENCIAS DEL MARCO TEÓRICO</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1"/>
          <w:iCs w:val="1"/>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72c4"/>
          <w:sz w:val="24"/>
          <w:szCs w:val="24"/>
          <w:u w:val="none"/>
          <w:shd w:fill="auto" w:val="clear"/>
          <w:vertAlign w:val="baseline"/>
          <w:rtl w:val="0"/>
        </w:rPr>
        <w:t xml:space="preserve">Davis, F. D. (1989). Perceived usefulness, perceived ease of use, and user acceptance of information technology. MIS Quarterly.</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bCs w:val="0"/>
          <w:i w:val="1"/>
          <w:iCs w:val="1"/>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72c4"/>
          <w:sz w:val="24"/>
          <w:szCs w:val="24"/>
          <w:u w:val="none"/>
          <w:shd w:fill="auto" w:val="clear"/>
          <w:vertAlign w:val="baseline"/>
          <w:rtl w:val="0"/>
        </w:rPr>
        <w:t xml:space="preserve">Nielsen, J. (2012). Usability 101: Introduction to Usability. Nielsen Norman Group.</w:t>
      </w:r>
    </w:p>
    <w:p w:rsidR="00000000" w:rsidDel="00000000" w:rsidP="00000000" w:rsidRDefault="00000000" w:rsidRPr="00000000" w14:paraId="000000CF">
      <w:pPr>
        <w:ind w:left="360" w:firstLine="0"/>
        <w:rPr/>
      </w:pP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b w:val="1"/>
          <w:bCs w:val="1"/>
        </w:rPr>
      </w:pPr>
      <w:bookmarkStart w:colFirst="0" w:colLast="0" w:name="_heading=h.l5yyeyjkgmk9" w:id="20"/>
      <w:bookmarkEnd w:id="20"/>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rPr>
          <w:sz w:val="22"/>
          <w:szCs w:val="22"/>
        </w:rPr>
      </w:pPr>
      <w:r w:rsidDel="00000000" w:rsidR="00000000" w:rsidRPr="00000000">
        <w:rPr>
          <w:sz w:val="22"/>
          <w:szCs w:val="22"/>
          <w:rtl w:val="0"/>
        </w:rPr>
        <w:t xml:space="preserve">Diseño Metodológico</w:t>
      </w:r>
    </w:p>
    <w:p w:rsidR="00000000" w:rsidDel="00000000" w:rsidP="00000000" w:rsidRDefault="00000000" w:rsidRPr="00000000" w14:paraId="000000D3">
      <w:pPr>
        <w:pStyle w:val="Heading2"/>
        <w:rPr/>
      </w:pPr>
      <w:bookmarkStart w:colFirst="0" w:colLast="0" w:name="_heading=h.si99crt0gx6u" w:id="21"/>
      <w:bookmarkEnd w:id="21"/>
      <w:r w:rsidDel="00000000" w:rsidR="00000000" w:rsidRPr="00000000">
        <w:rPr>
          <w:rtl w:val="0"/>
        </w:rPr>
        <w:t xml:space="preserve">Recolección de información</w:t>
      </w:r>
    </w:p>
    <w:p w:rsidR="00000000" w:rsidDel="00000000" w:rsidP="00000000" w:rsidRDefault="00000000" w:rsidRPr="00000000" w14:paraId="000000D4">
      <w:pPr>
        <w:rPr>
          <w:color w:val="4472c4"/>
          <w:sz w:val="24"/>
          <w:szCs w:val="24"/>
        </w:rPr>
      </w:pPr>
      <w:r w:rsidDel="00000000" w:rsidR="00000000" w:rsidRPr="00000000">
        <w:rPr>
          <w:color w:val="4472c4"/>
          <w:sz w:val="24"/>
          <w:szCs w:val="24"/>
          <w:rtl w:val="0"/>
        </w:rPr>
        <w:t xml:space="preserve">Figura 1:  Entrevista </w:t>
      </w:r>
    </w:p>
    <w:p w:rsidR="00000000" w:rsidDel="00000000" w:rsidP="00000000" w:rsidRDefault="00000000" w:rsidRPr="00000000" w14:paraId="000000D5">
      <w:pPr>
        <w:pStyle w:val="Heading3"/>
        <w:rPr/>
      </w:pPr>
      <w:bookmarkStart w:colFirst="0" w:colLast="0" w:name="_heading=h.z34anepqol5x" w:id="22"/>
      <w:bookmarkEnd w:id="22"/>
      <w:r w:rsidDel="00000000" w:rsidR="00000000" w:rsidRPr="00000000">
        <w:rPr>
          <w:rtl w:val="0"/>
        </w:rPr>
        <w:t xml:space="preserve">Método Usado: Entrevista</w:t>
      </w:r>
    </w:p>
    <w:p w:rsidR="00000000" w:rsidDel="00000000" w:rsidP="00000000" w:rsidRDefault="00000000" w:rsidRPr="00000000" w14:paraId="000000D6">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Administradora: Marien Giselle Diaz Guerrero</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consecuencias han tenido los errores en la gestión de pedidos o inventario?</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Atrasos en las entregas y confusión con los clientes.</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afecta esta desorganización a la relación con sus clientes?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Hace que pierdan confianza y se genere frustración.</w:t>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qué momentos del proceso sienten que pierden más tiempo?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Buscando tallas disponibles y confirmando pedidos manualmente.</w:t>
      </w:r>
    </w:p>
    <w:p w:rsidR="00000000" w:rsidDel="00000000" w:rsidP="00000000" w:rsidRDefault="00000000" w:rsidRPr="00000000" w14:paraId="000000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¿Cuáles son los principales problemas que enfrentas al organizar tu trabajo diario?</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Mantener todo actualizado entre pedidos, inventario y entregas.</w:t>
      </w:r>
    </w:p>
    <w:p w:rsidR="00000000" w:rsidDel="00000000" w:rsidP="00000000" w:rsidRDefault="00000000" w:rsidRPr="00000000" w14:paraId="000000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pudieras crear una plataforma, que problemas principalmente te gustaría que resolviera?</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organice inventario y pedidos de forma automática.</w:t>
      </w:r>
    </w:p>
    <w:p w:rsidR="00000000" w:rsidDel="00000000" w:rsidP="00000000" w:rsidRDefault="00000000" w:rsidRPr="00000000" w14:paraId="000000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funciones te gustaría que tuviera una plataforma digital para mejorar tu experiencia al comprar zapatos?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Catálogo claro, stock en tiempo real y opciones fáciles de pago/envío.</w:t>
      </w:r>
    </w:p>
    <w:p w:rsidR="00000000" w:rsidDel="00000000" w:rsidP="00000000" w:rsidRDefault="00000000" w:rsidRPr="00000000" w14:paraId="000000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nació su empresa y cuál es su visión?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Nació como un proyecto personal de diseño y venta de tenis únicos. La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visión es crecer con una marca que combine estilo, calidad y accesibilidad.</w:t>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¿aceptan pagos digitales? ¿Qué medios?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transferencias bancarias y pagos por apps como Nequi o Daviplata.</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tan difícil es coordinar entregas y mantener informados a tus clientes?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retador porque depende de la disponibilidad de tiempo y de la logística</w:t>
      </w:r>
    </w:p>
    <w:p w:rsidR="00000000" w:rsidDel="00000000" w:rsidP="00000000" w:rsidRDefault="00000000" w:rsidRPr="00000000" w14:paraId="000000EA">
      <w:pPr>
        <w:ind w:firstLine="709"/>
        <w:rPr/>
      </w:pPr>
      <w:r w:rsidDel="00000000" w:rsidR="00000000" w:rsidRPr="00000000">
        <w:rPr>
          <w:rtl w:val="0"/>
        </w:rPr>
        <w:t xml:space="preserve">del envío.</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gestionas las citas y entregas de trabajo?</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mensajes directos o llamadas con los clientes.</w:t>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¿Cuáles son las mayores complicaciones o retos que enfrentas día a día como zapatero?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Cumplir tiempos de entrega y manejar la comunicación con varios clientes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mismo tiempo.</w:t>
      </w:r>
    </w:p>
    <w:p w:rsidR="00000000" w:rsidDel="00000000" w:rsidP="00000000" w:rsidRDefault="00000000" w:rsidRPr="00000000" w14:paraId="000000F0">
      <w:pPr>
        <w:pStyle w:val="Heading2"/>
        <w:rPr/>
      </w:pPr>
      <w:bookmarkStart w:colFirst="0" w:colLast="0" w:name="_heading=h.x9q5ew7a6ao8" w:id="23"/>
      <w:bookmarkEnd w:id="23"/>
      <w:r w:rsidDel="00000000" w:rsidR="00000000" w:rsidRPr="00000000">
        <w:rPr>
          <w:rtl w:val="0"/>
        </w:rPr>
        <w:t xml:space="preserve">Análisis de la Información</w:t>
      </w:r>
    </w:p>
    <w:p w:rsidR="00000000" w:rsidDel="00000000" w:rsidP="00000000" w:rsidRDefault="00000000" w:rsidRPr="00000000" w14:paraId="000000F1">
      <w:pPr>
        <w:rPr>
          <w:color w:val="4472c4"/>
          <w:sz w:val="24"/>
          <w:szCs w:val="24"/>
        </w:rPr>
      </w:pPr>
      <w:r w:rsidDel="00000000" w:rsidR="00000000" w:rsidRPr="00000000">
        <w:rPr>
          <w:color w:val="4472c4"/>
          <w:sz w:val="24"/>
          <w:szCs w:val="24"/>
          <w:rtl w:val="0"/>
        </w:rPr>
        <w:t xml:space="preserve">Figura 2 : Analisis de la informacio </w:t>
      </w:r>
    </w:p>
    <w:p w:rsidR="00000000" w:rsidDel="00000000" w:rsidP="00000000" w:rsidRDefault="00000000" w:rsidRPr="00000000" w14:paraId="000000F2">
      <w:pPr>
        <w:rPr>
          <w:b w:val="1"/>
          <w:bCs w:val="1"/>
        </w:rPr>
      </w:pPr>
      <w:r w:rsidDel="00000000" w:rsidR="00000000" w:rsidRPr="00000000">
        <w:rPr/>
        <w:drawing>
          <wp:inline distB="0" distT="0" distL="114300" distR="114300">
            <wp:extent cx="5941060" cy="4069080"/>
            <wp:effectExtent b="0" l="0" r="0" t="0"/>
            <wp:docPr id="199905333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1060" cy="406908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color w:val="4472c4"/>
          <w:sz w:val="24"/>
          <w:szCs w:val="24"/>
        </w:rPr>
      </w:pPr>
      <w:r w:rsidDel="00000000" w:rsidR="00000000" w:rsidRPr="00000000">
        <w:rPr>
          <w:color w:val="4472c4"/>
          <w:sz w:val="24"/>
          <w:szCs w:val="24"/>
          <w:rtl w:val="0"/>
        </w:rPr>
        <w:t xml:space="preserve">Figura 3: Analisis de la informacion </w:t>
      </w:r>
    </w:p>
    <w:p w:rsidR="00000000" w:rsidDel="00000000" w:rsidP="00000000" w:rsidRDefault="00000000" w:rsidRPr="00000000" w14:paraId="000000F4">
      <w:pPr>
        <w:rPr/>
      </w:pPr>
      <w:r w:rsidDel="00000000" w:rsidR="00000000" w:rsidRPr="00000000">
        <w:rPr/>
        <w:drawing>
          <wp:inline distB="0" distT="0" distL="114300" distR="114300">
            <wp:extent cx="5941060" cy="3436620"/>
            <wp:effectExtent b="0" l="0" r="0" t="0"/>
            <wp:docPr id="199905333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1060" cy="343662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color w:val="4472c4"/>
          <w:sz w:val="24"/>
          <w:szCs w:val="24"/>
        </w:rPr>
      </w:pPr>
      <w:r w:rsidDel="00000000" w:rsidR="00000000" w:rsidRPr="00000000">
        <w:rPr>
          <w:color w:val="4472c4"/>
          <w:sz w:val="24"/>
          <w:szCs w:val="24"/>
          <w:rtl w:val="0"/>
        </w:rPr>
        <w:t xml:space="preserve">Figura 4: Analisis de la informacion </w:t>
      </w:r>
    </w:p>
    <w:p w:rsidR="00000000" w:rsidDel="00000000" w:rsidP="00000000" w:rsidRDefault="00000000" w:rsidRPr="00000000" w14:paraId="000000F6">
      <w:pPr>
        <w:rPr/>
      </w:pPr>
      <w:r w:rsidDel="00000000" w:rsidR="00000000" w:rsidRPr="00000000">
        <w:rPr/>
        <w:drawing>
          <wp:inline distB="0" distT="0" distL="114300" distR="114300">
            <wp:extent cx="5937885" cy="3825240"/>
            <wp:effectExtent b="0" l="0" r="0" t="0"/>
            <wp:docPr id="199905333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37885" cy="382524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pStyle w:val="Heading2"/>
        <w:rPr/>
      </w:pPr>
      <w:bookmarkStart w:colFirst="0" w:colLast="0" w:name="_heading=h.8kd70i1zchjf" w:id="24"/>
      <w:bookmarkEnd w:id="24"/>
      <w:r w:rsidDel="00000000" w:rsidR="00000000" w:rsidRPr="00000000">
        <w:rPr>
          <w:rtl w:val="0"/>
        </w:rPr>
        <w:t xml:space="preserve">Requerimientos Funcionales y no Funcionales</w:t>
      </w:r>
    </w:p>
    <w:p w:rsidR="00000000" w:rsidDel="00000000" w:rsidP="00000000" w:rsidRDefault="00000000" w:rsidRPr="00000000" w14:paraId="000000F9">
      <w:pPr>
        <w:pStyle w:val="Heading3"/>
        <w:rPr/>
      </w:pPr>
      <w:bookmarkStart w:colFirst="0" w:colLast="0" w:name="_heading=h.3ozdv1oy9ulh" w:id="25"/>
      <w:bookmarkEnd w:id="25"/>
      <w:r w:rsidDel="00000000" w:rsidR="00000000" w:rsidRPr="00000000">
        <w:rPr>
          <w:rtl w:val="0"/>
        </w:rPr>
        <w:t xml:space="preserve">Requerimientos Funcionales</w:t>
      </w:r>
    </w:p>
    <w:tbl>
      <w:tblPr>
        <w:tblStyle w:val="Table1"/>
        <w:tblpPr w:leftFromText="180" w:rightFromText="180" w:topFromText="180" w:bottomFromText="180" w:vertAnchor="text" w:horzAnchor="text" w:tblpX="-95" w:tblpY="5"/>
        <w:tblW w:w="8644.0" w:type="dxa"/>
        <w:jc w:val="left"/>
        <w:tblLayout w:type="fixed"/>
        <w:tblLook w:val="04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contraseña, campos obligatorios.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un nuevo usuario cree una cuenta ingresando sus datos básicos como el nombre, apellido, nro. celular, correo electrónico, contraseña y confirmando su contraseña nuevamente. Así podrá acceder al sistema con su perfil.</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03">
            <w:pPr>
              <w:numPr>
                <w:ilvl w:val="0"/>
                <w:numId w:val="10"/>
              </w:numPr>
              <w:spacing w:after="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07</w:t>
            </w:r>
          </w:p>
          <w:p w:rsidR="00000000" w:rsidDel="00000000" w:rsidP="00000000" w:rsidRDefault="00000000" w:rsidRPr="00000000" w14:paraId="00000104">
            <w:pPr>
              <w:numPr>
                <w:ilvl w:val="0"/>
                <w:numId w:val="10"/>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11</w:t>
            </w:r>
          </w:p>
          <w:p w:rsidR="00000000" w:rsidDel="00000000" w:rsidP="00000000" w:rsidRDefault="00000000" w:rsidRPr="00000000" w14:paraId="00000105">
            <w:pPr>
              <w:numPr>
                <w:ilvl w:val="0"/>
                <w:numId w:val="10"/>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10</w:t>
            </w:r>
          </w:p>
        </w:tc>
      </w:tr>
    </w:tbl>
    <w:p w:rsidR="00000000" w:rsidDel="00000000" w:rsidP="00000000" w:rsidRDefault="00000000" w:rsidRPr="00000000" w14:paraId="00000106">
      <w:pPr>
        <w:rPr>
          <w:rFonts w:ascii="Times New Roman" w:cs="Times New Roman" w:eastAsia="Times New Roman" w:hAnsi="Times New Roman"/>
        </w:rPr>
      </w:pPr>
      <w:bookmarkStart w:colFirst="0" w:colLast="0" w:name="_heading=h.an375z9dy99j" w:id="26"/>
      <w:bookmarkEnd w:id="26"/>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bookmarkStart w:colFirst="0" w:colLast="0" w:name="_heading=h.4o6ivtyh4f14" w:id="27"/>
      <w:bookmarkEnd w:id="27"/>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bookmarkStart w:colFirst="0" w:colLast="0" w:name="_heading=h.dsh3tmvfohf7" w:id="28"/>
      <w:bookmarkEnd w:id="28"/>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bookmarkStart w:colFirst="0" w:colLast="0" w:name="_heading=h.m8rm1i7udhga" w:id="29"/>
      <w:bookmarkEnd w:id="29"/>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bookmarkStart w:colFirst="0" w:colLast="0" w:name="_heading=h.2eyx0bervbqc" w:id="30"/>
      <w:bookmarkEnd w:id="30"/>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bookmarkStart w:colFirst="0" w:colLast="0" w:name="_heading=h.nntzjafb482h" w:id="31"/>
      <w:bookmarkEnd w:id="31"/>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bookmarkStart w:colFirst="0" w:colLast="0" w:name="_heading=h.k8f3212mijrp" w:id="32"/>
      <w:bookmarkEnd w:id="32"/>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tbl>
      <w:tblPr>
        <w:tblStyle w:val="Table2"/>
        <w:tblpPr w:leftFromText="180" w:rightFromText="180" w:topFromText="180" w:bottomFromText="180" w:vertAnchor="text" w:horzAnchor="text" w:tblpX="-30" w:tblpY="0"/>
        <w:tblW w:w="8625.0" w:type="dxa"/>
        <w:jc w:val="left"/>
        <w:tblLayout w:type="fixed"/>
        <w:tblLook w:val="0400"/>
      </w:tblPr>
      <w:tblGrid>
        <w:gridCol w:w="2580"/>
        <w:gridCol w:w="6045"/>
        <w:tblGridChange w:id="0">
          <w:tblGrid>
            <w:gridCol w:w="2580"/>
            <w:gridCol w:w="604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sesión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 sesión para ingresar a sistema, es para el administrador o cliente</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entrar al sistema usando su correo y contraseña.Esto garantiza que solo quienes tengan una cuenta puedan acceder. Este proceso de autenticación facilita que el usuario pueda continuar con sus compras, revisar pedidos anteriores o gestionar su información de manera segura.</w:t>
            </w:r>
          </w:p>
        </w:tc>
      </w:tr>
      <w:tr>
        <w:trPr>
          <w:cantSplit w:val="0"/>
          <w:trHeight w:val="912.9257812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29">
            <w:pPr>
              <w:numPr>
                <w:ilvl w:val="0"/>
                <w:numId w:val="1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07</w:t>
            </w:r>
          </w:p>
          <w:p w:rsidR="00000000" w:rsidDel="00000000" w:rsidP="00000000" w:rsidRDefault="00000000" w:rsidRPr="00000000" w14:paraId="0000012A">
            <w:pPr>
              <w:numPr>
                <w:ilvl w:val="0"/>
                <w:numId w:val="1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02</w:t>
            </w:r>
          </w:p>
        </w:tc>
      </w:tr>
    </w:tbl>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tbl>
      <w:tblPr>
        <w:tblStyle w:val="Table3"/>
        <w:tblpPr w:leftFromText="180" w:rightFromText="180" w:topFromText="180" w:bottomFromText="180" w:vertAnchor="text" w:horzAnchor="text" w:tblpX="30" w:tblpY="0"/>
        <w:tblW w:w="8700.0" w:type="dxa"/>
        <w:jc w:val="left"/>
        <w:tblLayout w:type="fixed"/>
        <w:tblLook w:val="0400"/>
      </w:tblPr>
      <w:tblGrid>
        <w:gridCol w:w="2670"/>
        <w:gridCol w:w="6030"/>
        <w:tblGridChange w:id="0">
          <w:tblGrid>
            <w:gridCol w:w="2670"/>
            <w:gridCol w:w="603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de usuarios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Perfiles como administrador y cliente </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diferenciar claramente los perfiles de usuario, como el administrador y el cliente. El administrador tendrá permisos especiales como crear y eliminar productos, visualizar el historial de ventas y generar reportes, mientras que el cliente podrá explorar el catálogo, agregar productos al carrito y realizar compras. Esto asegura que cada usuario solo tenga acceso a las funciones que realmente necesita.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07</w:t>
            </w:r>
          </w:p>
          <w:p w:rsidR="00000000" w:rsidDel="00000000" w:rsidP="00000000" w:rsidRDefault="00000000" w:rsidRPr="00000000" w14:paraId="0000014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08</w:t>
            </w:r>
          </w:p>
        </w:tc>
      </w:tr>
    </w:tbl>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bookmarkStart w:colFirst="0" w:colLast="0" w:name="_heading=h.5om3p4t84pbm" w:id="33"/>
      <w:bookmarkEnd w:id="33"/>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sdt>
      <w:sdtPr>
        <w:lock w:val="contentLocked"/>
        <w:id w:val="1092235469"/>
        <w:tag w:val="goog_rdk_0"/>
      </w:sdtPr>
      <w:sdtContent>
        <w:tbl>
          <w:tblPr>
            <w:tblStyle w:val="Table4"/>
            <w:tblpPr w:leftFromText="180" w:rightFromText="180" w:topFromText="180" w:bottomFromText="180" w:vertAnchor="text" w:horzAnchor="text" w:tblpX="60" w:tblpY="0"/>
            <w:tblW w:w="8644.0" w:type="dxa"/>
            <w:jc w:val="left"/>
            <w:tblLayout w:type="fixed"/>
            <w:tblLook w:val="04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 sesión </w:t>
                </w:r>
              </w:p>
            </w:tc>
          </w:tr>
          <w:tr>
            <w:trPr>
              <w:cantSplit w:val="0"/>
              <w:trHeight w:val="76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 sesión y redirige al inicio.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cerrar sesión y ser redirigido al inicio viendo la página principal nuevamente , evitando accesos no autorizados.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07</w:t>
                </w:r>
              </w:p>
            </w:tc>
          </w:tr>
        </w:tbl>
      </w:sdtContent>
    </w:sdt>
    <w:p w:rsidR="00000000" w:rsidDel="00000000" w:rsidP="00000000" w:rsidRDefault="00000000" w:rsidRPr="00000000" w14:paraId="0000015E">
      <w:pPr>
        <w:tabs>
          <w:tab w:val="center" w:leader="none" w:pos="4419"/>
          <w:tab w:val="right" w:leader="none" w:pos="8838"/>
        </w:tabs>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tabs>
          <w:tab w:val="center" w:leader="none" w:pos="4419"/>
          <w:tab w:val="right" w:leader="none" w:pos="8838"/>
        </w:tabs>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pStyle w:val="Heading3"/>
        <w:rPr/>
      </w:pPr>
      <w:bookmarkStart w:colFirst="0" w:colLast="0" w:name="_heading=h.mcvglcnatiuz" w:id="34"/>
      <w:bookmarkEnd w:id="34"/>
      <w:r w:rsidDel="00000000" w:rsidR="00000000" w:rsidRPr="00000000">
        <w:rPr>
          <w:rtl w:val="0"/>
        </w:rPr>
      </w:r>
    </w:p>
    <w:p w:rsidR="00000000" w:rsidDel="00000000" w:rsidP="00000000" w:rsidRDefault="00000000" w:rsidRPr="00000000" w14:paraId="00000169">
      <w:pPr>
        <w:pStyle w:val="Heading3"/>
        <w:rPr/>
      </w:pPr>
      <w:bookmarkStart w:colFirst="0" w:colLast="0" w:name="_heading=h.7pl2fa8lbmrf" w:id="35"/>
      <w:bookmarkEnd w:id="35"/>
      <w:r w:rsidDel="00000000" w:rsidR="00000000" w:rsidRPr="00000000">
        <w:rPr>
          <w:rtl w:val="0"/>
        </w:rPr>
      </w:r>
    </w:p>
    <w:p w:rsidR="00000000" w:rsidDel="00000000" w:rsidP="00000000" w:rsidRDefault="00000000" w:rsidRPr="00000000" w14:paraId="0000016A">
      <w:pPr>
        <w:pStyle w:val="Heading3"/>
        <w:rPr/>
      </w:pPr>
      <w:bookmarkStart w:colFirst="0" w:colLast="0" w:name="_heading=h.lxk6cs8qg5ao" w:id="36"/>
      <w:bookmarkEnd w:id="36"/>
      <w:r w:rsidDel="00000000" w:rsidR="00000000" w:rsidRPr="00000000">
        <w:rPr>
          <w:rtl w:val="0"/>
        </w:rPr>
      </w:r>
    </w:p>
    <w:p w:rsidR="00000000" w:rsidDel="00000000" w:rsidP="00000000" w:rsidRDefault="00000000" w:rsidRPr="00000000" w14:paraId="0000016B">
      <w:pPr>
        <w:pStyle w:val="Heading3"/>
        <w:rPr/>
      </w:pPr>
      <w:bookmarkStart w:colFirst="0" w:colLast="0" w:name="_heading=h.ttqz5q1arm81" w:id="37"/>
      <w:bookmarkEnd w:id="37"/>
      <w:r w:rsidDel="00000000" w:rsidR="00000000" w:rsidRPr="00000000">
        <w:rPr>
          <w:rtl w:val="0"/>
        </w:rPr>
      </w:r>
    </w:p>
    <w:p w:rsidR="00000000" w:rsidDel="00000000" w:rsidP="00000000" w:rsidRDefault="00000000" w:rsidRPr="00000000" w14:paraId="0000016C">
      <w:pPr>
        <w:pStyle w:val="Heading3"/>
        <w:rPr/>
      </w:pPr>
      <w:bookmarkStart w:colFirst="0" w:colLast="0" w:name="_heading=h.bnkhnkbwkilc" w:id="38"/>
      <w:bookmarkEnd w:id="38"/>
      <w:r w:rsidDel="00000000" w:rsidR="00000000" w:rsidRPr="00000000">
        <w:rPr>
          <w:rtl w:val="0"/>
        </w:rPr>
      </w:r>
    </w:p>
    <w:p w:rsidR="00000000" w:rsidDel="00000000" w:rsidP="00000000" w:rsidRDefault="00000000" w:rsidRPr="00000000" w14:paraId="0000016D">
      <w:pPr>
        <w:pStyle w:val="Heading3"/>
        <w:rPr/>
      </w:pPr>
      <w:bookmarkStart w:colFirst="0" w:colLast="0" w:name="_heading=h.mqjequcy6y72" w:id="39"/>
      <w:bookmarkEnd w:id="39"/>
      <w:r w:rsidDel="00000000" w:rsidR="00000000" w:rsidRPr="00000000">
        <w:rPr>
          <w:rtl w:val="0"/>
        </w:rPr>
      </w:r>
    </w:p>
    <w:p w:rsidR="00000000" w:rsidDel="00000000" w:rsidP="00000000" w:rsidRDefault="00000000" w:rsidRPr="00000000" w14:paraId="0000016E">
      <w:pPr>
        <w:pStyle w:val="Heading3"/>
        <w:rPr/>
      </w:pPr>
      <w:bookmarkStart w:colFirst="0" w:colLast="0" w:name="_heading=h.piototuy2cm" w:id="40"/>
      <w:bookmarkEnd w:id="40"/>
      <w:r w:rsidDel="00000000" w:rsidR="00000000" w:rsidRPr="00000000">
        <w:rPr>
          <w:rtl w:val="0"/>
        </w:rPr>
      </w:r>
    </w:p>
    <w:p w:rsidR="00000000" w:rsidDel="00000000" w:rsidP="00000000" w:rsidRDefault="00000000" w:rsidRPr="00000000" w14:paraId="0000016F">
      <w:pPr>
        <w:pStyle w:val="Heading3"/>
        <w:rPr/>
      </w:pPr>
      <w:bookmarkStart w:colFirst="0" w:colLast="0" w:name="_heading=h.jl0gaux4oxxw" w:id="41"/>
      <w:bookmarkEnd w:id="41"/>
      <w:r w:rsidDel="00000000" w:rsidR="00000000" w:rsidRPr="00000000">
        <w:rPr>
          <w:rtl w:val="0"/>
        </w:rPr>
      </w:r>
    </w:p>
    <w:p w:rsidR="00000000" w:rsidDel="00000000" w:rsidP="00000000" w:rsidRDefault="00000000" w:rsidRPr="00000000" w14:paraId="00000170">
      <w:pPr>
        <w:pStyle w:val="Heading3"/>
        <w:rPr/>
      </w:pPr>
      <w:bookmarkStart w:colFirst="0" w:colLast="0" w:name="_heading=h.xeijyueb3w9d" w:id="42"/>
      <w:bookmarkEnd w:id="42"/>
      <w:r w:rsidDel="00000000" w:rsidR="00000000" w:rsidRPr="00000000">
        <w:rPr>
          <w:rtl w:val="0"/>
        </w:rPr>
      </w:r>
    </w:p>
    <w:p w:rsidR="00000000" w:rsidDel="00000000" w:rsidP="00000000" w:rsidRDefault="00000000" w:rsidRPr="00000000" w14:paraId="00000171">
      <w:pPr>
        <w:pStyle w:val="Heading3"/>
        <w:rPr/>
      </w:pPr>
      <w:bookmarkStart w:colFirst="0" w:colLast="0" w:name="_heading=h.f3i03vumealb" w:id="43"/>
      <w:bookmarkEnd w:id="43"/>
      <w:r w:rsidDel="00000000" w:rsidR="00000000" w:rsidRPr="00000000">
        <w:rPr>
          <w:rtl w:val="0"/>
        </w:rPr>
      </w:r>
    </w:p>
    <w:p w:rsidR="00000000" w:rsidDel="00000000" w:rsidP="00000000" w:rsidRDefault="00000000" w:rsidRPr="00000000" w14:paraId="00000172">
      <w:pPr>
        <w:pStyle w:val="Heading3"/>
        <w:rPr/>
      </w:pPr>
      <w:bookmarkStart w:colFirst="0" w:colLast="0" w:name="_heading=h.jhtk67cmkjsi" w:id="44"/>
      <w:bookmarkEnd w:id="44"/>
      <w:r w:rsidDel="00000000" w:rsidR="00000000" w:rsidRPr="00000000">
        <w:rPr>
          <w:rtl w:val="0"/>
        </w:rPr>
      </w:r>
    </w:p>
    <w:p w:rsidR="00000000" w:rsidDel="00000000" w:rsidP="00000000" w:rsidRDefault="00000000" w:rsidRPr="00000000" w14:paraId="00000173">
      <w:pPr>
        <w:pStyle w:val="Heading3"/>
        <w:rPr/>
      </w:pPr>
      <w:bookmarkStart w:colFirst="0" w:colLast="0" w:name="_heading=h.en382bedy8k" w:id="45"/>
      <w:bookmarkEnd w:id="45"/>
      <w:r w:rsidDel="00000000" w:rsidR="00000000" w:rsidRPr="00000000">
        <w:rPr>
          <w:rtl w:val="0"/>
        </w:rPr>
      </w:r>
    </w:p>
    <w:p w:rsidR="00000000" w:rsidDel="00000000" w:rsidP="00000000" w:rsidRDefault="00000000" w:rsidRPr="00000000" w14:paraId="00000174">
      <w:pPr>
        <w:pStyle w:val="Heading3"/>
        <w:rPr/>
      </w:pPr>
      <w:bookmarkStart w:colFirst="0" w:colLast="0" w:name="_heading=h.7z1o6ik3q2bq" w:id="46"/>
      <w:bookmarkEnd w:id="46"/>
      <w:r w:rsidDel="00000000" w:rsidR="00000000" w:rsidRPr="00000000">
        <w:rPr>
          <w:rtl w:val="0"/>
        </w:rPr>
      </w:r>
    </w:p>
    <w:p w:rsidR="00000000" w:rsidDel="00000000" w:rsidP="00000000" w:rsidRDefault="00000000" w:rsidRPr="00000000" w14:paraId="00000175">
      <w:pPr>
        <w:pStyle w:val="Heading3"/>
        <w:rPr/>
      </w:pPr>
      <w:bookmarkStart w:colFirst="0" w:colLast="0" w:name="_heading=h.u3kkymgkmn8" w:id="47"/>
      <w:bookmarkEnd w:id="47"/>
      <w:r w:rsidDel="00000000" w:rsidR="00000000" w:rsidRPr="00000000">
        <w:rPr>
          <w:rtl w:val="0"/>
        </w:rPr>
      </w:r>
    </w:p>
    <w:p w:rsidR="00000000" w:rsidDel="00000000" w:rsidP="00000000" w:rsidRDefault="00000000" w:rsidRPr="00000000" w14:paraId="00000176">
      <w:pPr>
        <w:pStyle w:val="Heading3"/>
        <w:rPr/>
      </w:pPr>
      <w:bookmarkStart w:colFirst="0" w:colLast="0" w:name="_heading=h.1u6uuz868ko2" w:id="48"/>
      <w:bookmarkEnd w:id="48"/>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rPr/>
      </w:pPr>
      <w:bookmarkStart w:colFirst="0" w:colLast="0" w:name="_heading=h.s333ouuxykkk" w:id="49"/>
      <w:bookmarkEnd w:id="49"/>
      <w:r w:rsidDel="00000000" w:rsidR="00000000" w:rsidRPr="00000000">
        <w:rPr>
          <w:rtl w:val="0"/>
        </w:rPr>
        <w:t xml:space="preserve">Requerimientos NO Funcionales</w:t>
      </w:r>
      <w:r w:rsidDel="00000000" w:rsidR="00000000" w:rsidRPr="00000000">
        <w:rPr>
          <w:rtl w:val="0"/>
        </w:rPr>
      </w:r>
    </w:p>
    <w:tbl>
      <w:tblPr>
        <w:tblStyle w:val="Table5"/>
        <w:tblpPr w:leftFromText="180" w:rightFromText="180" w:topFromText="0" w:bottomFromText="0" w:vertAnchor="text" w:horzAnchor="text" w:tblpX="-60" w:tblpY="0"/>
        <w:tblW w:w="8859.0" w:type="dxa"/>
        <w:jc w:val="left"/>
        <w:tblLayout w:type="fixed"/>
        <w:tblLook w:val="04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multiplataforma</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 en navegadores modernos y dispositivos móviles sin pérdida de funciones.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funcionar bien tanto en computadoras como en celulares sin perder funciones.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89">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8A">
      <w:pPr>
        <w:widowControl w:val="0"/>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widowControl w:val="0"/>
        <w:spacing w:after="0" w:line="276" w:lineRule="auto"/>
        <w:rPr/>
      </w:pPr>
      <w:r w:rsidDel="00000000" w:rsidR="00000000" w:rsidRPr="00000000">
        <w:rPr>
          <w:rtl w:val="0"/>
        </w:rPr>
      </w:r>
    </w:p>
    <w:sdt>
      <w:sdtPr>
        <w:lock w:val="contentLocked"/>
        <w:id w:val="-835590984"/>
        <w:tag w:val="goog_rdk_1"/>
      </w:sdtPr>
      <w:sdtContent>
        <w:tbl>
          <w:tblPr>
            <w:tblStyle w:val="Table6"/>
            <w:tblpPr w:leftFromText="180" w:rightFromText="180" w:topFromText="0" w:bottomFromText="0" w:vertAnchor="text" w:horzAnchor="text" w:tblpX="-60" w:tblpY="0"/>
            <w:tblW w:w="8859.0" w:type="dxa"/>
            <w:jc w:val="left"/>
            <w:tblLayout w:type="fixed"/>
            <w:tblLook w:val="04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Desempeño general</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garantizar un buen desempeño en cuanto al tiempo de respuesta del aplicativo en la mayoría de aplicaciones.</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responder rápido y sin fallos cuando los usuarios lo usen.</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sdtContent>
    </w:sdt>
    <w:p w:rsidR="00000000" w:rsidDel="00000000" w:rsidP="00000000" w:rsidRDefault="00000000" w:rsidRPr="00000000" w14:paraId="0000019B">
      <w:pPr>
        <w:pStyle w:val="Heading3"/>
        <w:rPr>
          <w:rFonts w:ascii="Times New Roman" w:cs="Times New Roman" w:eastAsia="Times New Roman" w:hAnsi="Times New Roman"/>
          <w:b w:val="1"/>
          <w:bCs w:val="1"/>
          <w:i w:val="1"/>
          <w:iCs w:val="1"/>
          <w:sz w:val="24"/>
          <w:szCs w:val="24"/>
        </w:rPr>
      </w:pPr>
      <w:bookmarkStart w:colFirst="0" w:colLast="0" w:name="_heading=h.di0yx2fwamwo" w:id="50"/>
      <w:bookmarkEnd w:id="50"/>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pStyle w:val="Heading3"/>
        <w:rPr/>
      </w:pPr>
      <w:bookmarkStart w:colFirst="0" w:colLast="0" w:name="_heading=h.12wjwk55sdnr" w:id="51"/>
      <w:bookmarkEnd w:id="51"/>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bookmarkStart w:colFirst="0" w:colLast="0" w:name="_heading=h.emo8kpjhfdnl" w:id="52"/>
      <w:bookmarkEnd w:id="52"/>
      <w:r w:rsidDel="00000000" w:rsidR="00000000" w:rsidRPr="00000000">
        <w:rPr>
          <w:rtl w:val="0"/>
        </w:rPr>
      </w:r>
    </w:p>
    <w:sdt>
      <w:sdtPr>
        <w:lock w:val="contentLocked"/>
        <w:id w:val="1576577661"/>
        <w:tag w:val="goog_rdk_2"/>
      </w:sdtPr>
      <w:sdtContent>
        <w:tbl>
          <w:tblPr>
            <w:tblStyle w:val="Table7"/>
            <w:tblpPr w:leftFromText="180" w:rightFromText="180" w:topFromText="180" w:bottomFromText="180" w:vertAnchor="text" w:horzAnchor="text" w:tblpX="255" w:tblpY="41.01074218751819"/>
            <w:tblW w:w="8859.0" w:type="dxa"/>
            <w:jc w:val="left"/>
            <w:tblInd w:w="-70.0" w:type="dxa"/>
            <w:tblLayout w:type="fixed"/>
            <w:tblLook w:val="04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03.</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rápida de pedidos</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stock y confirmar compra rápidamente </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compras deben confirmarse en pocos segundos después de que el usuario haga clic.</w:t>
                </w:r>
              </w:p>
            </w:tc>
          </w:tr>
          <w:tr>
            <w:trPr>
              <w:cantSplit w:val="0"/>
              <w:trHeight w:val="72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1"/>
          <w:bCs w:val="1"/>
          <w:color w:val="000000"/>
        </w:rPr>
      </w:pPr>
      <w:bookmarkStart w:colFirst="0" w:colLast="0" w:name="_heading=h.pbcsv4w4w49" w:id="53"/>
      <w:bookmarkEnd w:id="53"/>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C0">
      <w:pPr>
        <w:rPr/>
      </w:pPr>
      <w:bookmarkStart w:colFirst="0" w:colLast="0" w:name="_heading=h.5psl26n3xmvx" w:id="54"/>
      <w:bookmarkEnd w:id="54"/>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780556692"/>
        <w:tag w:val="goog_rdk_3"/>
      </w:sdtPr>
      <w:sdtContent>
        <w:tbl>
          <w:tblPr>
            <w:tblStyle w:val="Table8"/>
            <w:tblpPr w:leftFromText="180" w:rightFromText="180" w:topFromText="0" w:bottomFromText="0" w:vertAnchor="text" w:horzAnchor="text" w:tblpX="300" w:tblpY="0"/>
            <w:tblW w:w="8859.0" w:type="dxa"/>
            <w:jc w:val="left"/>
            <w:tblLayout w:type="fixed"/>
            <w:tblLook w:val="04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3">
                <w:pPr>
                  <w:rPr>
                    <w:rFonts w:ascii="Times New Roman" w:cs="Times New Roman" w:eastAsia="Times New Roman" w:hAnsi="Times New Roman"/>
                    <w:sz w:val="24"/>
                    <w:szCs w:val="24"/>
                  </w:rPr>
                </w:pPr>
                <w:bookmarkStart w:colFirst="0" w:colLast="0" w:name="_heading=h.bpz7oj7363vj" w:id="55"/>
                <w:bookmarkEnd w:id="55"/>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04. </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Legibilidad de la interfaz</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Fuentes claras, contraste adecuado.</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tener textos claros y colores que permitan leer sin dificultad.</w:t>
                </w:r>
              </w:p>
            </w:tc>
          </w:tr>
          <w:tr>
            <w:trPr>
              <w:cantSplit w:val="0"/>
              <w:trHeight w:val="6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sdtContent>
    </w:sdt>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bookmarkStart w:colFirst="0" w:colLast="0" w:name="_heading=h.pbcsv4w4w49" w:id="53"/>
      <w:bookmarkEnd w:id="53"/>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widowControl w:val="0"/>
        <w:spacing w:after="0" w:line="276" w:lineRule="auto"/>
        <w:rPr/>
      </w:pPr>
      <w:r w:rsidDel="00000000" w:rsidR="00000000" w:rsidRPr="00000000">
        <w:rPr>
          <w:rtl w:val="0"/>
        </w:rPr>
      </w:r>
    </w:p>
    <w:sdt>
      <w:sdtPr>
        <w:lock w:val="contentLocked"/>
        <w:id w:val="1199777424"/>
        <w:tag w:val="goog_rdk_4"/>
      </w:sdtPr>
      <w:sdtContent>
        <w:tbl>
          <w:tblPr>
            <w:tblStyle w:val="Table9"/>
            <w:tblpPr w:leftFromText="180" w:rightFromText="180" w:topFromText="180" w:bottomFromText="180" w:vertAnchor="text" w:horzAnchor="text" w:tblpX="30" w:tblpY="77.55187988284888"/>
            <w:tblW w:w="8644.0" w:type="dxa"/>
            <w:jc w:val="left"/>
            <w:tblLayout w:type="fixed"/>
            <w:tblLook w:val="04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Gestiónar perfil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 datos personales, direcciones y preferencias.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editar sus datos personales como el nombre, correo, teléfono, dirección y finalmente si desea cambiar su contraseña.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05</w:t>
                </w:r>
              </w:p>
              <w:p w:rsidR="00000000" w:rsidDel="00000000" w:rsidP="00000000" w:rsidRDefault="00000000" w:rsidRPr="00000000" w14:paraId="000001E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RNF10</w:t>
                </w:r>
              </w:p>
              <w:p w:rsidR="00000000" w:rsidDel="00000000" w:rsidP="00000000" w:rsidRDefault="00000000" w:rsidRPr="00000000" w14:paraId="000001E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11</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EB">
      <w:pPr>
        <w:widowControl w:val="0"/>
        <w:spacing w:after="0" w:line="276" w:lineRule="auto"/>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0" w:line="240" w:lineRule="auto"/>
        <w:rPr/>
      </w:pP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tl w:val="0"/>
        </w:rPr>
      </w:r>
    </w:p>
    <w:p w:rsidR="00000000" w:rsidDel="00000000" w:rsidP="00000000" w:rsidRDefault="00000000" w:rsidRPr="00000000" w14:paraId="000001EF">
      <w:pPr>
        <w:spacing w:after="0" w:line="240" w:lineRule="auto"/>
        <w:rPr/>
      </w:pPr>
      <w:r w:rsidDel="00000000" w:rsidR="00000000" w:rsidRPr="00000000">
        <w:rPr>
          <w:rtl w:val="0"/>
        </w:rPr>
      </w:r>
    </w:p>
    <w:p w:rsidR="00000000" w:rsidDel="00000000" w:rsidP="00000000" w:rsidRDefault="00000000" w:rsidRPr="00000000" w14:paraId="000001F0">
      <w:pPr>
        <w:spacing w:after="0" w:line="240" w:lineRule="auto"/>
        <w:rPr/>
      </w:pPr>
      <w:r w:rsidDel="00000000" w:rsidR="00000000" w:rsidRPr="00000000">
        <w:rPr>
          <w:rtl w:val="0"/>
        </w:rPr>
      </w:r>
    </w:p>
    <w:p w:rsidR="00000000" w:rsidDel="00000000" w:rsidP="00000000" w:rsidRDefault="00000000" w:rsidRPr="00000000" w14:paraId="000001F1">
      <w:pPr>
        <w:spacing w:after="0" w:line="240" w:lineRule="auto"/>
        <w:rPr/>
      </w:pPr>
      <w:r w:rsidDel="00000000" w:rsidR="00000000" w:rsidRPr="00000000">
        <w:rPr>
          <w:rtl w:val="0"/>
        </w:rPr>
      </w:r>
    </w:p>
    <w:p w:rsidR="00000000" w:rsidDel="00000000" w:rsidP="00000000" w:rsidRDefault="00000000" w:rsidRPr="00000000" w14:paraId="000001F2">
      <w:pPr>
        <w:spacing w:after="0" w:line="240" w:lineRule="auto"/>
        <w:rPr/>
      </w:pPr>
      <w:r w:rsidDel="00000000" w:rsidR="00000000" w:rsidRPr="00000000">
        <w:rPr>
          <w:rtl w:val="0"/>
        </w:rPr>
      </w:r>
    </w:p>
    <w:p w:rsidR="00000000" w:rsidDel="00000000" w:rsidP="00000000" w:rsidRDefault="00000000" w:rsidRPr="00000000" w14:paraId="000001F3">
      <w:pPr>
        <w:spacing w:after="0" w:line="240" w:lineRule="auto"/>
        <w:rPr/>
      </w:pPr>
      <w:r w:rsidDel="00000000" w:rsidR="00000000" w:rsidRPr="00000000">
        <w:rPr>
          <w:rtl w:val="0"/>
        </w:rPr>
      </w:r>
    </w:p>
    <w:p w:rsidR="00000000" w:rsidDel="00000000" w:rsidP="00000000" w:rsidRDefault="00000000" w:rsidRPr="00000000" w14:paraId="000001F4">
      <w:pPr>
        <w:spacing w:after="0" w:line="240" w:lineRule="auto"/>
        <w:rPr/>
      </w:pPr>
      <w:r w:rsidDel="00000000" w:rsidR="00000000" w:rsidRPr="00000000">
        <w:rPr>
          <w:rtl w:val="0"/>
        </w:rPr>
      </w:r>
    </w:p>
    <w:p w:rsidR="00000000" w:rsidDel="00000000" w:rsidP="00000000" w:rsidRDefault="00000000" w:rsidRPr="00000000" w14:paraId="000001F5">
      <w:pPr>
        <w:spacing w:after="0" w:line="240" w:lineRule="auto"/>
        <w:rPr/>
      </w:pPr>
      <w:r w:rsidDel="00000000" w:rsidR="00000000" w:rsidRPr="00000000">
        <w:rPr>
          <w:rtl w:val="0"/>
        </w:rPr>
      </w:r>
    </w:p>
    <w:p w:rsidR="00000000" w:rsidDel="00000000" w:rsidP="00000000" w:rsidRDefault="00000000" w:rsidRPr="00000000" w14:paraId="000001F6">
      <w:pPr>
        <w:spacing w:after="0" w:line="240" w:lineRule="auto"/>
        <w:rPr/>
      </w:pPr>
      <w:r w:rsidDel="00000000" w:rsidR="00000000" w:rsidRPr="00000000">
        <w:rPr>
          <w:rtl w:val="0"/>
        </w:rPr>
      </w:r>
    </w:p>
    <w:p w:rsidR="00000000" w:rsidDel="00000000" w:rsidP="00000000" w:rsidRDefault="00000000" w:rsidRPr="00000000" w14:paraId="000001F7">
      <w:pPr>
        <w:spacing w:after="0" w:line="240" w:lineRule="auto"/>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rPr>
      </w:pPr>
      <w:bookmarkStart w:colFirst="0" w:colLast="0" w:name="_heading=h.pbcsv4w4w49" w:id="53"/>
      <w:bookmarkEnd w:id="53"/>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rtl w:val="0"/>
        </w:rPr>
      </w:r>
    </w:p>
    <w:p w:rsidR="00000000" w:rsidDel="00000000" w:rsidP="00000000" w:rsidRDefault="00000000" w:rsidRPr="00000000" w14:paraId="000001FA">
      <w:pPr>
        <w:spacing w:after="0" w:line="240" w:lineRule="auto"/>
        <w:rPr/>
      </w:pPr>
      <w:r w:rsidDel="00000000" w:rsidR="00000000" w:rsidRPr="00000000">
        <w:rPr>
          <w:rtl w:val="0"/>
        </w:rPr>
      </w:r>
    </w:p>
    <w:p w:rsidR="00000000" w:rsidDel="00000000" w:rsidP="00000000" w:rsidRDefault="00000000" w:rsidRPr="00000000" w14:paraId="000001FB">
      <w:pPr>
        <w:spacing w:after="0" w:line="240" w:lineRule="auto"/>
        <w:rPr/>
      </w:pP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tl w:val="0"/>
        </w:rPr>
      </w:r>
    </w:p>
    <w:p w:rsidR="00000000" w:rsidDel="00000000" w:rsidP="00000000" w:rsidRDefault="00000000" w:rsidRPr="00000000" w14:paraId="000001FD">
      <w:pPr>
        <w:spacing w:after="0" w:line="240" w:lineRule="auto"/>
        <w:rPr/>
      </w:pP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tl w:val="0"/>
        </w:rPr>
      </w:r>
    </w:p>
    <w:p w:rsidR="00000000" w:rsidDel="00000000" w:rsidP="00000000" w:rsidRDefault="00000000" w:rsidRPr="00000000" w14:paraId="000001FF">
      <w:pPr>
        <w:spacing w:after="0" w:line="240" w:lineRule="auto"/>
        <w:rPr/>
      </w:pP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tl w:val="0"/>
        </w:rPr>
      </w:r>
    </w:p>
    <w:p w:rsidR="00000000" w:rsidDel="00000000" w:rsidP="00000000" w:rsidRDefault="00000000" w:rsidRPr="00000000" w14:paraId="00000201">
      <w:pPr>
        <w:spacing w:after="0" w:line="240" w:lineRule="auto"/>
        <w:rPr/>
      </w:pPr>
      <w:r w:rsidDel="00000000" w:rsidR="00000000" w:rsidRPr="00000000">
        <w:rPr>
          <w:rtl w:val="0"/>
        </w:rPr>
      </w:r>
    </w:p>
    <w:p w:rsidR="00000000" w:rsidDel="00000000" w:rsidP="00000000" w:rsidRDefault="00000000" w:rsidRPr="00000000" w14:paraId="00000202">
      <w:pPr>
        <w:spacing w:after="0" w:line="240" w:lineRule="auto"/>
        <w:rPr/>
      </w:pPr>
      <w:r w:rsidDel="00000000" w:rsidR="00000000" w:rsidRPr="00000000">
        <w:rPr>
          <w:rtl w:val="0"/>
        </w:rPr>
      </w:r>
    </w:p>
    <w:p w:rsidR="00000000" w:rsidDel="00000000" w:rsidP="00000000" w:rsidRDefault="00000000" w:rsidRPr="00000000" w14:paraId="00000203">
      <w:pPr>
        <w:spacing w:after="0" w:line="240" w:lineRule="auto"/>
        <w:rPr/>
      </w:pPr>
      <w:r w:rsidDel="00000000" w:rsidR="00000000" w:rsidRPr="00000000">
        <w:rPr>
          <w:rtl w:val="0"/>
        </w:rPr>
      </w:r>
    </w:p>
    <w:p w:rsidR="00000000" w:rsidDel="00000000" w:rsidP="00000000" w:rsidRDefault="00000000" w:rsidRPr="00000000" w14:paraId="000002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pStyle w:val="Heading2"/>
        <w:rPr/>
      </w:pPr>
      <w:bookmarkStart w:colFirst="0" w:colLast="0" w:name="_heading=h.sasvw6hou6oz" w:id="56"/>
      <w:bookmarkEnd w:id="56"/>
      <w:r w:rsidDel="00000000" w:rsidR="00000000" w:rsidRPr="00000000">
        <w:rPr>
          <w:rtl w:val="0"/>
        </w:rPr>
        <w:t xml:space="preserve">Diagramación UML</w:t>
      </w:r>
    </w:p>
    <w:p w:rsidR="00000000" w:rsidDel="00000000" w:rsidP="00000000" w:rsidRDefault="00000000" w:rsidRPr="00000000" w14:paraId="00000208">
      <w:pPr>
        <w:pStyle w:val="Heading3"/>
        <w:rPr>
          <w:i w:val="0"/>
          <w:iCs w:val="0"/>
          <w:color w:val="4472c4"/>
        </w:rPr>
      </w:pPr>
      <w:bookmarkStart w:colFirst="0" w:colLast="0" w:name="_heading=h.74aybge2ed1s" w:id="57"/>
      <w:bookmarkEnd w:id="57"/>
      <w:r w:rsidDel="00000000" w:rsidR="00000000" w:rsidRPr="00000000">
        <w:rPr>
          <w:i w:val="0"/>
          <w:iCs w:val="0"/>
          <w:color w:val="4472c4"/>
          <w:rtl w:val="0"/>
        </w:rPr>
        <w:t xml:space="preserve">Figura 5:  Diagrama BPMN</w:t>
      </w:r>
    </w:p>
    <w:p w:rsidR="00000000" w:rsidDel="00000000" w:rsidP="00000000" w:rsidRDefault="00000000" w:rsidRPr="00000000" w14:paraId="00000209">
      <w:pPr>
        <w:rPr>
          <w:b w:val="1"/>
          <w:bCs w:val="1"/>
        </w:rPr>
      </w:pPr>
      <w:r w:rsidDel="00000000" w:rsidR="00000000" w:rsidRPr="00000000">
        <w:rPr/>
        <w:drawing>
          <wp:inline distB="0" distT="0" distL="114300" distR="114300">
            <wp:extent cx="6037580" cy="2234565"/>
            <wp:effectExtent b="0" l="0" r="0" t="0"/>
            <wp:docPr id="199905333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037580" cy="223456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pStyle w:val="Heading3"/>
        <w:rPr>
          <w:i w:val="0"/>
          <w:iCs w:val="0"/>
          <w:color w:val="4472c4"/>
        </w:rPr>
      </w:pPr>
      <w:bookmarkStart w:colFirst="0" w:colLast="0" w:name="_heading=h.b5wri37k22e2" w:id="58"/>
      <w:bookmarkEnd w:id="58"/>
      <w:r w:rsidDel="00000000" w:rsidR="00000000" w:rsidRPr="00000000">
        <w:rPr>
          <w:i w:val="0"/>
          <w:iCs w:val="0"/>
          <w:color w:val="4472c4"/>
          <w:rtl w:val="0"/>
        </w:rPr>
        <w:t xml:space="preserve">Figura 6: Diagrama Casos de Uso</w:t>
      </w:r>
    </w:p>
    <w:p w:rsidR="00000000" w:rsidDel="00000000" w:rsidP="00000000" w:rsidRDefault="00000000" w:rsidRPr="00000000" w14:paraId="0000020D">
      <w:pPr>
        <w:rPr>
          <w:b w:val="1"/>
          <w:bCs w:val="1"/>
        </w:rPr>
      </w:pPr>
      <w:r w:rsidDel="00000000" w:rsidR="00000000" w:rsidRPr="00000000">
        <w:rPr/>
        <w:drawing>
          <wp:inline distB="0" distT="0" distL="114300" distR="114300">
            <wp:extent cx="5537200" cy="3743325"/>
            <wp:effectExtent b="0" l="0" r="0" t="0"/>
            <wp:docPr id="199905333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53720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jc w:val="left"/>
        <w:rPr>
          <w:b w:val="1"/>
          <w:bCs w:val="1"/>
        </w:rPr>
      </w:pPr>
      <w:r w:rsidDel="00000000" w:rsidR="00000000" w:rsidRPr="00000000">
        <w:rPr>
          <w:rtl w:val="0"/>
        </w:rPr>
      </w:r>
    </w:p>
    <w:p w:rsidR="00000000" w:rsidDel="00000000" w:rsidP="00000000" w:rsidRDefault="00000000" w:rsidRPr="00000000" w14:paraId="0000020F">
      <w:pPr>
        <w:jc w:val="center"/>
        <w:rPr>
          <w:b w:val="1"/>
          <w:bCs w:val="1"/>
        </w:rPr>
      </w:pPr>
      <w:r w:rsidDel="00000000" w:rsidR="00000000" w:rsidRPr="00000000">
        <w:rPr>
          <w:rtl w:val="0"/>
        </w:rPr>
      </w:r>
    </w:p>
    <w:p w:rsidR="00000000" w:rsidDel="00000000" w:rsidP="00000000" w:rsidRDefault="00000000" w:rsidRPr="00000000" w14:paraId="00000210">
      <w:pPr>
        <w:pStyle w:val="Heading2"/>
        <w:jc w:val="center"/>
        <w:rPr/>
      </w:pPr>
      <w:bookmarkStart w:colFirst="0" w:colLast="0" w:name="_heading=h.scyxobhkj3ws" w:id="59"/>
      <w:bookmarkEnd w:id="59"/>
      <w:r w:rsidDel="00000000" w:rsidR="00000000" w:rsidRPr="00000000">
        <w:rPr>
          <w:rtl w:val="0"/>
        </w:rPr>
        <w:t xml:space="preserve">Diseño (mockups)</w:t>
      </w:r>
    </w:p>
    <w:p w:rsidR="00000000" w:rsidDel="00000000" w:rsidP="00000000" w:rsidRDefault="00000000" w:rsidRPr="00000000" w14:paraId="00000211">
      <w:pPr>
        <w:rPr>
          <w:b w:val="1"/>
          <w:bCs w:val="1"/>
          <w:color w:val="4472c4"/>
          <w:sz w:val="24"/>
          <w:szCs w:val="24"/>
        </w:rPr>
      </w:pPr>
      <w:r w:rsidDel="00000000" w:rsidR="00000000" w:rsidRPr="00000000">
        <w:rPr>
          <w:b w:val="1"/>
          <w:bCs w:val="1"/>
          <w:color w:val="4472c4"/>
          <w:sz w:val="24"/>
          <w:szCs w:val="24"/>
          <w:rtl w:val="0"/>
        </w:rPr>
        <w:t xml:space="preserve">Figura 7: Mockups</w:t>
      </w:r>
    </w:p>
    <w:p w:rsidR="00000000" w:rsidDel="00000000" w:rsidP="00000000" w:rsidRDefault="00000000" w:rsidRPr="00000000" w14:paraId="00000212">
      <w:pPr>
        <w:rPr/>
      </w:pPr>
      <w:r w:rsidDel="00000000" w:rsidR="00000000" w:rsidRPr="00000000">
        <w:rPr/>
        <w:drawing>
          <wp:inline distB="0" distT="0" distL="114300" distR="114300">
            <wp:extent cx="3298825" cy="2131695"/>
            <wp:effectExtent b="0" l="0" r="0" t="0"/>
            <wp:docPr id="199905333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298825" cy="213169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b w:val="1"/>
          <w:bCs w:val="1"/>
          <w:color w:val="4472c4"/>
          <w:sz w:val="24"/>
          <w:szCs w:val="24"/>
          <w:rtl w:val="0"/>
        </w:rPr>
        <w:t xml:space="preserve">Figura 8: Mockups</w:t>
      </w:r>
      <w:r w:rsidDel="00000000" w:rsidR="00000000" w:rsidRPr="00000000">
        <w:rPr>
          <w:rtl w:val="0"/>
        </w:rPr>
      </w:r>
    </w:p>
    <w:p w:rsidR="00000000" w:rsidDel="00000000" w:rsidP="00000000" w:rsidRDefault="00000000" w:rsidRPr="00000000" w14:paraId="00000214">
      <w:pPr>
        <w:rPr/>
      </w:pPr>
      <w:r w:rsidDel="00000000" w:rsidR="00000000" w:rsidRPr="00000000">
        <w:rPr/>
        <w:drawing>
          <wp:inline distB="0" distT="0" distL="114300" distR="114300">
            <wp:extent cx="3276600" cy="2128520"/>
            <wp:effectExtent b="0" l="0" r="0" t="0"/>
            <wp:docPr id="199905333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276600" cy="212852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color w:val="4472c4"/>
          <w:sz w:val="24"/>
          <w:szCs w:val="24"/>
          <w:rtl w:val="0"/>
        </w:rPr>
        <w:t xml:space="preserve">Figura 9: Mockups</w:t>
      </w:r>
      <w:r w:rsidDel="00000000" w:rsidR="00000000" w:rsidRPr="00000000">
        <w:rPr>
          <w:rtl w:val="0"/>
        </w:rPr>
      </w:r>
    </w:p>
    <w:p w:rsidR="00000000" w:rsidDel="00000000" w:rsidP="00000000" w:rsidRDefault="00000000" w:rsidRPr="00000000" w14:paraId="00000216">
      <w:pPr>
        <w:rPr/>
      </w:pPr>
      <w:r w:rsidDel="00000000" w:rsidR="00000000" w:rsidRPr="00000000">
        <w:rPr/>
        <w:drawing>
          <wp:inline distB="0" distT="0" distL="114300" distR="114300">
            <wp:extent cx="3302635" cy="1875155"/>
            <wp:effectExtent b="0" l="0" r="0" t="0"/>
            <wp:docPr id="1999053340"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302635" cy="187515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color w:val="4472c4"/>
        </w:rPr>
      </w:pPr>
      <w:r w:rsidDel="00000000" w:rsidR="00000000" w:rsidRPr="00000000">
        <w:rPr>
          <w:color w:val="4472c4"/>
          <w:rtl w:val="0"/>
        </w:rPr>
        <w:t xml:space="preserve">Figura 10: Mockups</w:t>
      </w:r>
    </w:p>
    <w:p w:rsidR="00000000" w:rsidDel="00000000" w:rsidP="00000000" w:rsidRDefault="00000000" w:rsidRPr="00000000" w14:paraId="00000219">
      <w:pPr>
        <w:rPr>
          <w:b w:val="1"/>
          <w:bCs w:val="1"/>
        </w:rPr>
      </w:pPr>
      <w:r w:rsidDel="00000000" w:rsidR="00000000" w:rsidRPr="00000000">
        <w:rPr/>
        <w:drawing>
          <wp:inline distB="0" distT="0" distL="114300" distR="114300">
            <wp:extent cx="2796540" cy="1593215"/>
            <wp:effectExtent b="0" l="0" r="0" t="0"/>
            <wp:docPr id="199905334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2796540" cy="159321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0" w:line="240" w:lineRule="auto"/>
        <w:rPr>
          <w:rFonts w:ascii="Times New Roman" w:cs="Times New Roman" w:eastAsia="Times New Roman" w:hAnsi="Times New Roman"/>
          <w:b w:val="1"/>
          <w:bCs w:val="1"/>
          <w:sz w:val="24"/>
          <w:szCs w:val="24"/>
        </w:rPr>
      </w:pPr>
      <w:bookmarkStart w:colFirst="0" w:colLast="0" w:name="_heading=h.erkwxijjyhz6" w:id="60"/>
      <w:bookmarkEnd w:id="60"/>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rPr/>
      </w:pPr>
      <w:r w:rsidDel="00000000" w:rsidR="00000000" w:rsidRPr="00000000">
        <w:rPr>
          <w:rtl w:val="0"/>
        </w:rPr>
        <w:t xml:space="preserve">Referencias bibliográficas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Transformación digital y sistemas de información</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Laudon, K., &amp; Laudon, J.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Management Information Systems: Managing the Digital Firm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(16th ed.). Pearson.</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Turban, E., Pollard, C., &amp; Wood, G. (2018).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Information Technology for Management: On-Demand Strategies for Performance, Growth, and Sustainability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Wiley.</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Desarrollo de sistemas web y optimización de procesos</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Sommerville, I.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(10th ed.). Pearson.</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Pressman, R. S., &amp; Maxim, B. R.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Engineering: A Practitioner’s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(9th ed.). McGraw-Hill.</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Chopra, S., &amp; Meindl, P.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Supply Chain Management: Strategy, Planning, and Operation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(7th ed.). Pearson.</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Silver, E., Pyke, D., &amp; Thomas, D.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Inventory and Production Management in Supply Chains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(4th ed.). CRC Press.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E-commerce y digitalización del comercio</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Chaffey, D.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Digital Business and E-Commerce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(7th ed.). Pearson.</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Kotler, P., Kartajaya, H., &amp; Setiawan, I.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Marketing 5.0: Technology for Humanity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Wiley.</w:t>
      </w:r>
    </w:p>
    <w:p w:rsidR="00000000" w:rsidDel="00000000" w:rsidP="00000000" w:rsidRDefault="00000000" w:rsidRPr="00000000" w14:paraId="00000233">
      <w:pPr>
        <w:spacing w:after="0" w:line="480" w:lineRule="auto"/>
        <w:rPr>
          <w:rFonts w:ascii="Times New Roman" w:cs="Times New Roman" w:eastAsia="Times New Roman" w:hAnsi="Times New Roman"/>
          <w:sz w:val="24"/>
          <w:szCs w:val="24"/>
        </w:rPr>
      </w:pPr>
      <w:r w:rsidDel="00000000" w:rsidR="00000000" w:rsidRPr="00000000">
        <w:rPr>
          <w:rtl w:val="0"/>
        </w:rPr>
      </w:r>
    </w:p>
    <w:sectPr>
      <w:headerReference r:id="rId27" w:type="default"/>
      <w:footerReference r:id="rId28" w:type="default"/>
      <w:pgSz w:h="15840" w:w="12240" w:orient="portrait"/>
      <w:pgMar w:bottom="320" w:top="780" w:left="1440" w:right="1440" w:header="1440"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widowControl w:val="0"/>
      <w:spacing w:after="0"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before="40"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before="40" w:line="4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Refdecomentario">
    <w:name w:val="annotation reference"/>
    <w:basedOn w:val="Fuentedeprrafopredeter"/>
    <w:uiPriority w:val="99"/>
    <w:semiHidden w:val="1"/>
    <w:unhideWhenUsed w:val="1"/>
    <w:qFormat w:val="1"/>
    <w:rPr>
      <w:sz w:val="16"/>
      <w:szCs w:val="16"/>
    </w:rPr>
  </w:style>
  <w:style w:type="character" w:styleId="nfasis">
    <w:name w:val="Emphasis"/>
    <w:basedOn w:val="Fuentedeprrafopredeter"/>
    <w:uiPriority w:val="20"/>
    <w:qFormat w:val="1"/>
    <w:rPr>
      <w:i w:val="1"/>
      <w:iCs w:val="1"/>
    </w:rPr>
  </w:style>
  <w:style w:type="character" w:styleId="Hipervnculo">
    <w:name w:val="Hyperlink"/>
    <w:basedOn w:val="Fuentedeprrafopredeter"/>
    <w:uiPriority w:val="99"/>
    <w:unhideWhenUsed w:val="1"/>
    <w:qFormat w:val="1"/>
    <w:rPr>
      <w:color w:val="0563c1" w:themeColor="hyperlink"/>
      <w:u w:val="single"/>
    </w:rPr>
  </w:style>
  <w:style w:type="character" w:styleId="Textoennegrita">
    <w:name w:val="Strong"/>
    <w:basedOn w:val="Fuentedeprrafopredeter"/>
    <w:uiPriority w:val="22"/>
    <w:qFormat w:val="1"/>
    <w:rPr>
      <w:b w:val="1"/>
      <w:bCs w:val="1"/>
    </w:rPr>
  </w:style>
  <w:style w:type="paragraph" w:styleId="TDC3">
    <w:name w:val="toc 3"/>
    <w:basedOn w:val="Normal"/>
    <w:next w:val="Normal"/>
    <w:autoRedefine w:val="1"/>
    <w:uiPriority w:val="39"/>
    <w:unhideWhenUsed w:val="1"/>
    <w:qFormat w:val="1"/>
    <w:pPr>
      <w:spacing w:after="100"/>
      <w:ind w:left="440"/>
    </w:pPr>
  </w:style>
  <w:style w:type="paragraph" w:styleId="TDC1">
    <w:name w:val="toc 1"/>
    <w:basedOn w:val="Normal"/>
    <w:next w:val="Normal"/>
    <w:autoRedefine w:val="1"/>
    <w:uiPriority w:val="39"/>
    <w:unhideWhenUsed w:val="1"/>
    <w:qFormat w:val="1"/>
    <w:pPr>
      <w:spacing w:after="100" w:line="480" w:lineRule="auto"/>
    </w:pPr>
    <w:rPr>
      <w:rFonts w:ascii="Times New Roman" w:hAnsi="Times New Roman"/>
      <w:sz w:val="24"/>
    </w:rPr>
  </w:style>
  <w:style w:type="paragraph" w:styleId="TDC2">
    <w:name w:val="toc 2"/>
    <w:basedOn w:val="Normal"/>
    <w:next w:val="Normal"/>
    <w:autoRedefine w:val="1"/>
    <w:uiPriority w:val="39"/>
    <w:unhideWhenUsed w:val="1"/>
    <w:qFormat w:val="1"/>
    <w:pPr>
      <w:spacing w:after="100"/>
      <w:ind w:left="220"/>
    </w:pPr>
  </w:style>
  <w:style w:type="paragraph" w:styleId="Asuntodelcomentario">
    <w:name w:val="annotation subject"/>
    <w:basedOn w:val="Textocomentario"/>
    <w:next w:val="Textocomentario"/>
    <w:link w:val="AsuntodelcomentarioCar"/>
    <w:uiPriority w:val="99"/>
    <w:semiHidden w:val="1"/>
    <w:unhideWhenUsed w:val="1"/>
    <w:rPr>
      <w:b w:val="1"/>
      <w:bCs w:val="1"/>
    </w:rPr>
  </w:style>
  <w:style w:type="paragraph" w:styleId="Textocomentario">
    <w:name w:val="annotation text"/>
    <w:basedOn w:val="Normal"/>
    <w:link w:val="TextocomentarioCar"/>
    <w:uiPriority w:val="99"/>
    <w:semiHidden w:val="1"/>
    <w:unhideWhenUsed w:val="1"/>
    <w:qFormat w:val="1"/>
    <w:pPr>
      <w:spacing w:line="240" w:lineRule="auto"/>
    </w:pPr>
    <w:rPr>
      <w:sz w:val="20"/>
      <w:szCs w:val="20"/>
    </w:rPr>
  </w:style>
  <w:style w:type="paragraph" w:styleId="Tabladeilustraciones">
    <w:name w:val="table of figures"/>
    <w:basedOn w:val="Normal"/>
    <w:next w:val="Normal"/>
    <w:link w:val="TabladeilustracionesCar"/>
    <w:uiPriority w:val="99"/>
    <w:unhideWhenUsed w:val="1"/>
    <w:qFormat w:val="1"/>
    <w:pPr>
      <w:spacing w:after="0"/>
    </w:pPr>
  </w:style>
  <w:style w:type="paragraph" w:styleId="Encabezado">
    <w:name w:val="header"/>
    <w:basedOn w:val="Normal"/>
    <w:link w:val="EncabezadoCar"/>
    <w:uiPriority w:val="99"/>
    <w:unhideWhenUsed w:val="1"/>
    <w:qFormat w:val="1"/>
    <w:pPr>
      <w:tabs>
        <w:tab w:val="center" w:pos="4419"/>
        <w:tab w:val="right" w:pos="8838"/>
      </w:tabs>
      <w:spacing w:after="0" w:line="240" w:lineRule="auto"/>
    </w:p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hAnsi="Times New Roman"/>
      <w:kern w:val="0"/>
      <w:sz w:val="24"/>
      <w:szCs w:val="24"/>
      <w:lang w:eastAsia="es-CO"/>
    </w:rPr>
  </w:style>
  <w:style w:type="paragraph" w:styleId="Piedepgina">
    <w:name w:val="footer"/>
    <w:basedOn w:val="Normal"/>
    <w:link w:val="PiedepginaCar"/>
    <w:uiPriority w:val="99"/>
    <w:unhideWhenUsed w:val="1"/>
    <w:qFormat w:val="1"/>
    <w:pPr>
      <w:tabs>
        <w:tab w:val="center" w:pos="4419"/>
        <w:tab w:val="right" w:pos="8838"/>
      </w:tabs>
      <w:spacing w:after="0" w:line="240" w:lineRule="auto"/>
    </w:pPr>
  </w:style>
  <w:style w:type="paragraph" w:styleId="Textoindependiente">
    <w:name w:val="Body Text"/>
    <w:basedOn w:val="Normal"/>
    <w:link w:val="TextoindependienteCar"/>
    <w:uiPriority w:val="1"/>
    <w:qFormat w:val="1"/>
    <w:pPr>
      <w:widowControl w:val="0"/>
      <w:autoSpaceDE w:val="0"/>
      <w:autoSpaceDN w:val="0"/>
      <w:spacing w:after="0" w:line="240" w:lineRule="auto"/>
    </w:pPr>
    <w:rPr>
      <w:rFonts w:ascii="Times New Roman" w:cs="Times New Roman" w:hAnsi="Times New Roman"/>
      <w:kern w:val="0"/>
      <w:sz w:val="24"/>
      <w:szCs w:val="24"/>
    </w:rPr>
  </w:style>
  <w:style w:type="character" w:styleId="EncabezadoCar" w:customStyle="1">
    <w:name w:val="Encabezado Car"/>
    <w:basedOn w:val="Fuentedeprrafopredeter"/>
    <w:link w:val="Encabezado"/>
    <w:uiPriority w:val="99"/>
    <w:qFormat w:val="1"/>
  </w:style>
  <w:style w:type="character" w:styleId="PiedepginaCar" w:customStyle="1">
    <w:name w:val="Pie de página Car"/>
    <w:basedOn w:val="Fuentedeprrafopredeter"/>
    <w:link w:val="Piedepgina"/>
    <w:uiPriority w:val="99"/>
    <w:qFormat w:val="1"/>
  </w:style>
  <w:style w:type="character" w:styleId="Ttulo1Car" w:customStyle="1">
    <w:name w:val="Título 1 Car"/>
    <w:basedOn w:val="Fuentedeprrafopredeter"/>
    <w:link w:val="Ttulo1"/>
    <w:uiPriority w:val="9"/>
    <w:qFormat w:val="1"/>
    <w:rPr>
      <w:rFonts w:ascii="Times New Roman" w:hAnsi="Times New Roman" w:cstheme="majorBidi" w:eastAsiaTheme="majorEastAsia"/>
      <w:b w:val="1"/>
      <w:sz w:val="24"/>
      <w:szCs w:val="32"/>
    </w:rPr>
  </w:style>
  <w:style w:type="paragraph" w:styleId="Prrafodelista">
    <w:name w:val="List Paragraph"/>
    <w:basedOn w:val="Normal"/>
    <w:uiPriority w:val="1"/>
    <w:qFormat w:val="1"/>
    <w:pPr>
      <w:spacing w:line="480" w:lineRule="auto"/>
      <w:ind w:firstLine="720"/>
      <w:contextualSpacing w:val="1"/>
    </w:pPr>
    <w:rPr>
      <w:rFonts w:ascii="Times New Roman" w:hAnsi="Times New Roman"/>
      <w:sz w:val="24"/>
    </w:rPr>
  </w:style>
  <w:style w:type="character" w:styleId="Ttulo2Car" w:customStyle="1">
    <w:name w:val="Título 2 Car"/>
    <w:basedOn w:val="Fuentedeprrafopredeter"/>
    <w:link w:val="Ttulo2"/>
    <w:uiPriority w:val="9"/>
    <w:qFormat w:val="1"/>
    <w:rsid w:val="002B7633"/>
    <w:rPr>
      <w:rFonts w:cstheme="majorBidi" w:eastAsiaTheme="majorEastAsia"/>
      <w:b w:val="1"/>
      <w:kern w:val="2"/>
      <w:sz w:val="24"/>
      <w:szCs w:val="26"/>
      <w:lang w:eastAsia="en-US"/>
    </w:rPr>
  </w:style>
  <w:style w:type="character" w:styleId="Ttulo3Car" w:customStyle="1">
    <w:name w:val="Título 3 Car"/>
    <w:basedOn w:val="Fuentedeprrafopredeter"/>
    <w:link w:val="Ttulo3"/>
    <w:uiPriority w:val="9"/>
    <w:rPr>
      <w:rFonts w:cstheme="majorBidi" w:eastAsiaTheme="majorEastAsia"/>
      <w:b w:val="1"/>
      <w:i w:val="1"/>
      <w:kern w:val="2"/>
      <w:sz w:val="24"/>
      <w:szCs w:val="24"/>
      <w:lang w:eastAsia="en-US" w:val="es-MX"/>
    </w:rPr>
  </w:style>
  <w:style w:type="paragraph" w:styleId="TtuloTDC1" w:customStyle="1">
    <w:name w:val="Título TDC1"/>
    <w:basedOn w:val="Ttulo1"/>
    <w:next w:val="Normal"/>
    <w:uiPriority w:val="39"/>
    <w:unhideWhenUsed w:val="1"/>
    <w:qFormat w:val="1"/>
    <w:pPr>
      <w:spacing w:line="259" w:lineRule="auto"/>
      <w:jc w:val="left"/>
      <w:outlineLvl w:val="9"/>
    </w:pPr>
    <w:rPr>
      <w:rFonts w:asciiTheme="majorHAnsi" w:hAnsiTheme="majorHAnsi"/>
      <w:b w:val="0"/>
      <w:color w:val="2f5496" w:themeColor="accent1" w:themeShade="0000BF"/>
      <w:kern w:val="0"/>
      <w:sz w:val="32"/>
      <w:lang w:eastAsia="es-CO"/>
    </w:rPr>
  </w:style>
  <w:style w:type="paragraph" w:styleId="Cita">
    <w:name w:val="Quote"/>
    <w:basedOn w:val="Normal"/>
    <w:next w:val="Normal"/>
    <w:link w:val="CitaCar"/>
    <w:uiPriority w:val="29"/>
    <w:qFormat w:val="1"/>
    <w:pPr>
      <w:spacing w:before="200" w:line="480" w:lineRule="auto"/>
      <w:ind w:left="720" w:firstLine="720"/>
    </w:pPr>
    <w:rPr>
      <w:rFonts w:ascii="Arial" w:hAnsi="Arial"/>
      <w:iCs w:val="1"/>
    </w:rPr>
  </w:style>
  <w:style w:type="character" w:styleId="CitaCar" w:customStyle="1">
    <w:name w:val="Cita Car"/>
    <w:basedOn w:val="Fuentedeprrafopredeter"/>
    <w:link w:val="Cita"/>
    <w:uiPriority w:val="29"/>
    <w:rPr>
      <w:rFonts w:ascii="Arial" w:hAnsi="Arial"/>
      <w:iCs w:val="1"/>
    </w:rPr>
  </w:style>
  <w:style w:type="paragraph" w:styleId="Bibliografa1" w:customStyle="1">
    <w:name w:val="Bibliografía1"/>
    <w:basedOn w:val="Normal"/>
    <w:next w:val="Normal"/>
    <w:uiPriority w:val="37"/>
    <w:unhideWhenUsed w:val="1"/>
  </w:style>
  <w:style w:type="character" w:styleId="Mencinsinresolver1" w:customStyle="1">
    <w:name w:val="Mención sin resolver1"/>
    <w:basedOn w:val="Fuentedeprrafopredeter"/>
    <w:uiPriority w:val="99"/>
    <w:semiHidden w:val="1"/>
    <w:unhideWhenUsed w:val="1"/>
    <w:rPr>
      <w:color w:val="605e5c"/>
      <w:shd w:color="auto" w:fill="e1dfdd" w:val="clear"/>
    </w:rPr>
  </w:style>
  <w:style w:type="character" w:styleId="Textodelmarcadordeposicin">
    <w:name w:val="Placeholder Text"/>
    <w:basedOn w:val="Fuentedeprrafopredeter"/>
    <w:uiPriority w:val="99"/>
    <w:semiHidden w:val="1"/>
    <w:rPr>
      <w:color w:val="808080"/>
    </w:rPr>
  </w:style>
  <w:style w:type="character" w:styleId="TextocomentarioCar" w:customStyle="1">
    <w:name w:val="Texto comentario Car"/>
    <w:basedOn w:val="Fuentedeprrafopredeter"/>
    <w:link w:val="Textocomentario"/>
    <w:uiPriority w:val="99"/>
    <w:semiHidden w:val="1"/>
    <w:rPr>
      <w:sz w:val="20"/>
      <w:szCs w:val="20"/>
    </w:rPr>
  </w:style>
  <w:style w:type="character" w:styleId="AsuntodelcomentarioCar" w:customStyle="1">
    <w:name w:val="Asunto del comentario Car"/>
    <w:basedOn w:val="TextocomentarioCar"/>
    <w:link w:val="Asuntodelcomentario"/>
    <w:uiPriority w:val="99"/>
    <w:semiHidden w:val="1"/>
    <w:rPr>
      <w:b w:val="1"/>
      <w:bCs w:val="1"/>
      <w:sz w:val="20"/>
      <w:szCs w:val="20"/>
    </w:rPr>
  </w:style>
  <w:style w:type="character" w:styleId="TextoindependienteCar" w:customStyle="1">
    <w:name w:val="Texto independiente Car"/>
    <w:basedOn w:val="Fuentedeprrafopredeter"/>
    <w:link w:val="Textoindependiente"/>
    <w:uiPriority w:val="1"/>
    <w:rPr>
      <w:rFonts w:ascii="Times New Roman" w:cs="Times New Roman" w:hAnsi="Times New Roman"/>
      <w:kern w:val="0"/>
      <w:sz w:val="24"/>
      <w:szCs w:val="24"/>
    </w:rPr>
  </w:style>
  <w:style w:type="table" w:styleId="Style22" w:customStyle="1">
    <w:name w:val="_Style 22"/>
    <w:basedOn w:val="TableNormal"/>
    <w:qFormat w:val="1"/>
    <w:tblPr>
      <w:tblCellMar>
        <w:top w:w="15.0" w:type="dxa"/>
        <w:left w:w="15.0" w:type="dxa"/>
        <w:bottom w:w="15.0" w:type="dxa"/>
        <w:right w:w="15.0" w:type="dxa"/>
      </w:tblCellMar>
    </w:tblPr>
  </w:style>
  <w:style w:type="table" w:styleId="TableNormal" w:customStyle="1">
    <w:name w:val="TableNormal"/>
    <w:tblPr>
      <w:tblCellMar>
        <w:top w:w="100.0" w:type="dxa"/>
        <w:left w:w="100.0" w:type="dxa"/>
        <w:bottom w:w="100.0" w:type="dxa"/>
        <w:right w:w="100.0" w:type="dxa"/>
      </w:tblCellMar>
    </w:tblPr>
  </w:style>
  <w:style w:type="table" w:styleId="Style23" w:customStyle="1">
    <w:name w:val="_Style 23"/>
    <w:basedOn w:val="TableNormal"/>
    <w:qFormat w:val="1"/>
    <w:tblPr>
      <w:tblCellMar>
        <w:top w:w="15.0" w:type="dxa"/>
        <w:left w:w="15.0" w:type="dxa"/>
        <w:bottom w:w="15.0" w:type="dxa"/>
        <w:right w:w="15.0" w:type="dxa"/>
      </w:tblCellMar>
    </w:tblPr>
  </w:style>
  <w:style w:type="table" w:styleId="Style24" w:customStyle="1">
    <w:name w:val="_Style 24"/>
    <w:basedOn w:val="TableNormal"/>
    <w:qFormat w:val="1"/>
    <w:tblPr>
      <w:tblCellMar>
        <w:top w:w="15.0" w:type="dxa"/>
        <w:left w:w="15.0" w:type="dxa"/>
        <w:bottom w:w="15.0" w:type="dxa"/>
        <w:right w:w="15.0" w:type="dxa"/>
      </w:tblCellMar>
    </w:tblPr>
  </w:style>
  <w:style w:type="table" w:styleId="Style25" w:customStyle="1">
    <w:name w:val="_Style 25"/>
    <w:basedOn w:val="TableNormal"/>
    <w:qFormat w:val="1"/>
    <w:tblPr>
      <w:tblCellMar>
        <w:top w:w="15.0" w:type="dxa"/>
        <w:left w:w="15.0" w:type="dxa"/>
        <w:bottom w:w="15.0" w:type="dxa"/>
        <w:right w:w="15.0" w:type="dxa"/>
      </w:tblCellMar>
    </w:tblPr>
  </w:style>
  <w:style w:type="table" w:styleId="Style26" w:customStyle="1">
    <w:name w:val="_Style 26"/>
    <w:basedOn w:val="TableNormal"/>
    <w:qFormat w:val="1"/>
    <w:tblPr>
      <w:tblCellMar>
        <w:top w:w="15.0" w:type="dxa"/>
        <w:left w:w="15.0" w:type="dxa"/>
        <w:bottom w:w="15.0" w:type="dxa"/>
        <w:right w:w="15.0" w:type="dxa"/>
      </w:tblCellMar>
    </w:tblPr>
  </w:style>
  <w:style w:type="table" w:styleId="Style47" w:customStyle="1">
    <w:name w:val="_Style 47"/>
    <w:basedOn w:val="TableNormal"/>
    <w:qFormat w:val="1"/>
    <w:tblPr>
      <w:tblCellMar>
        <w:top w:w="15.0" w:type="dxa"/>
        <w:left w:w="15.0" w:type="dxa"/>
        <w:bottom w:w="15.0" w:type="dxa"/>
        <w:right w:w="15.0" w:type="dxa"/>
      </w:tblCellMar>
    </w:tblPr>
  </w:style>
  <w:style w:type="table" w:styleId="Style48" w:customStyle="1">
    <w:name w:val="_Style 48"/>
    <w:basedOn w:val="TableNormal"/>
    <w:qFormat w:val="1"/>
    <w:tblPr>
      <w:tblCellMar>
        <w:top w:w="15.0" w:type="dxa"/>
        <w:left w:w="15.0" w:type="dxa"/>
        <w:bottom w:w="15.0" w:type="dxa"/>
        <w:right w:w="15.0" w:type="dxa"/>
      </w:tblCellMar>
    </w:tblPr>
  </w:style>
  <w:style w:type="table" w:styleId="Style49" w:customStyle="1">
    <w:name w:val="_Style 49"/>
    <w:basedOn w:val="TableNormal"/>
    <w:qFormat w:val="1"/>
    <w:tblPr>
      <w:tblCellMar>
        <w:top w:w="15.0" w:type="dxa"/>
        <w:left w:w="15.0" w:type="dxa"/>
        <w:bottom w:w="15.0" w:type="dxa"/>
        <w:right w:w="15.0" w:type="dxa"/>
      </w:tblCellMar>
    </w:tblPr>
  </w:style>
  <w:style w:type="table" w:styleId="Style50" w:customStyle="1">
    <w:name w:val="_Style 50"/>
    <w:basedOn w:val="TableNormal"/>
    <w:qFormat w:val="1"/>
    <w:tblPr>
      <w:tblCellMar>
        <w:top w:w="15.0" w:type="dxa"/>
        <w:left w:w="15.0" w:type="dxa"/>
        <w:bottom w:w="15.0" w:type="dxa"/>
        <w:right w:w="15.0" w:type="dxa"/>
      </w:tblCellMar>
    </w:tblPr>
  </w:style>
  <w:style w:type="table" w:styleId="Style51" w:customStyle="1">
    <w:name w:val="_Style 51"/>
    <w:basedOn w:val="TableNormal"/>
    <w:qFormat w:val="1"/>
    <w:tblPr>
      <w:tblCellMar>
        <w:top w:w="15.0" w:type="dxa"/>
        <w:left w:w="15.0" w:type="dxa"/>
        <w:bottom w:w="15.0" w:type="dxa"/>
        <w:right w:w="15.0" w:type="dxa"/>
      </w:tblCellMar>
    </w:tblPr>
  </w:style>
  <w:style w:type="character" w:styleId="nfasisintenso1" w:customStyle="1">
    <w:name w:val="Énfasis intenso1"/>
    <w:basedOn w:val="Fuentedeprrafopredeter"/>
    <w:uiPriority w:val="21"/>
    <w:qFormat w:val="1"/>
    <w:rPr>
      <w:i w:val="1"/>
      <w:iCs w:val="1"/>
      <w:color w:val="4472c4" w:themeColor="accent1"/>
    </w:rPr>
  </w:style>
  <w:style w:type="character" w:styleId="TabladeilustracionesCar" w:customStyle="1">
    <w:name w:val="Tabla de ilustraciones Car"/>
    <w:link w:val="Tabladeilustraciones"/>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11.png"/><Relationship Id="rId24" Type="http://schemas.openxmlformats.org/officeDocument/2006/relationships/image" Target="media/image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2.png"/><Relationship Id="rId25" Type="http://schemas.openxmlformats.org/officeDocument/2006/relationships/image" Target="media/image9.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hyperlink" Target="https://www.distritok.com/" TargetMode="External"/><Relationship Id="rId11" Type="http://schemas.openxmlformats.org/officeDocument/2006/relationships/image" Target="media/image15.png"/><Relationship Id="rId10" Type="http://schemas.openxmlformats.org/officeDocument/2006/relationships/hyperlink" Target="https://www.calzages.net/que-es-calzag%C3%A9s" TargetMode="External"/><Relationship Id="rId13" Type="http://schemas.openxmlformats.org/officeDocument/2006/relationships/hyperlink" Target="https://www.odoo.com/es_ES/industries/clothing-store?network=o&amp;utm_source=bing&amp;utm_medium=cpc&amp;utm_campaign=CO-ES-Industry-ClothingStore&amp;utm_term=Sistema+ERP+para+tiendas+de+ropautm_gclid%3D&amp;msclkid=d1f4e1ae27e210516e08889438daa77b" TargetMode="External"/><Relationship Id="rId12" Type="http://schemas.openxmlformats.org/officeDocument/2006/relationships/image" Target="media/image3.png"/><Relationship Id="rId15" Type="http://schemas.openxmlformats.org/officeDocument/2006/relationships/hyperlink" Target="https://kcode.com/es/inicio/" TargetMode="External"/><Relationship Id="rId14" Type="http://schemas.openxmlformats.org/officeDocument/2006/relationships/image" Target="media/image14.png"/><Relationship Id="rId17" Type="http://schemas.openxmlformats.org/officeDocument/2006/relationships/hyperlink" Target="https://apparelmagic.com/" TargetMode="External"/><Relationship Id="rId16" Type="http://schemas.openxmlformats.org/officeDocument/2006/relationships/image" Target="media/image2.png"/><Relationship Id="rId19" Type="http://schemas.openxmlformats.org/officeDocument/2006/relationships/image" Target="media/image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Hgiflrkb4RoH3MgvaTYLT9Akg==">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2025-12-15T13:18:00Z</dcterms:created>
  <dc:creator>BIBLIOTECA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CA7C214AE7834BB6A5BE8ADEA6753BEE_12</vt:lpwstr>
  </property>
</Properties>
</file>