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2C" w:rsidRDefault="006C184D" w:rsidP="001F742C">
      <w:r w:rsidRPr="006C184D">
        <w:rPr>
          <w:b/>
          <w:sz w:val="22"/>
        </w:rPr>
        <w:t xml:space="preserve">Cross </w:t>
      </w:r>
      <w:r w:rsidR="001F742C" w:rsidRPr="006C184D">
        <w:rPr>
          <w:b/>
          <w:sz w:val="22"/>
        </w:rPr>
        <w:t>Test</w:t>
      </w:r>
      <w:r w:rsidRPr="006C184D">
        <w:rPr>
          <w:b/>
          <w:sz w:val="22"/>
        </w:rPr>
        <w:t xml:space="preserve"> Plan</w:t>
      </w:r>
      <w:r>
        <w:t>:</w:t>
      </w:r>
    </w:p>
    <w:p w:rsidR="006C184D" w:rsidRDefault="006C184D" w:rsidP="001F742C"/>
    <w:p w:rsidR="001F742C" w:rsidRPr="00D37102" w:rsidRDefault="001F742C" w:rsidP="001F742C">
      <w:pPr>
        <w:rPr>
          <w:lang w:val="en-US"/>
        </w:rPr>
      </w:pPr>
      <w:r>
        <w:rPr>
          <w:lang w:val="en-US"/>
        </w:rPr>
        <w:t>Th</w:t>
      </w:r>
      <w:r w:rsidRPr="00D37102">
        <w:rPr>
          <w:lang w:val="en-US"/>
        </w:rPr>
        <w:t xml:space="preserve">e </w:t>
      </w:r>
      <w:r>
        <w:rPr>
          <w:lang w:val="en-US"/>
        </w:rPr>
        <w:t>content of the column &lt;test level&gt; has to be</w:t>
      </w:r>
      <w:r w:rsidRPr="00D37102">
        <w:rPr>
          <w:lang w:val="en-US"/>
        </w:rPr>
        <w:t xml:space="preserve"> </w:t>
      </w:r>
      <w:r>
        <w:rPr>
          <w:lang w:val="en-US"/>
        </w:rPr>
        <w:t xml:space="preserve">the same as the </w:t>
      </w:r>
      <w:r w:rsidRPr="00580E3F">
        <w:rPr>
          <w:lang w:val="en-US"/>
        </w:rPr>
        <w:t>corresponding</w:t>
      </w:r>
      <w:r w:rsidRPr="00D37102">
        <w:rPr>
          <w:lang w:val="en-US"/>
        </w:rPr>
        <w:t xml:space="preserve"> </w:t>
      </w:r>
      <w:r>
        <w:rPr>
          <w:lang w:val="en-US"/>
        </w:rPr>
        <w:t>c</w:t>
      </w:r>
      <w:r w:rsidRPr="00D37102">
        <w:rPr>
          <w:lang w:val="en-US"/>
        </w:rPr>
        <w:t>o</w:t>
      </w:r>
      <w:r w:rsidRPr="00D37102">
        <w:rPr>
          <w:lang w:val="en-US"/>
        </w:rPr>
        <w:t>l</w:t>
      </w:r>
      <w:r>
        <w:rPr>
          <w:lang w:val="en-US"/>
        </w:rPr>
        <w:t>u</w:t>
      </w:r>
      <w:r w:rsidRPr="00D37102">
        <w:rPr>
          <w:lang w:val="en-US"/>
        </w:rPr>
        <w:t>m</w:t>
      </w:r>
      <w:r>
        <w:rPr>
          <w:lang w:val="en-US"/>
        </w:rPr>
        <w:t>n from the strategy table</w:t>
      </w:r>
      <w:r w:rsidRPr="00D37102">
        <w:rPr>
          <w:lang w:val="en-US"/>
        </w:rPr>
        <w:t xml:space="preserve"> in </w:t>
      </w:r>
      <w:r>
        <w:rPr>
          <w:lang w:val="en-US"/>
        </w:rPr>
        <w:t>the</w:t>
      </w:r>
      <w:r w:rsidRPr="00D37102">
        <w:rPr>
          <w:lang w:val="en-US"/>
        </w:rPr>
        <w:t xml:space="preserve"> master</w:t>
      </w:r>
      <w:r>
        <w:rPr>
          <w:lang w:val="en-US"/>
        </w:rPr>
        <w:t xml:space="preserve"> </w:t>
      </w:r>
      <w:r w:rsidRPr="00D37102">
        <w:rPr>
          <w:lang w:val="en-US"/>
        </w:rPr>
        <w:t>test</w:t>
      </w:r>
      <w:r>
        <w:rPr>
          <w:lang w:val="en-US"/>
        </w:rPr>
        <w:t xml:space="preserve"> </w:t>
      </w:r>
      <w:r w:rsidRPr="00D37102">
        <w:rPr>
          <w:lang w:val="en-US"/>
        </w:rPr>
        <w:t xml:space="preserve">plan. </w:t>
      </w:r>
      <w:r>
        <w:rPr>
          <w:lang w:val="en-US"/>
        </w:rPr>
        <w:t>F</w:t>
      </w:r>
      <w:r w:rsidRPr="00D37102">
        <w:rPr>
          <w:lang w:val="en-US"/>
        </w:rPr>
        <w:t xml:space="preserve">or </w:t>
      </w:r>
      <w:r>
        <w:rPr>
          <w:lang w:val="en-US"/>
        </w:rPr>
        <w:t>any</w:t>
      </w:r>
      <w:r w:rsidRPr="00D37102">
        <w:rPr>
          <w:lang w:val="en-US"/>
        </w:rPr>
        <w:t xml:space="preserve"> </w:t>
      </w:r>
      <w:r>
        <w:rPr>
          <w:lang w:val="en-US"/>
        </w:rPr>
        <w:t>deviation</w:t>
      </w:r>
      <w:r w:rsidRPr="00D37102">
        <w:rPr>
          <w:lang w:val="en-US"/>
        </w:rPr>
        <w:t xml:space="preserve"> </w:t>
      </w:r>
      <w:r>
        <w:rPr>
          <w:lang w:val="en-US"/>
        </w:rPr>
        <w:t>with respect to the</w:t>
      </w:r>
      <w:r w:rsidRPr="00D37102">
        <w:rPr>
          <w:lang w:val="en-US"/>
        </w:rPr>
        <w:t xml:space="preserve"> strate</w:t>
      </w:r>
      <w:r>
        <w:rPr>
          <w:lang w:val="en-US"/>
        </w:rPr>
        <w:t>gy table from the</w:t>
      </w:r>
      <w:r w:rsidRPr="00D37102">
        <w:rPr>
          <w:lang w:val="en-US"/>
        </w:rPr>
        <w:t xml:space="preserve"> MTP </w:t>
      </w:r>
      <w:r>
        <w:rPr>
          <w:lang w:val="en-US"/>
        </w:rPr>
        <w:t>the following conditions are valid</w:t>
      </w:r>
      <w:r w:rsidRPr="00D37102">
        <w:rPr>
          <w:lang w:val="en-US"/>
        </w:rPr>
        <w:t>:</w:t>
      </w:r>
    </w:p>
    <w:p w:rsidR="001F742C" w:rsidRPr="00D37102" w:rsidRDefault="001F742C" w:rsidP="001F742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They have to be attuned with the client</w:t>
      </w:r>
      <w:r w:rsidRPr="00D37102">
        <w:rPr>
          <w:lang w:val="en-US"/>
        </w:rPr>
        <w:t>;</w:t>
      </w:r>
    </w:p>
    <w:p w:rsidR="001F742C" w:rsidRPr="00D37102" w:rsidRDefault="001F742C" w:rsidP="001F742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been decided that the</w:t>
      </w:r>
      <w:r w:rsidRPr="00D37102">
        <w:rPr>
          <w:lang w:val="en-US"/>
        </w:rPr>
        <w:t xml:space="preserve"> MTP </w:t>
      </w:r>
      <w:r>
        <w:rPr>
          <w:lang w:val="en-US"/>
        </w:rPr>
        <w:t xml:space="preserve">will </w:t>
      </w:r>
      <w:r>
        <w:rPr>
          <w:i/>
          <w:lang w:val="en-US"/>
        </w:rPr>
        <w:t>no</w:t>
      </w:r>
      <w:r w:rsidRPr="00D37102">
        <w:rPr>
          <w:i/>
          <w:lang w:val="en-US"/>
        </w:rPr>
        <w:t>t</w:t>
      </w:r>
      <w:r w:rsidRPr="00D37102">
        <w:rPr>
          <w:lang w:val="en-US"/>
        </w:rPr>
        <w:t xml:space="preserve"> </w:t>
      </w:r>
      <w:r>
        <w:rPr>
          <w:lang w:val="en-US"/>
        </w:rPr>
        <w:t>be adjusted (if it would have been a</w:t>
      </w:r>
      <w:r>
        <w:rPr>
          <w:lang w:val="en-US"/>
        </w:rPr>
        <w:t>d</w:t>
      </w:r>
      <w:r>
        <w:rPr>
          <w:lang w:val="en-US"/>
        </w:rPr>
        <w:t>justed</w:t>
      </w:r>
      <w:r w:rsidRPr="00D37102">
        <w:rPr>
          <w:lang w:val="en-US"/>
        </w:rPr>
        <w:t xml:space="preserve">, </w:t>
      </w:r>
      <w:r>
        <w:rPr>
          <w:lang w:val="en-US"/>
        </w:rPr>
        <w:t>the table below would</w:t>
      </w:r>
      <w:r w:rsidRPr="00D37102">
        <w:rPr>
          <w:lang w:val="en-US"/>
        </w:rPr>
        <w:t xml:space="preserve"> </w:t>
      </w:r>
      <w:r w:rsidRPr="00D37102">
        <w:rPr>
          <w:i/>
          <w:lang w:val="en-US"/>
        </w:rPr>
        <w:t>n</w:t>
      </w:r>
      <w:r>
        <w:rPr>
          <w:i/>
          <w:lang w:val="en-US"/>
        </w:rPr>
        <w:t>o</w:t>
      </w:r>
      <w:r w:rsidRPr="00D37102">
        <w:rPr>
          <w:i/>
          <w:lang w:val="en-US"/>
        </w:rPr>
        <w:t>t</w:t>
      </w:r>
      <w:r w:rsidRPr="00D37102">
        <w:rPr>
          <w:lang w:val="en-US"/>
        </w:rPr>
        <w:t xml:space="preserve"> </w:t>
      </w:r>
      <w:r>
        <w:rPr>
          <w:lang w:val="en-US"/>
        </w:rPr>
        <w:t>deviate</w:t>
      </w:r>
      <w:r w:rsidRPr="00D37102">
        <w:rPr>
          <w:lang w:val="en-US"/>
        </w:rPr>
        <w:t xml:space="preserve"> </w:t>
      </w:r>
      <w:r>
        <w:rPr>
          <w:lang w:val="en-US"/>
        </w:rPr>
        <w:t>from strategy table</w:t>
      </w:r>
      <w:r w:rsidRPr="00D37102">
        <w:rPr>
          <w:lang w:val="en-US"/>
        </w:rPr>
        <w:t xml:space="preserve"> </w:t>
      </w:r>
      <w:r>
        <w:rPr>
          <w:lang w:val="en-US"/>
        </w:rPr>
        <w:t>out of the new</w:t>
      </w:r>
      <w:r w:rsidRPr="00D37102">
        <w:rPr>
          <w:lang w:val="en-US"/>
        </w:rPr>
        <w:t xml:space="preserve"> MTP);</w:t>
      </w:r>
    </w:p>
    <w:p w:rsidR="001F742C" w:rsidRPr="00D37102" w:rsidRDefault="001F742C" w:rsidP="001F742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Pr="00D37102">
        <w:rPr>
          <w:lang w:val="en-US"/>
        </w:rPr>
        <w:t xml:space="preserve"> </w:t>
      </w:r>
      <w:r>
        <w:rPr>
          <w:lang w:val="en-US"/>
        </w:rPr>
        <w:t>deviations</w:t>
      </w:r>
      <w:r w:rsidRPr="00D37102">
        <w:rPr>
          <w:lang w:val="en-US"/>
        </w:rPr>
        <w:t xml:space="preserve"> </w:t>
      </w:r>
      <w:r>
        <w:rPr>
          <w:lang w:val="en-US"/>
        </w:rPr>
        <w:t xml:space="preserve">will be explained beneath the table by means of a </w:t>
      </w:r>
      <w:r w:rsidRPr="00AE2AEA">
        <w:rPr>
          <w:lang w:val="en-US"/>
        </w:rPr>
        <w:t>thorough</w:t>
      </w:r>
      <w:r>
        <w:rPr>
          <w:lang w:val="en-US"/>
        </w:rPr>
        <w:t xml:space="preserve"> motiv</w:t>
      </w:r>
      <w:r>
        <w:rPr>
          <w:lang w:val="en-US"/>
        </w:rPr>
        <w:t>a</w:t>
      </w:r>
      <w:r>
        <w:rPr>
          <w:lang w:val="en-US"/>
        </w:rPr>
        <w:t>tion in terms</w:t>
      </w:r>
      <w:r w:rsidRPr="00D37102">
        <w:rPr>
          <w:lang w:val="en-US"/>
        </w:rPr>
        <w:t xml:space="preserve"> </w:t>
      </w:r>
      <w:r>
        <w:rPr>
          <w:lang w:val="en-US"/>
        </w:rPr>
        <w:t>of the BDTM aspects Result, Risk, Time</w:t>
      </w:r>
      <w:r w:rsidRPr="00D37102">
        <w:rPr>
          <w:lang w:val="en-US"/>
        </w:rPr>
        <w:t xml:space="preserve"> </w:t>
      </w:r>
      <w:r>
        <w:rPr>
          <w:lang w:val="en-US"/>
        </w:rPr>
        <w:t>a</w:t>
      </w:r>
      <w:r w:rsidRPr="00D37102">
        <w:rPr>
          <w:lang w:val="en-US"/>
        </w:rPr>
        <w:t>n</w:t>
      </w:r>
      <w:r>
        <w:rPr>
          <w:lang w:val="en-US"/>
        </w:rPr>
        <w:t>d</w:t>
      </w:r>
      <w:r w:rsidRPr="00D37102">
        <w:rPr>
          <w:lang w:val="en-US"/>
        </w:rPr>
        <w:t xml:space="preserve"> </w:t>
      </w:r>
      <w:r>
        <w:rPr>
          <w:lang w:val="en-US"/>
        </w:rPr>
        <w:t>Money</w:t>
      </w:r>
      <w:r w:rsidRPr="00D37102">
        <w:rPr>
          <w:lang w:val="en-US"/>
        </w:rPr>
        <w:t>.</w:t>
      </w:r>
    </w:p>
    <w:p w:rsidR="001F742C" w:rsidRPr="00D37102" w:rsidRDefault="001F742C" w:rsidP="001F742C">
      <w:pPr>
        <w:rPr>
          <w:lang w:val="en-US"/>
        </w:rPr>
      </w:pPr>
    </w:p>
    <w:p w:rsidR="001F742C" w:rsidRPr="00D37102" w:rsidRDefault="001F742C" w:rsidP="001F742C">
      <w:pPr>
        <w:rPr>
          <w:lang w:val="en-US"/>
        </w:rPr>
      </w:pPr>
      <w:r>
        <w:rPr>
          <w:lang w:val="en-US"/>
        </w:rPr>
        <w:t>Th</w:t>
      </w:r>
      <w:r w:rsidRPr="00D37102">
        <w:rPr>
          <w:lang w:val="en-US"/>
        </w:rPr>
        <w:t xml:space="preserve">e </w:t>
      </w:r>
      <w:r>
        <w:rPr>
          <w:lang w:val="en-US"/>
        </w:rPr>
        <w:t>deviations</w:t>
      </w:r>
      <w:r w:rsidRPr="00D37102">
        <w:rPr>
          <w:lang w:val="en-US"/>
        </w:rPr>
        <w:t xml:space="preserve"> </w:t>
      </w:r>
      <w:r>
        <w:rPr>
          <w:lang w:val="en-US"/>
        </w:rPr>
        <w:t>can be represented as follows</w:t>
      </w:r>
      <w:r w:rsidRPr="00D37102">
        <w:rPr>
          <w:lang w:val="en-US"/>
        </w:rPr>
        <w:t>:</w:t>
      </w:r>
    </w:p>
    <w:p w:rsidR="001F742C" w:rsidRPr="00D37102" w:rsidRDefault="001F742C" w:rsidP="001F742C">
      <w:pPr>
        <w:rPr>
          <w:lang w:val="en-US"/>
        </w:rPr>
      </w:pPr>
      <w:r>
        <w:rPr>
          <w:lang w:val="en-US"/>
        </w:rPr>
        <w:t>Testing less thorough</w:t>
      </w:r>
      <w:r w:rsidRPr="00D37102">
        <w:rPr>
          <w:lang w:val="en-US"/>
        </w:rPr>
        <w:t xml:space="preserve"> </w:t>
      </w:r>
      <w:r>
        <w:rPr>
          <w:lang w:val="en-US"/>
        </w:rPr>
        <w:t>as agreed in the</w:t>
      </w:r>
      <w:r w:rsidRPr="00D37102">
        <w:rPr>
          <w:lang w:val="en-US"/>
        </w:rPr>
        <w:t xml:space="preserve"> MTP: </w:t>
      </w:r>
      <w:r w:rsidRPr="00D37102">
        <w:rPr>
          <w:rFonts w:ascii="Wingdings 2" w:hAnsi="Wingdings 2"/>
          <w:szCs w:val="24"/>
          <w:lang w:val="en-US"/>
        </w:rPr>
        <w:t></w:t>
      </w:r>
      <w:r w:rsidRPr="00D37102">
        <w:rPr>
          <w:rFonts w:ascii="Wingdings 2" w:hAnsi="Wingdings 2"/>
          <w:szCs w:val="24"/>
          <w:lang w:val="en-US"/>
        </w:rPr>
        <w:sym w:font="Wingdings 2" w:char="F099"/>
      </w:r>
      <w:r w:rsidRPr="00D37102">
        <w:rPr>
          <w:lang w:val="en-US"/>
        </w:rPr>
        <w:t xml:space="preserve"> (</w:t>
      </w:r>
      <w:r>
        <w:rPr>
          <w:lang w:val="en-US"/>
        </w:rPr>
        <w:t>limited testing instead of medium</w:t>
      </w:r>
      <w:r w:rsidRPr="00D37102">
        <w:rPr>
          <w:lang w:val="en-US"/>
        </w:rPr>
        <w:t xml:space="preserve"> test</w:t>
      </w:r>
      <w:r>
        <w:rPr>
          <w:lang w:val="en-US"/>
        </w:rPr>
        <w:t>ing</w:t>
      </w:r>
      <w:r w:rsidRPr="00D37102">
        <w:rPr>
          <w:lang w:val="en-US"/>
        </w:rPr>
        <w:t xml:space="preserve">, </w:t>
      </w:r>
      <w:r>
        <w:rPr>
          <w:lang w:val="en-US"/>
        </w:rPr>
        <w:t>the</w:t>
      </w:r>
      <w:r w:rsidRPr="00D37102">
        <w:rPr>
          <w:lang w:val="en-US"/>
        </w:rPr>
        <w:t xml:space="preserve"> </w:t>
      </w:r>
      <w:r>
        <w:rPr>
          <w:lang w:val="en-US"/>
        </w:rPr>
        <w:t>white circle</w:t>
      </w:r>
      <w:r w:rsidRPr="00D37102">
        <w:rPr>
          <w:lang w:val="en-US"/>
        </w:rPr>
        <w:t xml:space="preserve"> </w:t>
      </w:r>
      <w:r>
        <w:rPr>
          <w:lang w:val="en-US"/>
        </w:rPr>
        <w:t>indicates what has been changed in thoroughness</w:t>
      </w:r>
      <w:r w:rsidRPr="00D37102">
        <w:rPr>
          <w:lang w:val="en-US"/>
        </w:rPr>
        <w:t>)</w:t>
      </w:r>
    </w:p>
    <w:p w:rsidR="001F742C" w:rsidRPr="00D37102" w:rsidRDefault="001F742C" w:rsidP="001F742C">
      <w:pPr>
        <w:rPr>
          <w:lang w:val="en-US"/>
        </w:rPr>
      </w:pPr>
      <w:r>
        <w:rPr>
          <w:lang w:val="en-US"/>
        </w:rPr>
        <w:t>Testing more thorough as agreed in the</w:t>
      </w:r>
      <w:r w:rsidRPr="00D37102">
        <w:rPr>
          <w:lang w:val="en-US"/>
        </w:rPr>
        <w:t xml:space="preserve"> MTP: </w:t>
      </w:r>
      <w:r w:rsidRPr="00D37102">
        <w:rPr>
          <w:rFonts w:ascii="Wingdings 2" w:hAnsi="Wingdings 2"/>
          <w:szCs w:val="24"/>
          <w:lang w:val="en-US"/>
        </w:rPr>
        <w:t></w:t>
      </w:r>
      <w:r w:rsidRPr="00D37102">
        <w:rPr>
          <w:rFonts w:ascii="Wingdings 2" w:hAnsi="Wingdings 2"/>
          <w:szCs w:val="24"/>
          <w:u w:val="single"/>
          <w:lang w:val="en-US"/>
        </w:rPr>
        <w:t></w:t>
      </w:r>
      <w:r w:rsidRPr="00D37102">
        <w:rPr>
          <w:lang w:val="en-US"/>
        </w:rPr>
        <w:t xml:space="preserve"> (</w:t>
      </w:r>
      <w:r>
        <w:rPr>
          <w:lang w:val="en-US"/>
        </w:rPr>
        <w:t>medium</w:t>
      </w:r>
      <w:r w:rsidRPr="00D37102">
        <w:rPr>
          <w:lang w:val="en-US"/>
        </w:rPr>
        <w:t xml:space="preserve"> test i</w:t>
      </w:r>
      <w:r>
        <w:rPr>
          <w:lang w:val="en-US"/>
        </w:rPr>
        <w:t xml:space="preserve">nstead of limited </w:t>
      </w:r>
      <w:r w:rsidRPr="00D37102">
        <w:rPr>
          <w:lang w:val="en-US"/>
        </w:rPr>
        <w:t>test</w:t>
      </w:r>
      <w:r>
        <w:rPr>
          <w:lang w:val="en-US"/>
        </w:rPr>
        <w:t>ing</w:t>
      </w:r>
      <w:r w:rsidRPr="00D37102">
        <w:rPr>
          <w:lang w:val="en-US"/>
        </w:rPr>
        <w:t xml:space="preserve">, </w:t>
      </w:r>
      <w:r>
        <w:rPr>
          <w:lang w:val="en-US"/>
        </w:rPr>
        <w:t>the underlined</w:t>
      </w:r>
      <w:r w:rsidRPr="00D37102">
        <w:rPr>
          <w:lang w:val="en-US"/>
        </w:rPr>
        <w:t xml:space="preserve"> </w:t>
      </w:r>
      <w:r>
        <w:rPr>
          <w:lang w:val="en-US"/>
        </w:rPr>
        <w:t>circle indicates</w:t>
      </w:r>
      <w:r w:rsidRPr="00D37102">
        <w:rPr>
          <w:lang w:val="en-US"/>
        </w:rPr>
        <w:t xml:space="preserve"> </w:t>
      </w:r>
      <w:r>
        <w:rPr>
          <w:lang w:val="en-US"/>
        </w:rPr>
        <w:t>what has been changed in thoroughness</w:t>
      </w:r>
      <w:r w:rsidRPr="00D37102">
        <w:rPr>
          <w:lang w:val="en-US"/>
        </w:rPr>
        <w:t>).</w:t>
      </w:r>
    </w:p>
    <w:p w:rsidR="001F742C" w:rsidRDefault="001F742C" w:rsidP="001F742C"/>
    <w:tbl>
      <w:tblPr>
        <w:tblW w:w="90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992"/>
        <w:gridCol w:w="2072"/>
        <w:gridCol w:w="3355"/>
      </w:tblGrid>
      <w:tr w:rsidR="001F742C" w:rsidRPr="00D37102" w:rsidTr="00B84C94">
        <w:tc>
          <w:tcPr>
            <w:tcW w:w="2660" w:type="dxa"/>
            <w:shd w:val="pct10" w:color="auto" w:fill="FFFFFF"/>
          </w:tcPr>
          <w:p w:rsidR="001F742C" w:rsidRPr="00D37102" w:rsidRDefault="001F742C" w:rsidP="00B84C9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Characteristic</w:t>
            </w:r>
            <w:r w:rsidRPr="00D37102">
              <w:rPr>
                <w:b/>
                <w:sz w:val="16"/>
                <w:szCs w:val="16"/>
                <w:lang w:val="en-US"/>
              </w:rPr>
              <w:t>/object</w:t>
            </w:r>
            <w:r>
              <w:rPr>
                <w:b/>
                <w:sz w:val="16"/>
                <w:szCs w:val="16"/>
                <w:lang w:val="en-US"/>
              </w:rPr>
              <w:t xml:space="preserve"> part</w:t>
            </w:r>
          </w:p>
        </w:tc>
        <w:tc>
          <w:tcPr>
            <w:tcW w:w="992" w:type="dxa"/>
            <w:shd w:val="pct10" w:color="auto" w:fill="FFFFFF"/>
          </w:tcPr>
          <w:p w:rsidR="001F742C" w:rsidRPr="00D37102" w:rsidRDefault="001F742C" w:rsidP="00B84C94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37102">
              <w:rPr>
                <w:b/>
                <w:sz w:val="16"/>
                <w:szCs w:val="16"/>
                <w:lang w:val="en-US"/>
              </w:rPr>
              <w:t>PRA-R</w:t>
            </w:r>
            <w:r>
              <w:rPr>
                <w:b/>
                <w:sz w:val="16"/>
                <w:szCs w:val="16"/>
                <w:lang w:val="en-US"/>
              </w:rPr>
              <w:t>C</w:t>
            </w:r>
          </w:p>
        </w:tc>
        <w:tc>
          <w:tcPr>
            <w:tcW w:w="2072" w:type="dxa"/>
            <w:tcBorders>
              <w:right w:val="single" w:sz="4" w:space="0" w:color="auto"/>
            </w:tcBorders>
            <w:shd w:val="pct10" w:color="auto" w:fill="FFFFFF"/>
          </w:tcPr>
          <w:p w:rsidR="001F742C" w:rsidRPr="00D37102" w:rsidRDefault="001F742C" w:rsidP="00B84C94">
            <w:pPr>
              <w:rPr>
                <w:b/>
                <w:sz w:val="16"/>
                <w:szCs w:val="16"/>
                <w:lang w:val="en-US"/>
              </w:rPr>
            </w:pPr>
            <w:r w:rsidRPr="00D37102">
              <w:rPr>
                <w:b/>
                <w:sz w:val="16"/>
                <w:szCs w:val="16"/>
                <w:lang w:val="en-US"/>
              </w:rPr>
              <w:t>&lt;Test</w:t>
            </w:r>
            <w:r>
              <w:rPr>
                <w:b/>
                <w:sz w:val="16"/>
                <w:szCs w:val="16"/>
                <w:lang w:val="en-US"/>
              </w:rPr>
              <w:t xml:space="preserve"> level</w:t>
            </w:r>
            <w:r w:rsidRPr="00D37102">
              <w:rPr>
                <w:b/>
                <w:sz w:val="16"/>
                <w:szCs w:val="16"/>
                <w:lang w:val="en-US"/>
              </w:rPr>
              <w:t>&gt;</w:t>
            </w:r>
          </w:p>
        </w:tc>
        <w:tc>
          <w:tcPr>
            <w:tcW w:w="3355" w:type="dxa"/>
            <w:tcBorders>
              <w:left w:val="single" w:sz="4" w:space="0" w:color="auto"/>
            </w:tcBorders>
            <w:shd w:val="pct10" w:color="auto" w:fill="FFFFFF"/>
          </w:tcPr>
          <w:p w:rsidR="001F742C" w:rsidRPr="00D37102" w:rsidRDefault="001F742C" w:rsidP="00B84C94">
            <w:pPr>
              <w:rPr>
                <w:b/>
                <w:sz w:val="16"/>
                <w:szCs w:val="16"/>
                <w:lang w:val="en-US"/>
              </w:rPr>
            </w:pPr>
            <w:r w:rsidRPr="00D37102">
              <w:rPr>
                <w:b/>
                <w:sz w:val="16"/>
                <w:szCs w:val="16"/>
                <w:lang w:val="en-US"/>
              </w:rPr>
              <w:t>Test</w:t>
            </w:r>
            <w:r>
              <w:rPr>
                <w:b/>
                <w:sz w:val="16"/>
                <w:szCs w:val="16"/>
                <w:lang w:val="en-US"/>
              </w:rPr>
              <w:t xml:space="preserve"> type</w:t>
            </w: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Functionalit</w:t>
            </w: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 xml:space="preserve">part </w:t>
            </w:r>
            <w:r w:rsidRPr="00D3710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</w:t>
            </w:r>
            <w:r w:rsidRPr="00D37102">
              <w:rPr>
                <w:sz w:val="16"/>
                <w:lang w:val="en-US"/>
              </w:rPr>
              <w:sym w:font="Wingdings 2" w:char="F098"/>
            </w:r>
            <w:r w:rsidRPr="00D37102">
              <w:rPr>
                <w:sz w:val="16"/>
                <w:lang w:val="en-US"/>
              </w:rPr>
              <w:t xml:space="preserve">/ </w:t>
            </w:r>
            <w:r w:rsidRPr="00D37102">
              <w:rPr>
                <w:sz w:val="16"/>
                <w:lang w:val="en-US"/>
              </w:rPr>
              <w:sym w:font="Wingdings 2" w:char="F098"/>
            </w:r>
            <w:r w:rsidRPr="00D37102">
              <w:rPr>
                <w:sz w:val="16"/>
                <w:lang w:val="en-US"/>
              </w:rPr>
              <w:sym w:font="Wingdings 2" w:char="F098"/>
            </w:r>
            <w:r w:rsidRPr="00D37102">
              <w:rPr>
                <w:sz w:val="16"/>
                <w:lang w:val="en-US"/>
              </w:rPr>
              <w:t xml:space="preserve">/ </w:t>
            </w:r>
            <w:r w:rsidRPr="00D37102">
              <w:rPr>
                <w:sz w:val="16"/>
                <w:lang w:val="en-US"/>
              </w:rPr>
              <w:sym w:font="Wingdings 2" w:char="F098"/>
            </w:r>
            <w:r w:rsidRPr="00D37102">
              <w:rPr>
                <w:sz w:val="16"/>
                <w:lang w:val="en-US"/>
              </w:rPr>
              <w:sym w:font="Wingdings 2" w:char="F098"/>
            </w:r>
            <w:r w:rsidRPr="00D37102">
              <w:rPr>
                <w:sz w:val="16"/>
                <w:lang w:val="en-US"/>
              </w:rPr>
              <w:sym w:font="Wingdings 2" w:char="F098"/>
            </w:r>
            <w:r w:rsidRPr="00D37102">
              <w:rPr>
                <w:sz w:val="16"/>
                <w:lang w:val="en-US"/>
              </w:rPr>
              <w:t>/S/ I&gt;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&lt;Function</w:t>
            </w:r>
            <w:r>
              <w:rPr>
                <w:sz w:val="16"/>
                <w:szCs w:val="16"/>
                <w:lang w:val="en-US"/>
              </w:rPr>
              <w:t xml:space="preserve">al </w:t>
            </w:r>
            <w:r w:rsidRPr="00D37102">
              <w:rPr>
                <w:sz w:val="16"/>
                <w:szCs w:val="16"/>
                <w:lang w:val="en-US"/>
              </w:rPr>
              <w:t>test&gt;</w:t>
            </w: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D37102">
              <w:rPr>
                <w:sz w:val="16"/>
                <w:szCs w:val="16"/>
                <w:lang w:val="en-US"/>
              </w:rPr>
              <w:t xml:space="preserve"> 2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&lt;Function</w:t>
            </w:r>
            <w:r>
              <w:rPr>
                <w:sz w:val="16"/>
                <w:szCs w:val="16"/>
                <w:lang w:val="en-US"/>
              </w:rPr>
              <w:t>al</w:t>
            </w:r>
            <w:r w:rsidRPr="00D37102">
              <w:rPr>
                <w:sz w:val="16"/>
                <w:szCs w:val="16"/>
                <w:lang w:val="en-US"/>
              </w:rPr>
              <w:t xml:space="preserve"> test,</w:t>
            </w:r>
          </w:p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Integration </w:t>
            </w:r>
            <w:r w:rsidRPr="00D37102">
              <w:rPr>
                <w:sz w:val="16"/>
                <w:szCs w:val="16"/>
                <w:lang w:val="en-US"/>
              </w:rPr>
              <w:t>test&gt;</w:t>
            </w: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- total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&lt;Regression </w:t>
            </w:r>
            <w:r w:rsidRPr="00D37102">
              <w:rPr>
                <w:sz w:val="16"/>
                <w:szCs w:val="16"/>
                <w:lang w:val="en-US"/>
              </w:rPr>
              <w:t>test&gt;</w:t>
            </w: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User-friendliness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&lt;Usability test&gt;</w:t>
            </w: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Performance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- online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&lt;Performance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37102">
              <w:rPr>
                <w:sz w:val="16"/>
                <w:szCs w:val="16"/>
                <w:lang w:val="en-US"/>
              </w:rPr>
              <w:t>test&gt;</w:t>
            </w: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- batch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&lt;Performance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37102">
              <w:rPr>
                <w:sz w:val="16"/>
                <w:szCs w:val="16"/>
                <w:lang w:val="en-US"/>
              </w:rPr>
              <w:t>test&gt;</w:t>
            </w: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Security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&lt;Aut</w:t>
            </w:r>
            <w:r>
              <w:rPr>
                <w:sz w:val="16"/>
                <w:szCs w:val="16"/>
                <w:lang w:val="en-US"/>
              </w:rPr>
              <w:t xml:space="preserve">horization </w:t>
            </w:r>
            <w:r w:rsidRPr="00D37102">
              <w:rPr>
                <w:sz w:val="16"/>
                <w:szCs w:val="16"/>
                <w:lang w:val="en-US"/>
              </w:rPr>
              <w:t>test&gt;</w:t>
            </w:r>
          </w:p>
        </w:tc>
      </w:tr>
      <w:tr w:rsidR="001F742C" w:rsidRPr="00D37102" w:rsidTr="00B84C94">
        <w:tc>
          <w:tcPr>
            <w:tcW w:w="2660" w:type="dxa"/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Suitability</w:t>
            </w:r>
          </w:p>
        </w:tc>
        <w:tc>
          <w:tcPr>
            <w:tcW w:w="992" w:type="dxa"/>
          </w:tcPr>
          <w:p w:rsidR="001F742C" w:rsidRPr="00D37102" w:rsidRDefault="001F742C" w:rsidP="00B84C94">
            <w:pPr>
              <w:jc w:val="center"/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&lt;A/B/C&gt;</w:t>
            </w:r>
          </w:p>
        </w:tc>
        <w:tc>
          <w:tcPr>
            <w:tcW w:w="2072" w:type="dxa"/>
            <w:tcBorders>
              <w:righ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:rsidR="001F742C" w:rsidRPr="00D37102" w:rsidRDefault="001F742C" w:rsidP="00B84C94">
            <w:pPr>
              <w:rPr>
                <w:sz w:val="16"/>
                <w:szCs w:val="16"/>
                <w:lang w:val="en-US"/>
              </w:rPr>
            </w:pPr>
            <w:r w:rsidRPr="00D37102">
              <w:rPr>
                <w:sz w:val="16"/>
                <w:szCs w:val="16"/>
                <w:lang w:val="en-US"/>
              </w:rPr>
              <w:t>&lt;Proces</w:t>
            </w:r>
            <w:r>
              <w:rPr>
                <w:sz w:val="16"/>
                <w:szCs w:val="16"/>
                <w:lang w:val="en-US"/>
              </w:rPr>
              <w:t xml:space="preserve">s </w:t>
            </w:r>
            <w:r w:rsidRPr="00D37102">
              <w:rPr>
                <w:sz w:val="16"/>
                <w:szCs w:val="16"/>
                <w:lang w:val="en-US"/>
              </w:rPr>
              <w:t>test&gt;</w:t>
            </w:r>
          </w:p>
        </w:tc>
      </w:tr>
    </w:tbl>
    <w:p w:rsidR="001F742C" w:rsidRPr="00D37102" w:rsidRDefault="001F742C" w:rsidP="001F742C">
      <w:pPr>
        <w:rPr>
          <w:b/>
          <w:lang w:val="en-US"/>
        </w:rPr>
      </w:pPr>
    </w:p>
    <w:p w:rsidR="001F742C" w:rsidRPr="004A75C1" w:rsidRDefault="001F742C" w:rsidP="001F742C">
      <w:pPr>
        <w:rPr>
          <w:sz w:val="16"/>
          <w:szCs w:val="16"/>
          <w:lang w:val="en-US"/>
        </w:rPr>
      </w:pPr>
      <w:r w:rsidRPr="004A75C1">
        <w:rPr>
          <w:sz w:val="16"/>
          <w:szCs w:val="16"/>
          <w:lang w:val="en-US"/>
        </w:rPr>
        <w:t>&lt;Explanation for the table above:</w:t>
      </w:r>
    </w:p>
    <w:tbl>
      <w:tblPr>
        <w:tblW w:w="8472" w:type="dxa"/>
        <w:tblLook w:val="01E0" w:firstRow="1" w:lastRow="1" w:firstColumn="1" w:lastColumn="1" w:noHBand="0" w:noVBand="0"/>
      </w:tblPr>
      <w:tblGrid>
        <w:gridCol w:w="1668"/>
        <w:gridCol w:w="6804"/>
      </w:tblGrid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PRA-R</w:t>
            </w:r>
            <w:r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Risk class (from product risk analysis, where A=high risk, B=average risk, C=low risk)</w:t>
            </w:r>
          </w:p>
        </w:tc>
      </w:tr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Evaluation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Evaluation/review of the various intermediary products (requirements, functional design, technical design)</w:t>
            </w:r>
          </w:p>
        </w:tc>
      </w:tr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Development test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Unit test and Unit integration test</w:t>
            </w:r>
          </w:p>
        </w:tc>
      </w:tr>
      <w:tr w:rsidR="001F742C" w:rsidRPr="004A75C1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ST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System test</w:t>
            </w:r>
          </w:p>
        </w:tc>
      </w:tr>
      <w:tr w:rsidR="001F742C" w:rsidRPr="004A75C1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FAT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Functional acceptance test</w:t>
            </w:r>
          </w:p>
        </w:tc>
      </w:tr>
      <w:tr w:rsidR="001F742C" w:rsidRPr="004A75C1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UAT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User acceptance test</w:t>
            </w:r>
          </w:p>
        </w:tc>
      </w:tr>
      <w:tr w:rsidR="001F742C" w:rsidRPr="004A75C1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proofErr w:type="spellStart"/>
            <w:r w:rsidRPr="004A75C1">
              <w:rPr>
                <w:sz w:val="16"/>
                <w:szCs w:val="16"/>
                <w:lang w:val="en-US"/>
              </w:rPr>
              <w:t>Impl</w:t>
            </w:r>
            <w:proofErr w:type="spellEnd"/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color w:val="000000"/>
                <w:sz w:val="16"/>
                <w:szCs w:val="16"/>
                <w:lang w:val="en-US"/>
              </w:rPr>
              <w:t>Implementation</w:t>
            </w:r>
          </w:p>
        </w:tc>
      </w:tr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sym w:font="Wingdings 2" w:char="F098"/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color w:val="000000"/>
                <w:sz w:val="16"/>
                <w:szCs w:val="16"/>
                <w:lang w:val="en-US"/>
              </w:rPr>
              <w:t>Limited thoroughness of the dynamic test</w:t>
            </w:r>
          </w:p>
        </w:tc>
      </w:tr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sym w:font="Wingdings 2" w:char="F098"/>
            </w:r>
            <w:r w:rsidRPr="004A75C1">
              <w:rPr>
                <w:sz w:val="16"/>
                <w:szCs w:val="16"/>
                <w:lang w:val="en-US"/>
              </w:rPr>
              <w:sym w:font="Wingdings 2" w:char="F098"/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color w:val="000000"/>
                <w:sz w:val="16"/>
                <w:szCs w:val="16"/>
                <w:lang w:val="en-US"/>
              </w:rPr>
              <w:t>Medium thoroughness of the dynamic test</w:t>
            </w:r>
          </w:p>
        </w:tc>
      </w:tr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sym w:font="Wingdings 2" w:char="F098"/>
            </w:r>
            <w:r w:rsidRPr="004A75C1">
              <w:rPr>
                <w:sz w:val="16"/>
                <w:szCs w:val="16"/>
                <w:lang w:val="en-US"/>
              </w:rPr>
              <w:sym w:font="Wingdings 2" w:char="F098"/>
            </w:r>
            <w:r w:rsidRPr="004A75C1">
              <w:rPr>
                <w:sz w:val="16"/>
                <w:szCs w:val="16"/>
                <w:lang w:val="en-US"/>
              </w:rPr>
              <w:sym w:font="Wingdings 2" w:char="F098"/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color w:val="000000"/>
                <w:sz w:val="16"/>
                <w:szCs w:val="16"/>
                <w:lang w:val="en-US"/>
              </w:rPr>
              <w:t>High thoroughness of the dynamic test</w:t>
            </w:r>
          </w:p>
        </w:tc>
      </w:tr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color w:val="000000"/>
                <w:sz w:val="16"/>
                <w:szCs w:val="16"/>
                <w:lang w:val="en-US"/>
              </w:rPr>
              <w:t>Static testing (checking and examining the products without executing the sof</w:t>
            </w:r>
            <w:r w:rsidRPr="004A75C1">
              <w:rPr>
                <w:color w:val="000000"/>
                <w:sz w:val="16"/>
                <w:szCs w:val="16"/>
                <w:lang w:val="en-US"/>
              </w:rPr>
              <w:t>t</w:t>
            </w:r>
            <w:r w:rsidRPr="004A75C1">
              <w:rPr>
                <w:color w:val="000000"/>
                <w:sz w:val="16"/>
                <w:szCs w:val="16"/>
                <w:lang w:val="en-US"/>
              </w:rPr>
              <w:t>ware</w:t>
            </w:r>
            <w:r>
              <w:rPr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I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color w:val="000000"/>
                <w:sz w:val="16"/>
                <w:szCs w:val="16"/>
                <w:lang w:val="en-US"/>
              </w:rPr>
              <w:t>Implicit testing (including in another test type without creating specifically d</w:t>
            </w:r>
            <w:r w:rsidRPr="004A75C1">
              <w:rPr>
                <w:color w:val="000000"/>
                <w:sz w:val="16"/>
                <w:szCs w:val="16"/>
                <w:lang w:val="en-US"/>
              </w:rPr>
              <w:t>e</w:t>
            </w:r>
            <w:r w:rsidRPr="004A75C1">
              <w:rPr>
                <w:color w:val="000000"/>
                <w:sz w:val="16"/>
                <w:szCs w:val="16"/>
                <w:lang w:val="en-US"/>
              </w:rPr>
              <w:t>signed test cases</w:t>
            </w:r>
            <w:r>
              <w:rPr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1F742C" w:rsidRPr="006B1F7B" w:rsidTr="00B84C94">
        <w:tc>
          <w:tcPr>
            <w:tcW w:w="1668" w:type="dxa"/>
          </w:tcPr>
          <w:p w:rsidR="001F742C" w:rsidRPr="004A75C1" w:rsidRDefault="001F742C" w:rsidP="00B84C94">
            <w:pPr>
              <w:rPr>
                <w:sz w:val="16"/>
                <w:szCs w:val="16"/>
                <w:lang w:val="en-US"/>
              </w:rPr>
            </w:pPr>
            <w:r w:rsidRPr="004A75C1">
              <w:rPr>
                <w:sz w:val="16"/>
                <w:szCs w:val="16"/>
                <w:lang w:val="en-US"/>
              </w:rPr>
              <w:t>&lt;blank&gt;</w:t>
            </w:r>
          </w:p>
        </w:tc>
        <w:tc>
          <w:tcPr>
            <w:tcW w:w="6804" w:type="dxa"/>
          </w:tcPr>
          <w:p w:rsidR="001F742C" w:rsidRPr="004A75C1" w:rsidRDefault="001F742C" w:rsidP="00B84C94">
            <w:pPr>
              <w:rPr>
                <w:color w:val="000000"/>
                <w:sz w:val="16"/>
                <w:szCs w:val="16"/>
                <w:lang w:val="en-US"/>
              </w:rPr>
            </w:pPr>
            <w:r w:rsidRPr="004A75C1">
              <w:rPr>
                <w:color w:val="000000"/>
                <w:sz w:val="16"/>
                <w:szCs w:val="16"/>
                <w:lang w:val="en-US"/>
              </w:rPr>
              <w:t>If a cell is blank, it means that the relevant test or evaluation level does not have to be concerned with the characteristic</w:t>
            </w:r>
          </w:p>
        </w:tc>
      </w:tr>
    </w:tbl>
    <w:p w:rsidR="001F742C" w:rsidRDefault="001F742C" w:rsidP="001F742C">
      <w:pPr>
        <w:rPr>
          <w:b/>
          <w:sz w:val="16"/>
          <w:szCs w:val="16"/>
          <w:lang w:val="en-US"/>
        </w:rPr>
      </w:pPr>
    </w:p>
    <w:p w:rsidR="00BF639F" w:rsidRDefault="00BF639F">
      <w:pPr>
        <w:spacing w:after="160" w:line="259" w:lineRule="auto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br w:type="page"/>
      </w:r>
    </w:p>
    <w:p w:rsidR="00BF639F" w:rsidRPr="00BF639F" w:rsidRDefault="00154B19" w:rsidP="00BF639F">
      <w:pPr>
        <w:rPr>
          <w:b/>
          <w:sz w:val="22"/>
          <w:lang w:val="en-US"/>
        </w:rPr>
      </w:pPr>
      <w:r>
        <w:rPr>
          <w:b/>
          <w:sz w:val="22"/>
          <w:lang w:val="en-US"/>
        </w:rPr>
        <w:lastRenderedPageBreak/>
        <w:t>Observations</w:t>
      </w:r>
      <w:bookmarkStart w:id="0" w:name="_GoBack"/>
      <w:bookmarkEnd w:id="0"/>
      <w:r w:rsidR="00BF639F" w:rsidRPr="00BF639F">
        <w:rPr>
          <w:b/>
          <w:sz w:val="22"/>
          <w:lang w:val="en-US"/>
        </w:rPr>
        <w:t>:</w:t>
      </w:r>
    </w:p>
    <w:p w:rsidR="00BF639F" w:rsidRDefault="00BF639F" w:rsidP="00BF639F">
      <w:pPr>
        <w:rPr>
          <w:lang w:val="en-US"/>
        </w:rPr>
      </w:pPr>
    </w:p>
    <w:p w:rsidR="00BF639F" w:rsidRPr="00702722" w:rsidRDefault="00BF639F" w:rsidP="00BF639F">
      <w:pPr>
        <w:rPr>
          <w:lang w:val="en-US"/>
        </w:rPr>
      </w:pPr>
      <w:r>
        <w:rPr>
          <w:lang w:val="en-US"/>
        </w:rPr>
        <w:t>Describe for this</w:t>
      </w:r>
      <w:r w:rsidRPr="00D37102">
        <w:rPr>
          <w:lang w:val="en-US"/>
        </w:rPr>
        <w:t xml:space="preserve"> test</w:t>
      </w:r>
      <w:r>
        <w:rPr>
          <w:lang w:val="en-US"/>
        </w:rPr>
        <w:t xml:space="preserve"> level</w:t>
      </w:r>
      <w:r w:rsidRPr="00D37102">
        <w:rPr>
          <w:lang w:val="en-US"/>
        </w:rPr>
        <w:t xml:space="preserve"> </w:t>
      </w:r>
      <w:r>
        <w:rPr>
          <w:lang w:val="en-US"/>
        </w:rPr>
        <w:t>in detail what is needed for the office setup</w:t>
      </w:r>
      <w:r w:rsidRPr="00D37102">
        <w:rPr>
          <w:lang w:val="en-US"/>
        </w:rPr>
        <w:t xml:space="preserve">. </w:t>
      </w:r>
      <w:r>
        <w:rPr>
          <w:lang w:val="en-US"/>
        </w:rPr>
        <w:t>For</w:t>
      </w:r>
      <w:r w:rsidRPr="00D37102">
        <w:rPr>
          <w:lang w:val="en-US"/>
        </w:rPr>
        <w:t xml:space="preserve"> checklists </w:t>
      </w:r>
      <w:r>
        <w:rPr>
          <w:lang w:val="en-US"/>
        </w:rPr>
        <w:t>see</w:t>
      </w:r>
      <w:r w:rsidRPr="00D37102">
        <w:rPr>
          <w:lang w:val="en-US"/>
        </w:rPr>
        <w:t xml:space="preserve"> </w:t>
      </w:r>
      <w:r w:rsidRPr="006B1F7B">
        <w:rPr>
          <w:lang w:val="en-GB"/>
        </w:rPr>
        <w:t>http://eng.tmap.net/Home/TMap/Downloads/index.jsp</w:t>
      </w:r>
      <w:r w:rsidRPr="00702722">
        <w:rPr>
          <w:lang w:val="en-US"/>
        </w:rPr>
        <w:t>.</w:t>
      </w:r>
    </w:p>
    <w:p w:rsidR="00BF639F" w:rsidRPr="00D37102" w:rsidRDefault="00BF639F" w:rsidP="00BF639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335"/>
      </w:tblGrid>
      <w:tr w:rsidR="00BF639F" w:rsidRPr="00D37102" w:rsidTr="00B84C94">
        <w:tc>
          <w:tcPr>
            <w:tcW w:w="2693" w:type="dxa"/>
            <w:shd w:val="pct10" w:color="auto" w:fill="auto"/>
          </w:tcPr>
          <w:p w:rsidR="00BF639F" w:rsidRPr="00D37102" w:rsidRDefault="00BF639F" w:rsidP="00B84C9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Components</w:t>
            </w:r>
          </w:p>
        </w:tc>
        <w:tc>
          <w:tcPr>
            <w:tcW w:w="5335" w:type="dxa"/>
            <w:shd w:val="pct10" w:color="auto" w:fill="auto"/>
          </w:tcPr>
          <w:p w:rsidR="00BF639F" w:rsidRPr="00D37102" w:rsidRDefault="00BF639F" w:rsidP="00B84C9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Comment</w:t>
            </w:r>
          </w:p>
        </w:tc>
      </w:tr>
      <w:tr w:rsidR="00BF639F" w:rsidRPr="00D37102" w:rsidTr="00B84C94">
        <w:tc>
          <w:tcPr>
            <w:tcW w:w="2693" w:type="dxa"/>
          </w:tcPr>
          <w:p w:rsidR="00BF639F" w:rsidRPr="00D37102" w:rsidRDefault="00BF639F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335" w:type="dxa"/>
          </w:tcPr>
          <w:p w:rsidR="00BF639F" w:rsidRPr="00D37102" w:rsidRDefault="00BF639F" w:rsidP="00B84C94">
            <w:pPr>
              <w:rPr>
                <w:sz w:val="16"/>
                <w:szCs w:val="16"/>
                <w:lang w:val="en-US"/>
              </w:rPr>
            </w:pPr>
          </w:p>
        </w:tc>
      </w:tr>
      <w:tr w:rsidR="00BF639F" w:rsidRPr="00D37102" w:rsidTr="00B84C94">
        <w:tc>
          <w:tcPr>
            <w:tcW w:w="2693" w:type="dxa"/>
          </w:tcPr>
          <w:p w:rsidR="00BF639F" w:rsidRPr="00D37102" w:rsidRDefault="00BF639F" w:rsidP="00B84C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335" w:type="dxa"/>
          </w:tcPr>
          <w:p w:rsidR="00BF639F" w:rsidRPr="00D37102" w:rsidRDefault="00BF639F" w:rsidP="00B84C94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BF639F" w:rsidRPr="00BF639F" w:rsidRDefault="00BF639F" w:rsidP="001F742C">
      <w:pPr>
        <w:rPr>
          <w:b/>
          <w:sz w:val="16"/>
          <w:szCs w:val="16"/>
          <w:lang w:val="en-US"/>
        </w:rPr>
      </w:pPr>
    </w:p>
    <w:p w:rsidR="001F742C" w:rsidRPr="00DE7A97" w:rsidRDefault="001F742C" w:rsidP="001F742C"/>
    <w:p w:rsidR="00921F96" w:rsidRDefault="00921F96"/>
    <w:sectPr w:rsidR="0092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D6F"/>
    <w:multiLevelType w:val="hybridMultilevel"/>
    <w:tmpl w:val="CF7450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2C"/>
    <w:rsid w:val="00154B19"/>
    <w:rsid w:val="001F742C"/>
    <w:rsid w:val="006C184D"/>
    <w:rsid w:val="00921F96"/>
    <w:rsid w:val="00B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8507B-9B33-4965-AD63-3E173872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42C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A35A-CD7A-4F09-875C-1D85EC60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4</cp:revision>
  <dcterms:created xsi:type="dcterms:W3CDTF">2016-10-27T04:29:00Z</dcterms:created>
  <dcterms:modified xsi:type="dcterms:W3CDTF">2016-10-27T04:32:00Z</dcterms:modified>
</cp:coreProperties>
</file>