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E0F" w:rsidRPr="002F2EA2" w:rsidRDefault="00E55E0F" w:rsidP="00E55E0F">
      <w:pPr>
        <w:jc w:val="both"/>
        <w:rPr>
          <w:rFonts w:ascii="Cambria" w:hAnsi="Cambria"/>
          <w:b/>
          <w:sz w:val="28"/>
          <w:szCs w:val="28"/>
        </w:rPr>
      </w:pPr>
      <w:r w:rsidRPr="002F2EA2">
        <w:rPr>
          <w:rFonts w:ascii="Cambria" w:hAnsi="Cambria"/>
          <w:b/>
          <w:sz w:val="28"/>
          <w:szCs w:val="28"/>
        </w:rPr>
        <w:t>44-599: Introduction to Data Visualization</w:t>
      </w:r>
    </w:p>
    <w:p w:rsidR="00E55E0F" w:rsidRPr="002F2EA2" w:rsidRDefault="00E55E0F" w:rsidP="00E55E0F">
      <w:pPr>
        <w:jc w:val="both"/>
        <w:rPr>
          <w:rFonts w:ascii="Cambria" w:hAnsi="Cambria"/>
          <w:b/>
          <w:sz w:val="28"/>
          <w:szCs w:val="28"/>
        </w:rPr>
      </w:pPr>
    </w:p>
    <w:p w:rsidR="00E55E0F" w:rsidRPr="002F2EA2" w:rsidRDefault="00E55E0F" w:rsidP="00E55E0F">
      <w:pPr>
        <w:jc w:val="both"/>
        <w:rPr>
          <w:rFonts w:ascii="Cambria" w:hAnsi="Cambria" w:cs="Times New Roman"/>
          <w:b/>
          <w:sz w:val="28"/>
          <w:szCs w:val="28"/>
          <w:u w:val="single"/>
        </w:rPr>
      </w:pPr>
      <w:r w:rsidRPr="002F2EA2">
        <w:rPr>
          <w:rFonts w:ascii="Cambria" w:hAnsi="Cambria" w:cs="Times New Roman"/>
          <w:b/>
          <w:sz w:val="28"/>
          <w:szCs w:val="28"/>
          <w:u w:val="single"/>
        </w:rPr>
        <w:t xml:space="preserve">Worksheet for drawing </w:t>
      </w:r>
      <w:r>
        <w:rPr>
          <w:rFonts w:ascii="Cambria" w:hAnsi="Cambria" w:cs="Times New Roman"/>
          <w:b/>
          <w:sz w:val="28"/>
          <w:szCs w:val="28"/>
          <w:u w:val="single"/>
        </w:rPr>
        <w:t>Funnel</w:t>
      </w:r>
      <w:r w:rsidRPr="002F2EA2">
        <w:rPr>
          <w:rFonts w:ascii="Cambria" w:hAnsi="Cambria" w:cs="Times New Roman"/>
          <w:b/>
          <w:sz w:val="28"/>
          <w:szCs w:val="28"/>
          <w:u w:val="single"/>
        </w:rPr>
        <w:t xml:space="preserve"> Chart using </w:t>
      </w:r>
      <w:r>
        <w:rPr>
          <w:rFonts w:ascii="Cambria" w:hAnsi="Cambria" w:cs="Times New Roman"/>
          <w:b/>
          <w:sz w:val="28"/>
          <w:szCs w:val="28"/>
          <w:u w:val="single"/>
        </w:rPr>
        <w:t>Tableau</w:t>
      </w:r>
    </w:p>
    <w:p w:rsidR="00E55E0F" w:rsidRPr="00DA7B4A" w:rsidRDefault="00E55E0F" w:rsidP="00E55E0F">
      <w:pPr>
        <w:pStyle w:val="ListParagraph"/>
        <w:numPr>
          <w:ilvl w:val="0"/>
          <w:numId w:val="1"/>
        </w:numPr>
        <w:jc w:val="both"/>
        <w:rPr>
          <w:rFonts w:ascii="Cambria" w:hAnsi="Cambria"/>
          <w:sz w:val="24"/>
          <w:szCs w:val="24"/>
        </w:rPr>
      </w:pPr>
      <w:r>
        <w:rPr>
          <w:rFonts w:ascii="Cambria" w:hAnsi="Cambria"/>
          <w:sz w:val="24"/>
          <w:szCs w:val="24"/>
        </w:rPr>
        <w:t>This embedded worksheet has a dataset</w:t>
      </w:r>
      <w:r w:rsidRPr="00DA7B4A">
        <w:rPr>
          <w:rFonts w:ascii="Cambria" w:hAnsi="Cambria"/>
          <w:sz w:val="24"/>
          <w:szCs w:val="24"/>
        </w:rPr>
        <w:t>.</w:t>
      </w:r>
    </w:p>
    <w:p w:rsidR="00E55E0F" w:rsidRPr="00DA7B4A" w:rsidRDefault="00E55E0F" w:rsidP="00E55E0F">
      <w:pPr>
        <w:pStyle w:val="ListParagraph"/>
        <w:numPr>
          <w:ilvl w:val="0"/>
          <w:numId w:val="1"/>
        </w:numPr>
        <w:jc w:val="both"/>
        <w:rPr>
          <w:rFonts w:ascii="Cambria" w:hAnsi="Cambria"/>
          <w:sz w:val="24"/>
          <w:szCs w:val="24"/>
        </w:rPr>
      </w:pPr>
      <w:r>
        <w:rPr>
          <w:rFonts w:ascii="Cambria" w:hAnsi="Cambria"/>
          <w:sz w:val="24"/>
          <w:szCs w:val="24"/>
        </w:rPr>
        <w:t>Dataset:</w:t>
      </w:r>
      <w:r w:rsidRPr="00DA7B4A">
        <w:rPr>
          <w:rFonts w:ascii="Cambria" w:hAnsi="Cambria"/>
          <w:sz w:val="24"/>
          <w:szCs w:val="24"/>
        </w:rPr>
        <w:t xml:space="preserve"> Contains data of </w:t>
      </w:r>
      <w:r>
        <w:rPr>
          <w:rFonts w:ascii="Cambria" w:hAnsi="Cambria"/>
          <w:sz w:val="24"/>
          <w:szCs w:val="24"/>
        </w:rPr>
        <w:t xml:space="preserve">Board of </w:t>
      </w:r>
      <w:proofErr w:type="gramStart"/>
      <w:r>
        <w:rPr>
          <w:rFonts w:ascii="Cambria" w:hAnsi="Cambria"/>
          <w:sz w:val="24"/>
          <w:szCs w:val="24"/>
        </w:rPr>
        <w:t>supervisors</w:t>
      </w:r>
      <w:proofErr w:type="gramEnd"/>
      <w:r>
        <w:rPr>
          <w:rFonts w:ascii="Cambria" w:hAnsi="Cambria"/>
          <w:sz w:val="24"/>
          <w:szCs w:val="24"/>
        </w:rPr>
        <w:t xml:space="preserve"> website, which is government website of San Francisco</w:t>
      </w:r>
      <w:r w:rsidRPr="00DA7B4A">
        <w:rPr>
          <w:rFonts w:ascii="Cambria" w:hAnsi="Cambria"/>
          <w:sz w:val="24"/>
          <w:szCs w:val="24"/>
        </w:rPr>
        <w:t>.</w:t>
      </w:r>
    </w:p>
    <w:p w:rsidR="00E55E0F" w:rsidRDefault="00E55E0F" w:rsidP="00E55E0F">
      <w:pPr>
        <w:pStyle w:val="ListParagraph"/>
        <w:numPr>
          <w:ilvl w:val="0"/>
          <w:numId w:val="1"/>
        </w:numPr>
        <w:jc w:val="both"/>
      </w:pPr>
      <w:r w:rsidRPr="008460C7">
        <w:rPr>
          <w:rFonts w:ascii="Cambria" w:hAnsi="Cambria"/>
        </w:rPr>
        <w:t xml:space="preserve">Open </w:t>
      </w:r>
      <w:r>
        <w:rPr>
          <w:rFonts w:ascii="Cambria" w:hAnsi="Cambria"/>
          <w:i/>
        </w:rPr>
        <w:t xml:space="preserve">Tableau </w:t>
      </w:r>
      <w:r>
        <w:rPr>
          <w:rFonts w:ascii="Cambria" w:hAnsi="Cambria"/>
        </w:rPr>
        <w:t>and connect the Excel data provided below.</w:t>
      </w:r>
    </w:p>
    <w:p w:rsidR="00E55E0F" w:rsidRDefault="00E55E0F" w:rsidP="00E55E0F">
      <w:pPr>
        <w:ind w:left="360"/>
        <w:jc w:val="center"/>
        <w:rPr>
          <w:rFonts w:ascii="Cambria" w:hAnsi="Cambria"/>
          <w:sz w:val="24"/>
          <w:szCs w:val="24"/>
        </w:rPr>
      </w:pPr>
      <w:r>
        <w:rPr>
          <w:rFonts w:ascii="Cambria" w:hAnsi="Cambria"/>
          <w:sz w:val="24"/>
          <w:szCs w:val="24"/>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5" o:title=""/>
          </v:shape>
          <o:OLEObject Type="Embed" ProgID="Excel.Sheet.12" ShapeID="_x0000_i1025" DrawAspect="Icon" ObjectID="_1553550826" r:id="rId6"/>
        </w:object>
      </w:r>
    </w:p>
    <w:p w:rsidR="00E55E0F" w:rsidRDefault="00E55E0F" w:rsidP="00E55E0F">
      <w:pPr>
        <w:pStyle w:val="ListParagraph"/>
        <w:numPr>
          <w:ilvl w:val="0"/>
          <w:numId w:val="1"/>
        </w:numPr>
        <w:jc w:val="both"/>
        <w:rPr>
          <w:rFonts w:ascii="Cambria" w:hAnsi="Cambria"/>
          <w:sz w:val="24"/>
          <w:szCs w:val="24"/>
        </w:rPr>
      </w:pPr>
      <w:r w:rsidRPr="00F16E4E">
        <w:rPr>
          <w:rFonts w:ascii="Cambria" w:hAnsi="Cambria"/>
          <w:sz w:val="24"/>
          <w:szCs w:val="24"/>
        </w:rPr>
        <w:t xml:space="preserve">Drag and drop the </w:t>
      </w:r>
      <w:r w:rsidRPr="00F16E4E">
        <w:rPr>
          <w:rFonts w:ascii="Cambria" w:hAnsi="Cambria" w:cs="Courier New"/>
          <w:sz w:val="24"/>
          <w:szCs w:val="24"/>
        </w:rPr>
        <w:t>unique page views</w:t>
      </w:r>
      <w:r w:rsidRPr="00F16E4E">
        <w:rPr>
          <w:rFonts w:ascii="Courier New" w:hAnsi="Courier New" w:cs="Courier New"/>
          <w:sz w:val="24"/>
          <w:szCs w:val="24"/>
        </w:rPr>
        <w:t xml:space="preserve"> </w:t>
      </w:r>
      <w:r>
        <w:rPr>
          <w:rFonts w:ascii="Cambria" w:hAnsi="Cambria"/>
          <w:sz w:val="24"/>
          <w:szCs w:val="24"/>
        </w:rPr>
        <w:t>measure in rows.</w:t>
      </w:r>
    </w:p>
    <w:p w:rsidR="00E55E0F" w:rsidRPr="00F16E4E" w:rsidRDefault="00E55E0F" w:rsidP="00E55E0F">
      <w:pPr>
        <w:pStyle w:val="ListParagraph"/>
        <w:numPr>
          <w:ilvl w:val="0"/>
          <w:numId w:val="1"/>
        </w:numPr>
        <w:jc w:val="both"/>
        <w:rPr>
          <w:rFonts w:ascii="Cambria" w:hAnsi="Cambria"/>
          <w:sz w:val="24"/>
          <w:szCs w:val="24"/>
        </w:rPr>
      </w:pPr>
      <w:r>
        <w:rPr>
          <w:rFonts w:ascii="Cambria" w:hAnsi="Cambria"/>
          <w:sz w:val="24"/>
          <w:szCs w:val="24"/>
        </w:rPr>
        <w:t xml:space="preserve"> </w:t>
      </w:r>
      <w:r w:rsidRPr="00F16E4E">
        <w:rPr>
          <w:rFonts w:ascii="Cambria" w:hAnsi="Cambria"/>
          <w:sz w:val="24"/>
          <w:szCs w:val="24"/>
        </w:rPr>
        <w:t xml:space="preserve">Now, drag and drop the </w:t>
      </w:r>
      <w:r>
        <w:rPr>
          <w:rFonts w:ascii="Cambria" w:hAnsi="Cambria" w:cs="Courier New"/>
          <w:sz w:val="24"/>
          <w:szCs w:val="24"/>
        </w:rPr>
        <w:t xml:space="preserve">page title </w:t>
      </w:r>
      <w:r w:rsidRPr="00F16E4E">
        <w:rPr>
          <w:rFonts w:ascii="Cambria" w:hAnsi="Cambria"/>
          <w:sz w:val="24"/>
          <w:szCs w:val="24"/>
        </w:rPr>
        <w:t>dimension in the colors menu provided in the marks window pane.</w:t>
      </w:r>
    </w:p>
    <w:p w:rsidR="00E55E0F" w:rsidRPr="00DA7B4A" w:rsidRDefault="00E55E0F" w:rsidP="00E55E0F">
      <w:pPr>
        <w:pStyle w:val="ListParagraph"/>
        <w:numPr>
          <w:ilvl w:val="0"/>
          <w:numId w:val="1"/>
        </w:numPr>
        <w:jc w:val="both"/>
        <w:rPr>
          <w:rFonts w:ascii="Cambria" w:hAnsi="Cambria"/>
          <w:sz w:val="24"/>
          <w:szCs w:val="24"/>
        </w:rPr>
      </w:pPr>
      <w:r>
        <w:rPr>
          <w:rFonts w:ascii="Cambria" w:hAnsi="Cambria"/>
          <w:sz w:val="24"/>
          <w:szCs w:val="24"/>
        </w:rPr>
        <w:t xml:space="preserve">Now, sort the interview stages to descending order so that it satisfies the definition of funnel chart i.e. visualizing the progressive reduction of data as it passes from one phase to another.  </w:t>
      </w: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Then drag and drop the page views measure in the size menu in order to show the reduction of page views in each page.</w:t>
      </w: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Select the view size to entire view. It should look similar to the image below:</w:t>
      </w:r>
    </w:p>
    <w:p w:rsidR="00E55E0F" w:rsidRDefault="00E55E0F" w:rsidP="00E55E0F">
      <w:pPr>
        <w:pStyle w:val="ListParagraph"/>
        <w:jc w:val="both"/>
        <w:rPr>
          <w:rFonts w:ascii="Cambria" w:hAnsi="Cambria"/>
          <w:sz w:val="24"/>
          <w:szCs w:val="24"/>
        </w:rPr>
      </w:pPr>
      <w:r w:rsidRPr="00260B17">
        <w:rPr>
          <w:rFonts w:ascii="Cambria" w:hAnsi="Cambria"/>
          <w:noProof/>
          <w:sz w:val="24"/>
          <w:szCs w:val="24"/>
        </w:rPr>
        <w:drawing>
          <wp:inline distT="0" distB="0" distL="0" distR="0" wp14:anchorId="4FA2F721" wp14:editId="39EF93A4">
            <wp:extent cx="5340443" cy="3000375"/>
            <wp:effectExtent l="0" t="0" r="0" b="0"/>
            <wp:docPr id="8" name="Picture 8" descr="C:\Users\S528127\Desktop\funnel 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28127\Desktop\funnel im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0443" cy="3000375"/>
                    </a:xfrm>
                    <a:prstGeom prst="rect">
                      <a:avLst/>
                    </a:prstGeom>
                    <a:noFill/>
                    <a:ln>
                      <a:noFill/>
                    </a:ln>
                  </pic:spPr>
                </pic:pic>
              </a:graphicData>
            </a:graphic>
          </wp:inline>
        </w:drawing>
      </w:r>
    </w:p>
    <w:p w:rsidR="00E55E0F" w:rsidRDefault="00E55E0F" w:rsidP="00E55E0F">
      <w:pPr>
        <w:pStyle w:val="ListParagraph"/>
        <w:jc w:val="both"/>
        <w:rPr>
          <w:rFonts w:ascii="Cambria" w:hAnsi="Cambria"/>
          <w:sz w:val="24"/>
          <w:szCs w:val="24"/>
        </w:rPr>
      </w:pP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In order to achieve the second goal i.e. to analyze the average amount of time spent on a particular page, drag and drop the avg. time in sec measure in rows.</w:t>
      </w: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Now drag and drop the page title dimension in the colors menu provided in the marks window pane.</w:t>
      </w:r>
    </w:p>
    <w:p w:rsidR="00E55E0F" w:rsidRDefault="00E55E0F" w:rsidP="00E55E0F">
      <w:pPr>
        <w:pStyle w:val="ListParagraph"/>
        <w:numPr>
          <w:ilvl w:val="0"/>
          <w:numId w:val="1"/>
        </w:numPr>
        <w:jc w:val="both"/>
        <w:rPr>
          <w:rFonts w:ascii="Cambria" w:hAnsi="Cambria"/>
          <w:sz w:val="24"/>
          <w:szCs w:val="24"/>
        </w:rPr>
      </w:pPr>
      <w:r>
        <w:rPr>
          <w:rFonts w:ascii="Cambria" w:hAnsi="Cambria"/>
          <w:sz w:val="24"/>
          <w:szCs w:val="24"/>
        </w:rPr>
        <w:t>Then drag and drop the avg. time in sec measure in the size menu in order to show the reduction of time in each page.</w:t>
      </w:r>
    </w:p>
    <w:p w:rsidR="00E55E0F" w:rsidRPr="00727635" w:rsidRDefault="00E55E0F" w:rsidP="00E55E0F">
      <w:pPr>
        <w:pStyle w:val="ListParagraph"/>
        <w:numPr>
          <w:ilvl w:val="0"/>
          <w:numId w:val="1"/>
        </w:numPr>
        <w:jc w:val="both"/>
        <w:rPr>
          <w:rFonts w:ascii="Cambria" w:hAnsi="Cambria"/>
          <w:sz w:val="24"/>
          <w:szCs w:val="24"/>
        </w:rPr>
      </w:pPr>
      <w:r>
        <w:rPr>
          <w:rFonts w:ascii="Cambria" w:hAnsi="Cambria"/>
          <w:sz w:val="24"/>
          <w:szCs w:val="24"/>
        </w:rPr>
        <w:lastRenderedPageBreak/>
        <w:t>Select the view size to entire view. It should look similar to the image below:</w:t>
      </w:r>
    </w:p>
    <w:p w:rsidR="00E55E0F" w:rsidRPr="00DA7B4A" w:rsidRDefault="00E55E0F" w:rsidP="00E55E0F">
      <w:pPr>
        <w:ind w:firstLine="720"/>
        <w:jc w:val="both"/>
        <w:rPr>
          <w:rFonts w:ascii="Cambria" w:hAnsi="Cambria"/>
          <w:sz w:val="24"/>
          <w:szCs w:val="24"/>
        </w:rPr>
      </w:pPr>
    </w:p>
    <w:p w:rsidR="00E55E0F" w:rsidRPr="00DA7B4A" w:rsidRDefault="00E55E0F" w:rsidP="00E55E0F">
      <w:pPr>
        <w:ind w:left="360"/>
        <w:jc w:val="both"/>
        <w:rPr>
          <w:rFonts w:ascii="Cambria" w:hAnsi="Cambria"/>
          <w:sz w:val="24"/>
          <w:szCs w:val="24"/>
        </w:rPr>
      </w:pPr>
      <w:r w:rsidRPr="00727635">
        <w:rPr>
          <w:rFonts w:ascii="Cambria" w:hAnsi="Cambria"/>
          <w:noProof/>
          <w:sz w:val="24"/>
          <w:szCs w:val="24"/>
        </w:rPr>
        <w:drawing>
          <wp:inline distT="0" distB="0" distL="0" distR="0" wp14:anchorId="36FFCE93" wp14:editId="0EA4A8A2">
            <wp:extent cx="5731510" cy="3216364"/>
            <wp:effectExtent l="0" t="0" r="2540" b="3175"/>
            <wp:docPr id="9" name="Picture 9" descr="C:\Users\S528127\Desktop\funnel 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28127\Desktop\funnel 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6364"/>
                    </a:xfrm>
                    <a:prstGeom prst="rect">
                      <a:avLst/>
                    </a:prstGeom>
                    <a:noFill/>
                    <a:ln>
                      <a:noFill/>
                    </a:ln>
                  </pic:spPr>
                </pic:pic>
              </a:graphicData>
            </a:graphic>
          </wp:inline>
        </w:drawing>
      </w:r>
    </w:p>
    <w:p w:rsidR="00E55E0F" w:rsidRPr="00727635" w:rsidRDefault="00E55E0F" w:rsidP="00E55E0F">
      <w:pPr>
        <w:jc w:val="both"/>
        <w:rPr>
          <w:rFonts w:ascii="Cambria" w:hAnsi="Cambria"/>
          <w:sz w:val="24"/>
          <w:szCs w:val="24"/>
        </w:rPr>
      </w:pPr>
    </w:p>
    <w:p w:rsidR="00E55E0F" w:rsidRDefault="00E55E0F" w:rsidP="00E55E0F">
      <w:pPr>
        <w:ind w:left="360"/>
        <w:jc w:val="both"/>
        <w:rPr>
          <w:rFonts w:ascii="Cambria" w:hAnsi="Cambria"/>
          <w:sz w:val="24"/>
          <w:szCs w:val="24"/>
        </w:rPr>
      </w:pPr>
      <w:r>
        <w:rPr>
          <w:rFonts w:ascii="Cambria" w:hAnsi="Cambria"/>
          <w:sz w:val="24"/>
          <w:szCs w:val="24"/>
        </w:rPr>
        <w:t>Data source:</w:t>
      </w:r>
    </w:p>
    <w:p w:rsidR="00E55E0F" w:rsidRDefault="00E55E0F" w:rsidP="00E55E0F">
      <w:pPr>
        <w:ind w:left="360"/>
        <w:jc w:val="both"/>
        <w:rPr>
          <w:rFonts w:ascii="Cambria" w:hAnsi="Cambria"/>
          <w:sz w:val="24"/>
          <w:szCs w:val="24"/>
        </w:rPr>
      </w:pPr>
      <w:r>
        <w:rPr>
          <w:rFonts w:ascii="Cambria" w:hAnsi="Cambria"/>
          <w:sz w:val="24"/>
          <w:szCs w:val="24"/>
        </w:rPr>
        <w:t>Dataset:</w:t>
      </w:r>
    </w:p>
    <w:p w:rsidR="00E55E0F" w:rsidRDefault="00796207" w:rsidP="00E55E0F">
      <w:pPr>
        <w:ind w:left="360"/>
        <w:jc w:val="both"/>
        <w:rPr>
          <w:rFonts w:ascii="Cambria" w:hAnsi="Cambria"/>
          <w:sz w:val="24"/>
          <w:szCs w:val="24"/>
        </w:rPr>
      </w:pPr>
      <w:hyperlink r:id="rId9" w:history="1">
        <w:r w:rsidR="00E55E0F" w:rsidRPr="00C42337">
          <w:rPr>
            <w:rStyle w:val="Hyperlink"/>
            <w:rFonts w:ascii="Cambria" w:hAnsi="Cambria"/>
            <w:sz w:val="24"/>
            <w:szCs w:val="24"/>
          </w:rPr>
          <w:t>https://catalog.data.gov/dataset/web-analytics-for-sfgov-sites-2016-q1</w:t>
        </w:r>
      </w:hyperlink>
    </w:p>
    <w:p w:rsidR="00E55E0F" w:rsidRDefault="00E55E0F" w:rsidP="00E55E0F">
      <w:pPr>
        <w:ind w:left="360"/>
        <w:jc w:val="both"/>
        <w:rPr>
          <w:rFonts w:ascii="Cambria" w:hAnsi="Cambria"/>
          <w:sz w:val="24"/>
          <w:szCs w:val="24"/>
        </w:rPr>
      </w:pPr>
      <w:proofErr w:type="spellStart"/>
      <w:r>
        <w:rPr>
          <w:rFonts w:ascii="Cambria" w:hAnsi="Cambria"/>
          <w:sz w:val="24"/>
          <w:szCs w:val="24"/>
        </w:rPr>
        <w:t>Github</w:t>
      </w:r>
      <w:proofErr w:type="spellEnd"/>
      <w:r>
        <w:rPr>
          <w:rFonts w:ascii="Cambria" w:hAnsi="Cambria"/>
          <w:sz w:val="24"/>
          <w:szCs w:val="24"/>
        </w:rPr>
        <w:t xml:space="preserve"> Link:</w:t>
      </w:r>
    </w:p>
    <w:p w:rsidR="00796207" w:rsidRPr="00796207" w:rsidRDefault="00796207" w:rsidP="00E55E0F">
      <w:pPr>
        <w:ind w:left="360"/>
        <w:jc w:val="both"/>
        <w:rPr>
          <w:sz w:val="24"/>
          <w:szCs w:val="24"/>
        </w:rPr>
      </w:pPr>
      <w:hyperlink r:id="rId10" w:history="1">
        <w:r w:rsidRPr="00796207">
          <w:rPr>
            <w:rStyle w:val="Hyperlink"/>
            <w:sz w:val="24"/>
            <w:szCs w:val="24"/>
          </w:rPr>
          <w:t>https://github.com/S528127/FunnelChart</w:t>
        </w:r>
      </w:hyperlink>
    </w:p>
    <w:p w:rsidR="008524C3" w:rsidRDefault="008524C3" w:rsidP="00E55E0F">
      <w:pPr>
        <w:ind w:left="360"/>
        <w:jc w:val="both"/>
        <w:rPr>
          <w:rFonts w:ascii="Cambria" w:hAnsi="Cambria"/>
          <w:sz w:val="24"/>
          <w:szCs w:val="24"/>
        </w:rPr>
      </w:pPr>
      <w:r>
        <w:rPr>
          <w:rFonts w:ascii="Cambria" w:hAnsi="Cambria"/>
          <w:sz w:val="24"/>
          <w:szCs w:val="24"/>
        </w:rPr>
        <w:t>Tool Link:</w:t>
      </w:r>
      <w:bookmarkStart w:id="0" w:name="_GoBack"/>
      <w:bookmarkEnd w:id="0"/>
    </w:p>
    <w:p w:rsidR="008524C3" w:rsidRDefault="00796207" w:rsidP="00E55E0F">
      <w:pPr>
        <w:ind w:left="360"/>
        <w:jc w:val="both"/>
        <w:rPr>
          <w:rFonts w:ascii="Cambria" w:hAnsi="Cambria"/>
          <w:sz w:val="24"/>
          <w:szCs w:val="24"/>
        </w:rPr>
      </w:pPr>
      <w:hyperlink r:id="rId11" w:history="1">
        <w:r w:rsidR="008524C3" w:rsidRPr="008524C3">
          <w:rPr>
            <w:rStyle w:val="Hyperlink"/>
            <w:rFonts w:ascii="Cambria" w:hAnsi="Cambria"/>
            <w:sz w:val="24"/>
            <w:szCs w:val="24"/>
          </w:rPr>
          <w:t>https://www.tableau.com/academic/students</w:t>
        </w:r>
      </w:hyperlink>
    </w:p>
    <w:p w:rsidR="00E55E0F" w:rsidRPr="006055E9" w:rsidRDefault="00E55E0F" w:rsidP="00E55E0F">
      <w:pPr>
        <w:ind w:left="360"/>
        <w:jc w:val="both"/>
        <w:rPr>
          <w:rFonts w:ascii="Cambria" w:hAnsi="Cambria"/>
          <w:sz w:val="24"/>
          <w:szCs w:val="24"/>
        </w:rPr>
      </w:pPr>
    </w:p>
    <w:p w:rsidR="00EA5248" w:rsidRDefault="00EA5248"/>
    <w:sectPr w:rsidR="00EA52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CD6CD8"/>
    <w:multiLevelType w:val="hybridMultilevel"/>
    <w:tmpl w:val="A5AC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E0F"/>
    <w:rsid w:val="00796207"/>
    <w:rsid w:val="008524C3"/>
    <w:rsid w:val="00E55E0F"/>
    <w:rsid w:val="00EA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FF4A3-730D-4D73-A225-70B8ECD5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E0F"/>
    <w:pPr>
      <w:ind w:left="720"/>
      <w:contextualSpacing/>
    </w:pPr>
  </w:style>
  <w:style w:type="character" w:styleId="Hyperlink">
    <w:name w:val="Hyperlink"/>
    <w:basedOn w:val="DefaultParagraphFont"/>
    <w:uiPriority w:val="99"/>
    <w:unhideWhenUsed/>
    <w:rsid w:val="00E55E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hyperlink" Target="https://www.tableau.com/academic/students" TargetMode="External"/><Relationship Id="rId5" Type="http://schemas.openxmlformats.org/officeDocument/2006/relationships/image" Target="media/image1.emf"/><Relationship Id="rId10" Type="http://schemas.openxmlformats.org/officeDocument/2006/relationships/hyperlink" Target="https://github.com/S528127/FunnelChart" TargetMode="External"/><Relationship Id="rId4" Type="http://schemas.openxmlformats.org/officeDocument/2006/relationships/webSettings" Target="webSettings.xml"/><Relationship Id="rId9" Type="http://schemas.openxmlformats.org/officeDocument/2006/relationships/hyperlink" Target="https://catalog.data.gov/dataset/web-analytics-for-sfgov-sites-2016-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Girikala,Vamshi Krishna</dc:creator>
  <cp:keywords/>
  <dc:description/>
  <cp:lastModifiedBy>Girikala,Vamshi Krishna</cp:lastModifiedBy>
  <cp:revision>4</cp:revision>
  <dcterms:created xsi:type="dcterms:W3CDTF">2017-04-13T05:51:00Z</dcterms:created>
  <dcterms:modified xsi:type="dcterms:W3CDTF">2017-04-13T06:07:00Z</dcterms:modified>
</cp:coreProperties>
</file>