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F2C52" w14:textId="5063E775" w:rsidR="00833D1E" w:rsidRDefault="00BC58CD">
      <w:pPr>
        <w:rPr>
          <w:rFonts w:ascii="Times New Roman" w:hAnsi="Times New Roman" w:cs="Times New Roman"/>
          <w:sz w:val="28"/>
          <w:szCs w:val="28"/>
        </w:rPr>
      </w:pPr>
      <w:r w:rsidRPr="00BC58CD">
        <w:rPr>
          <w:rFonts w:ascii="Times New Roman" w:hAnsi="Times New Roman" w:cs="Times New Roman"/>
          <w:b/>
          <w:sz w:val="28"/>
          <w:szCs w:val="28"/>
        </w:rPr>
        <w:t xml:space="preserve">Mocking: </w:t>
      </w:r>
      <w:r w:rsidRPr="00372052">
        <w:rPr>
          <w:rFonts w:ascii="Times New Roman" w:hAnsi="Times New Roman" w:cs="Times New Roman"/>
          <w:b/>
          <w:sz w:val="28"/>
          <w:szCs w:val="28"/>
        </w:rPr>
        <w:t xml:space="preserve">It is creating objects that simulate the behavior of real objects </w:t>
      </w:r>
      <w:r w:rsidR="00A2634F" w:rsidRPr="00372052">
        <w:rPr>
          <w:rFonts w:ascii="Times New Roman" w:hAnsi="Times New Roman" w:cs="Times New Roman"/>
          <w:b/>
          <w:sz w:val="28"/>
          <w:szCs w:val="28"/>
        </w:rPr>
        <w:t>at run time</w:t>
      </w:r>
      <w:r w:rsidR="00A2634F">
        <w:rPr>
          <w:rFonts w:ascii="Times New Roman" w:hAnsi="Times New Roman" w:cs="Times New Roman"/>
          <w:sz w:val="28"/>
          <w:szCs w:val="28"/>
        </w:rPr>
        <w:t xml:space="preserve">. We can also use stubbing, where we need to create separate classes for each test with many </w:t>
      </w:r>
      <w:r w:rsidR="001B5087">
        <w:rPr>
          <w:rFonts w:ascii="Times New Roman" w:hAnsi="Times New Roman" w:cs="Times New Roman"/>
          <w:sz w:val="28"/>
          <w:szCs w:val="28"/>
        </w:rPr>
        <w:t>hard-coded</w:t>
      </w:r>
      <w:r w:rsidR="00A2634F">
        <w:rPr>
          <w:rFonts w:ascii="Times New Roman" w:hAnsi="Times New Roman" w:cs="Times New Roman"/>
          <w:sz w:val="28"/>
          <w:szCs w:val="28"/>
        </w:rPr>
        <w:t xml:space="preserve"> conditions.</w:t>
      </w:r>
      <w:r w:rsidR="001B5087">
        <w:rPr>
          <w:rFonts w:ascii="Times New Roman" w:hAnsi="Times New Roman" w:cs="Times New Roman"/>
          <w:sz w:val="28"/>
          <w:szCs w:val="28"/>
        </w:rPr>
        <w:t xml:space="preserve"> Mocks also offer more functionality than stubbing and can verify method calls.</w:t>
      </w:r>
    </w:p>
    <w:p w14:paraId="23B351D7" w14:textId="4204EE51" w:rsidR="00001B9F" w:rsidRDefault="00001B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use Mockito framework when we application class uses a web service or dependent on database. It will impact the performance of running test cases if it hits the web service for each change in the test classes.</w:t>
      </w:r>
      <w:r w:rsidR="007619D0">
        <w:rPr>
          <w:rFonts w:ascii="Times New Roman" w:hAnsi="Times New Roman" w:cs="Times New Roman"/>
          <w:sz w:val="28"/>
          <w:szCs w:val="28"/>
        </w:rPr>
        <w:t>so we use mocking of those services at development stage using Mockito framework.</w:t>
      </w:r>
    </w:p>
    <w:p w14:paraId="7AF53B18" w14:textId="3278AA3D" w:rsidR="002B6224" w:rsidRDefault="002B6224" w:rsidP="002B62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02A3F" wp14:editId="5B34DB16">
            <wp:extent cx="6363335" cy="245745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139" cy="24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764FF" wp14:editId="1FA8C433">
            <wp:extent cx="5537200" cy="1255860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78" cy="12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5E36" w14:textId="15C5CB76" w:rsidR="002B6224" w:rsidRDefault="002B62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EA5F9" wp14:editId="7D0B6E65">
            <wp:extent cx="6019149" cy="2905125"/>
            <wp:effectExtent l="0" t="0" r="127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19" cy="29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39FE" w14:textId="1C99B7F2" w:rsidR="002B6224" w:rsidRDefault="002B6224">
      <w:pPr>
        <w:rPr>
          <w:rFonts w:ascii="Times New Roman" w:hAnsi="Times New Roman" w:cs="Times New Roman"/>
          <w:sz w:val="28"/>
          <w:szCs w:val="28"/>
        </w:rPr>
      </w:pPr>
    </w:p>
    <w:p w14:paraId="50326FB1" w14:textId="7D9E6180" w:rsidR="002B6224" w:rsidRDefault="003755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Nice Mock Behavior: </w:t>
      </w:r>
      <w:r>
        <w:rPr>
          <w:rFonts w:ascii="Times New Roman" w:hAnsi="Times New Roman" w:cs="Times New Roman"/>
          <w:sz w:val="28"/>
          <w:szCs w:val="28"/>
        </w:rPr>
        <w:t>assumes default functionality when there nothing is defined.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6C51">
        <w:rPr>
          <w:rFonts w:ascii="Times New Roman" w:hAnsi="Times New Roman" w:cs="Times New Roman"/>
          <w:b/>
          <w:sz w:val="28"/>
          <w:szCs w:val="28"/>
        </w:rPr>
        <w:t>\</w:t>
      </w:r>
    </w:p>
    <w:p w14:paraId="400F59A5" w14:textId="6FFB0660" w:rsidR="00F96C51" w:rsidRDefault="00F96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Argument Matchers: </w:t>
      </w:r>
      <w:r w:rsidR="00B1141A">
        <w:rPr>
          <w:rFonts w:ascii="Times New Roman" w:hAnsi="Times New Roman" w:cs="Times New Roman"/>
          <w:sz w:val="28"/>
          <w:szCs w:val="28"/>
        </w:rPr>
        <w:t>if you want to get same result for any input parameter. It has methods like “</w:t>
      </w:r>
      <w:proofErr w:type="spellStart"/>
      <w:r w:rsidR="00B1141A">
        <w:rPr>
          <w:rFonts w:ascii="Times New Roman" w:hAnsi="Times New Roman" w:cs="Times New Roman"/>
          <w:sz w:val="28"/>
          <w:szCs w:val="28"/>
        </w:rPr>
        <w:t>anyInt</w:t>
      </w:r>
      <w:proofErr w:type="spellEnd"/>
      <w:r w:rsidR="00B1141A">
        <w:rPr>
          <w:rFonts w:ascii="Times New Roman" w:hAnsi="Times New Roman" w:cs="Times New Roman"/>
          <w:sz w:val="28"/>
          <w:szCs w:val="28"/>
        </w:rPr>
        <w:t>()” to specify this.</w:t>
      </w:r>
    </w:p>
    <w:p w14:paraId="0C308F6F" w14:textId="3B89EBD7" w:rsidR="00043AEE" w:rsidRDefault="00043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B366C" wp14:editId="28A7A6BE">
            <wp:extent cx="4275190" cy="2850127"/>
            <wp:effectExtent l="0" t="0" r="0" b="762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6339" w14:textId="6BD034BE" w:rsidR="00043AEE" w:rsidRDefault="00043AEE">
      <w:pPr>
        <w:rPr>
          <w:rFonts w:ascii="Times New Roman" w:hAnsi="Times New Roman" w:cs="Times New Roman"/>
          <w:sz w:val="28"/>
          <w:szCs w:val="28"/>
        </w:rPr>
      </w:pPr>
    </w:p>
    <w:p w14:paraId="2D84500A" w14:textId="374E067B" w:rsidR="00043AEE" w:rsidRDefault="00043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5A3EF" wp14:editId="35DE96DA">
            <wp:extent cx="6790008" cy="224809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0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BFE" w14:textId="4ABBEB28" w:rsidR="00043AEE" w:rsidRDefault="00043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7469B" wp14:editId="2A70F6E1">
            <wp:extent cx="6850974" cy="1463167"/>
            <wp:effectExtent l="0" t="0" r="762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97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3A12" w14:textId="2337CE7A" w:rsidR="00043AEE" w:rsidRDefault="00043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8F64A" w14:textId="200D31CD" w:rsidR="00043AEE" w:rsidRDefault="00043AEE">
      <w:pPr>
        <w:rPr>
          <w:rFonts w:ascii="Times New Roman" w:hAnsi="Times New Roman" w:cs="Times New Roman"/>
          <w:sz w:val="28"/>
          <w:szCs w:val="28"/>
        </w:rPr>
      </w:pPr>
    </w:p>
    <w:p w14:paraId="353C52CD" w14:textId="66414754" w:rsidR="00043AEE" w:rsidRDefault="00043AEE">
      <w:pPr>
        <w:rPr>
          <w:rFonts w:ascii="Times New Roman" w:hAnsi="Times New Roman" w:cs="Times New Roman"/>
          <w:sz w:val="28"/>
          <w:szCs w:val="28"/>
        </w:rPr>
      </w:pPr>
    </w:p>
    <w:p w14:paraId="715A5EF1" w14:textId="7829F5AF" w:rsidR="00043AEE" w:rsidRDefault="00043A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BDD (Behavior driven development):</w:t>
      </w:r>
      <w:r w:rsidR="00E16B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CC32977" w14:textId="76FEF352" w:rsidR="00E16B65" w:rsidRPr="001A2966" w:rsidRDefault="00E16B65" w:rsidP="00E16B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Splitting user story in to multiple scenarios </w:t>
      </w:r>
      <w:r w:rsidR="002C118B">
        <w:rPr>
          <w:rFonts w:ascii="Times New Roman" w:hAnsi="Times New Roman" w:cs="Times New Roman"/>
          <w:sz w:val="28"/>
          <w:szCs w:val="28"/>
        </w:rPr>
        <w:t>of given, when, and, then conditions.</w:t>
      </w:r>
    </w:p>
    <w:p w14:paraId="2DC99497" w14:textId="5330EBD0" w:rsidR="001A2966" w:rsidRPr="001A6FB9" w:rsidRDefault="001A2966" w:rsidP="00E16B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Mockito provides BDD methods to perform those.</w:t>
      </w:r>
    </w:p>
    <w:p w14:paraId="16D37AE2" w14:textId="386E9865" w:rsidR="001A6FB9" w:rsidRPr="002A7BBE" w:rsidRDefault="001A6FB9" w:rsidP="00E16B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we split the code in to three parts Given, When and Then</w:t>
      </w:r>
      <w:r w:rsidR="002A7BBE">
        <w:rPr>
          <w:rFonts w:ascii="Times New Roman" w:hAnsi="Times New Roman" w:cs="Times New Roman"/>
          <w:sz w:val="28"/>
          <w:szCs w:val="28"/>
        </w:rPr>
        <w:t xml:space="preserve"> which makes code readable.</w:t>
      </w:r>
    </w:p>
    <w:p w14:paraId="54D42772" w14:textId="6F8972A0" w:rsidR="002A7BBE" w:rsidRPr="002A7BBE" w:rsidRDefault="002A7BBE" w:rsidP="002A7B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6FF5E90" wp14:editId="34EADC45">
            <wp:extent cx="6858000" cy="3554095"/>
            <wp:effectExtent l="0" t="0" r="0" b="825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BB23" w14:textId="0D0E1B76" w:rsidR="00043AEE" w:rsidRDefault="000165E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07CAC7" wp14:editId="6811C70D">
            <wp:extent cx="6187976" cy="2263336"/>
            <wp:effectExtent l="0" t="0" r="381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3A42" w14:textId="4807DF40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710C7C07" w14:textId="06FF1A53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03A18659" w14:textId="66ABAD8A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632D8396" w14:textId="641E0661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6EE79EDD" w14:textId="46C66624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4449559C" w14:textId="354B326B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Mockito Annotations:</w:t>
      </w:r>
    </w:p>
    <w:p w14:paraId="20D9F5DC" w14:textId="5E6A82EA" w:rsidR="000165ED" w:rsidRDefault="007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@Mock: </w:t>
      </w:r>
      <w:r w:rsidR="000B4761">
        <w:rPr>
          <w:rFonts w:ascii="Times New Roman" w:hAnsi="Times New Roman" w:cs="Times New Roman"/>
          <w:sz w:val="28"/>
          <w:szCs w:val="28"/>
        </w:rPr>
        <w:t xml:space="preserve">when we use on the property, it will create a </w:t>
      </w:r>
      <w:r w:rsidR="000E5B24">
        <w:rPr>
          <w:rFonts w:ascii="Times New Roman" w:hAnsi="Times New Roman" w:cs="Times New Roman"/>
          <w:sz w:val="28"/>
          <w:szCs w:val="28"/>
        </w:rPr>
        <w:t>Mock of that specific type</w:t>
      </w:r>
      <w:r w:rsidR="00094451">
        <w:rPr>
          <w:rFonts w:ascii="Times New Roman" w:hAnsi="Times New Roman" w:cs="Times New Roman"/>
          <w:sz w:val="28"/>
          <w:szCs w:val="28"/>
        </w:rPr>
        <w:t xml:space="preserve"> and make it available to use</w:t>
      </w:r>
      <w:r w:rsidR="000E5B24">
        <w:rPr>
          <w:rFonts w:ascii="Times New Roman" w:hAnsi="Times New Roman" w:cs="Times New Roman"/>
          <w:sz w:val="28"/>
          <w:szCs w:val="28"/>
        </w:rPr>
        <w:t>.</w:t>
      </w:r>
      <w:r w:rsidR="0010555D">
        <w:rPr>
          <w:rFonts w:ascii="Times New Roman" w:hAnsi="Times New Roman" w:cs="Times New Roman"/>
          <w:sz w:val="28"/>
          <w:szCs w:val="28"/>
        </w:rPr>
        <w:t xml:space="preserve"> For this to happen we need to use Runner( </w:t>
      </w:r>
      <w:proofErr w:type="spellStart"/>
      <w:r w:rsidR="0010555D">
        <w:rPr>
          <w:rFonts w:ascii="Times New Roman" w:hAnsi="Times New Roman" w:cs="Times New Roman"/>
          <w:sz w:val="28"/>
          <w:szCs w:val="28"/>
        </w:rPr>
        <w:t>MockitoJUnitRunner</w:t>
      </w:r>
      <w:proofErr w:type="spellEnd"/>
      <w:r w:rsidR="0010555D">
        <w:rPr>
          <w:rFonts w:ascii="Times New Roman" w:hAnsi="Times New Roman" w:cs="Times New Roman"/>
          <w:sz w:val="28"/>
          <w:szCs w:val="28"/>
        </w:rPr>
        <w:t>).</w:t>
      </w:r>
    </w:p>
    <w:p w14:paraId="58C7B7F7" w14:textId="7B0D9CD2" w:rsidR="005227C5" w:rsidRDefault="00F1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49CFF" wp14:editId="34AD6522">
            <wp:extent cx="6721422" cy="1234547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2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0B77" w14:textId="41F1D245" w:rsidR="00F15BC3" w:rsidRDefault="00F15BC3">
      <w:pPr>
        <w:rPr>
          <w:rFonts w:ascii="Times New Roman" w:hAnsi="Times New Roman" w:cs="Times New Roman"/>
          <w:sz w:val="28"/>
          <w:szCs w:val="28"/>
        </w:rPr>
      </w:pPr>
    </w:p>
    <w:p w14:paraId="751C87DD" w14:textId="141CD0C3" w:rsidR="009D2279" w:rsidRDefault="009D22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RunWith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r w:rsidR="000B26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B26D9">
        <w:rPr>
          <w:rFonts w:ascii="Times New Roman" w:hAnsi="Times New Roman" w:cs="Times New Roman"/>
          <w:sz w:val="28"/>
          <w:szCs w:val="28"/>
        </w:rPr>
        <w:t>applied at class level.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Here we need to give runner class to work with Mockito annotations.</w:t>
      </w:r>
    </w:p>
    <w:p w14:paraId="6F9AAB07" w14:textId="5E292ECE" w:rsidR="00BE4A85" w:rsidRPr="008B3D1A" w:rsidRDefault="00BE4A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InjectMocks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B3D1A">
        <w:rPr>
          <w:rFonts w:ascii="Times New Roman" w:hAnsi="Times New Roman" w:cs="Times New Roman"/>
          <w:sz w:val="28"/>
          <w:szCs w:val="28"/>
        </w:rPr>
        <w:t xml:space="preserve">Instead of creating the objects, it will inject all dependencies required for that object ( Similar to Auto Wiring). </w:t>
      </w:r>
      <w:r w:rsidR="00067095">
        <w:rPr>
          <w:rFonts w:ascii="Times New Roman" w:hAnsi="Times New Roman" w:cs="Times New Roman"/>
          <w:sz w:val="28"/>
          <w:szCs w:val="28"/>
        </w:rPr>
        <w:t>It will check for the dependency mocks in test class and inject them.</w:t>
      </w:r>
      <w:bookmarkStart w:id="0" w:name="_GoBack"/>
      <w:bookmarkEnd w:id="0"/>
      <w:r w:rsidR="008B3D1A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E4A85" w:rsidRPr="008B3D1A" w:rsidSect="005A30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45FE0"/>
    <w:multiLevelType w:val="hybridMultilevel"/>
    <w:tmpl w:val="CD141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1AA"/>
    <w:rsid w:val="00001B9F"/>
    <w:rsid w:val="000165ED"/>
    <w:rsid w:val="00043AEE"/>
    <w:rsid w:val="00067095"/>
    <w:rsid w:val="00094451"/>
    <w:rsid w:val="000B26D9"/>
    <w:rsid w:val="000B4761"/>
    <w:rsid w:val="000E5B24"/>
    <w:rsid w:val="0010555D"/>
    <w:rsid w:val="001A2966"/>
    <w:rsid w:val="001A6FB9"/>
    <w:rsid w:val="001B5087"/>
    <w:rsid w:val="002A7BBE"/>
    <w:rsid w:val="002B6224"/>
    <w:rsid w:val="002C118B"/>
    <w:rsid w:val="00372052"/>
    <w:rsid w:val="0037556A"/>
    <w:rsid w:val="005227C5"/>
    <w:rsid w:val="005A30FB"/>
    <w:rsid w:val="00734994"/>
    <w:rsid w:val="007619D0"/>
    <w:rsid w:val="008B3D1A"/>
    <w:rsid w:val="009D2279"/>
    <w:rsid w:val="00A2634F"/>
    <w:rsid w:val="00B1141A"/>
    <w:rsid w:val="00B74752"/>
    <w:rsid w:val="00B83F98"/>
    <w:rsid w:val="00BC58CD"/>
    <w:rsid w:val="00BE4A85"/>
    <w:rsid w:val="00E16B65"/>
    <w:rsid w:val="00F15BC3"/>
    <w:rsid w:val="00F371AA"/>
    <w:rsid w:val="00F9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E488"/>
  <w15:chartTrackingRefBased/>
  <w15:docId w15:val="{7224433F-9661-4F1B-A2D4-B543DAB8F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26</cp:revision>
  <dcterms:created xsi:type="dcterms:W3CDTF">2019-01-31T21:05:00Z</dcterms:created>
  <dcterms:modified xsi:type="dcterms:W3CDTF">2019-01-31T23:44:00Z</dcterms:modified>
</cp:coreProperties>
</file>