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6B21" w14:textId="0C0876BD" w:rsidR="001C284A" w:rsidRPr="00193362" w:rsidRDefault="00193362">
      <w:pPr>
        <w:rPr>
          <w:sz w:val="32"/>
          <w:szCs w:val="32"/>
        </w:rPr>
      </w:pPr>
      <w:r w:rsidRPr="00193362">
        <w:rPr>
          <w:sz w:val="32"/>
          <w:szCs w:val="32"/>
        </w:rPr>
        <w:t xml:space="preserve">The </w:t>
      </w:r>
      <w:proofErr w:type="spellStart"/>
      <w:r w:rsidRPr="00193362">
        <w:rPr>
          <w:sz w:val="32"/>
          <w:szCs w:val="32"/>
        </w:rPr>
        <w:t>sklearn</w:t>
      </w:r>
      <w:proofErr w:type="spellEnd"/>
      <w:r w:rsidRPr="0019336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193362">
        <w:rPr>
          <w:sz w:val="32"/>
          <w:szCs w:val="32"/>
        </w:rPr>
        <w:t xml:space="preserve">ensemble module includes two averaging algorithms based on randomized decision trees: the </w:t>
      </w:r>
      <w:proofErr w:type="spellStart"/>
      <w:r w:rsidRPr="00193362">
        <w:rPr>
          <w:sz w:val="32"/>
          <w:szCs w:val="32"/>
        </w:rPr>
        <w:t>RandomForest</w:t>
      </w:r>
      <w:proofErr w:type="spellEnd"/>
      <w:r w:rsidRPr="00193362">
        <w:rPr>
          <w:sz w:val="32"/>
          <w:szCs w:val="32"/>
        </w:rPr>
        <w:t xml:space="preserve"> algorithm and the Extra-Trees method. Both algorithms are perturb-and-combine techniques [B1998] specifically designed for trees. This means a diverse set of classifiers is created by introducing randomness in the classifier construction. The prediction of the ensemble is given as the averaged prediction of the individual classifiers.</w:t>
      </w:r>
    </w:p>
    <w:sectPr w:rsidR="001C284A" w:rsidRPr="0019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62"/>
    <w:rsid w:val="00193362"/>
    <w:rsid w:val="001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79D9"/>
  <w15:chartTrackingRefBased/>
  <w15:docId w15:val="{ACB1C79E-B3F4-463F-B9D5-63B4F7FD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2023-03-17T14:35:00Z</dcterms:created>
  <dcterms:modified xsi:type="dcterms:W3CDTF">2023-03-17T14:36:00Z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53f9a688-2bf0-466f-9666-147830d24091</vt:lpwstr>
  </property>
</Properties>
</file>