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27E2" w14:textId="77777777" w:rsidR="00C313CB" w:rsidRPr="00C313CB" w:rsidRDefault="00C313CB" w:rsidP="00C313CB">
      <w:pPr>
        <w:spacing w:before="100" w:beforeAutospacing="1" w:after="100" w:afterAutospacing="1" w:line="240" w:lineRule="auto"/>
        <w:outlineLvl w:val="1"/>
        <w:rPr>
          <w:rFonts w:ascii="Times New Roman" w:eastAsia="Times New Roman" w:hAnsi="Times New Roman" w:cs="Times New Roman"/>
          <w:b/>
          <w:bCs/>
          <w:sz w:val="36"/>
          <w:szCs w:val="36"/>
        </w:rPr>
      </w:pPr>
      <w:r w:rsidRPr="00C313CB">
        <w:rPr>
          <w:rFonts w:ascii="Times New Roman" w:eastAsia="Times New Roman" w:hAnsi="Times New Roman" w:cs="Times New Roman"/>
          <w:b/>
          <w:bCs/>
          <w:sz w:val="36"/>
          <w:szCs w:val="36"/>
        </w:rPr>
        <w:t>Assumptions for Random Forest</w:t>
      </w:r>
    </w:p>
    <w:p w14:paraId="1E39F839" w14:textId="77777777" w:rsidR="00C313CB" w:rsidRPr="00C313CB" w:rsidRDefault="00C313CB" w:rsidP="00C313CB">
      <w:pPr>
        <w:spacing w:before="100" w:beforeAutospacing="1" w:after="100" w:afterAutospacing="1" w:line="240" w:lineRule="auto"/>
        <w:rPr>
          <w:rFonts w:ascii="Times New Roman" w:eastAsia="Times New Roman" w:hAnsi="Times New Roman" w:cs="Times New Roman"/>
          <w:sz w:val="24"/>
          <w:szCs w:val="24"/>
        </w:rPr>
      </w:pPr>
      <w:r w:rsidRPr="00C313CB">
        <w:rPr>
          <w:rFonts w:ascii="Times New Roman" w:eastAsia="Times New Roman" w:hAnsi="Times New Roman" w:cs="Times New Roman"/>
          <w:sz w:val="24"/>
          <w:szCs w:val="24"/>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C313CB">
        <w:rPr>
          <w:rFonts w:ascii="Times New Roman" w:eastAsia="Times New Roman" w:hAnsi="Times New Roman" w:cs="Times New Roman"/>
          <w:sz w:val="24"/>
          <w:szCs w:val="24"/>
        </w:rPr>
        <w:t>Random forest</w:t>
      </w:r>
      <w:proofErr w:type="gramEnd"/>
      <w:r w:rsidRPr="00C313CB">
        <w:rPr>
          <w:rFonts w:ascii="Times New Roman" w:eastAsia="Times New Roman" w:hAnsi="Times New Roman" w:cs="Times New Roman"/>
          <w:sz w:val="24"/>
          <w:szCs w:val="24"/>
        </w:rPr>
        <w:t xml:space="preserve"> classifier:</w:t>
      </w:r>
    </w:p>
    <w:p w14:paraId="30F4647F" w14:textId="77777777" w:rsidR="00C313CB" w:rsidRPr="00C313CB" w:rsidRDefault="00C313CB" w:rsidP="00C313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3CB">
        <w:rPr>
          <w:rFonts w:ascii="Times New Roman" w:eastAsia="Times New Roman" w:hAnsi="Times New Roman" w:cs="Times New Roman"/>
          <w:sz w:val="24"/>
          <w:szCs w:val="24"/>
        </w:rPr>
        <w:t xml:space="preserve">There should be some actual values in the feature variable of the dataset so that the classifier can predict accurate results rather than a guessed result. </w:t>
      </w:r>
    </w:p>
    <w:p w14:paraId="2AC0220C" w14:textId="77777777" w:rsidR="00C313CB" w:rsidRPr="00C313CB" w:rsidRDefault="00C313CB" w:rsidP="00C313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3CB">
        <w:rPr>
          <w:rFonts w:ascii="Times New Roman" w:eastAsia="Times New Roman" w:hAnsi="Times New Roman" w:cs="Times New Roman"/>
          <w:sz w:val="24"/>
          <w:szCs w:val="24"/>
        </w:rPr>
        <w:t xml:space="preserve">The predictions from each tree must have very low correlations. </w:t>
      </w:r>
    </w:p>
    <w:p w14:paraId="4A0C3A84" w14:textId="77777777" w:rsidR="00540EFF" w:rsidRDefault="00540EFF"/>
    <w:sectPr w:rsidR="0054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D129A"/>
    <w:multiLevelType w:val="multilevel"/>
    <w:tmpl w:val="B1C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0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D7"/>
    <w:rsid w:val="002D3FD7"/>
    <w:rsid w:val="00540EFF"/>
    <w:rsid w:val="006B579E"/>
    <w:rsid w:val="00C038CC"/>
    <w:rsid w:val="00C3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92A54-57AC-4336-BB56-5029A73D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3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3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3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2023-03-24T03:09:00Z</dcterms:created>
  <dcterms:modified xsi:type="dcterms:W3CDTF">2023-03-24T03:09:00Z</dcterms:modified>
</cp:coreProperties>
</file>