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9E1D" w14:textId="5180D8CE" w:rsidR="00485002" w:rsidRPr="00485002" w:rsidRDefault="00485002" w:rsidP="00485002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  <w:r w:rsidRPr="00485002">
        <w:rPr>
          <w:b/>
          <w:bCs/>
          <w:color w:val="000000" w:themeColor="text1"/>
        </w:rPr>
        <w:t>Nearest Neighbor</w:t>
      </w:r>
      <w:r>
        <w:rPr>
          <w:b/>
          <w:bCs/>
          <w:color w:val="000000" w:themeColor="text1"/>
        </w:rPr>
        <w:t>s :</w:t>
      </w:r>
    </w:p>
    <w:p w14:paraId="3BB650AD" w14:textId="408472F9" w:rsidR="00485002" w:rsidRPr="00485002" w:rsidRDefault="00485002" w:rsidP="00485002">
      <w:pPr>
        <w:pStyle w:val="NormalWeb"/>
        <w:shd w:val="clear" w:color="auto" w:fill="FFFFFF"/>
        <w:spacing w:before="0" w:beforeAutospacing="0"/>
        <w:rPr>
          <w:color w:val="212529"/>
        </w:rPr>
      </w:pPr>
      <w:hyperlink r:id="rId4" w:anchor="module-sklearn.neighbors" w:tooltip="sklearn.neighbors" w:history="1">
        <w:r w:rsidRPr="00485002">
          <w:rPr>
            <w:rStyle w:val="pre"/>
            <w:color w:val="000000" w:themeColor="text1"/>
          </w:rPr>
          <w:t>sklearn.neighbors</w:t>
        </w:r>
      </w:hyperlink>
      <w:r w:rsidRPr="00485002">
        <w:rPr>
          <w:color w:val="000000" w:themeColor="text1"/>
        </w:rPr>
        <w:t> </w:t>
      </w:r>
      <w:r w:rsidRPr="00485002">
        <w:rPr>
          <w:color w:val="212529"/>
        </w:rPr>
        <w:t xml:space="preserve">provides functionality for unsupervised and supervised neighbors-based learning methods. Unsupervised nearest neighbors </w:t>
      </w:r>
      <w:proofErr w:type="gramStart"/>
      <w:r w:rsidRPr="00485002">
        <w:rPr>
          <w:color w:val="212529"/>
        </w:rPr>
        <w:t>is</w:t>
      </w:r>
      <w:proofErr w:type="gramEnd"/>
      <w:r w:rsidRPr="00485002">
        <w:rPr>
          <w:color w:val="212529"/>
        </w:rPr>
        <w:t xml:space="preserve"> the foundation of many other learning methods, notably manifold learning and spectral clustering. Supervised neighbors-based learning comes in two flavors: </w:t>
      </w:r>
      <w:hyperlink r:id="rId5" w:anchor="classification" w:history="1">
        <w:r w:rsidRPr="00485002">
          <w:rPr>
            <w:rStyle w:val="Hyperlink"/>
            <w:color w:val="auto"/>
            <w:u w:val="none"/>
          </w:rPr>
          <w:t>classification</w:t>
        </w:r>
      </w:hyperlink>
      <w:r w:rsidRPr="00485002">
        <w:rPr>
          <w:color w:val="212529"/>
        </w:rPr>
        <w:t> for data with discrete labels, and </w:t>
      </w:r>
      <w:hyperlink r:id="rId6" w:anchor="regression" w:history="1">
        <w:r w:rsidRPr="00485002">
          <w:rPr>
            <w:rStyle w:val="Hyperlink"/>
            <w:color w:val="auto"/>
            <w:u w:val="none"/>
          </w:rPr>
          <w:t>regression</w:t>
        </w:r>
      </w:hyperlink>
      <w:r w:rsidRPr="00485002">
        <w:rPr>
          <w:color w:val="212529"/>
        </w:rPr>
        <w:t> for data with continuous labels.</w:t>
      </w:r>
    </w:p>
    <w:p w14:paraId="5C41CC0C" w14:textId="77777777" w:rsidR="00485002" w:rsidRPr="00485002" w:rsidRDefault="00485002" w:rsidP="00485002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485002">
        <w:rPr>
          <w:color w:val="000000" w:themeColor="text1"/>
        </w:rPr>
        <w:t>The principle behind nearest neighbor methods is to find a predefined number of training samples closest in distance to the new point, and predict the label from these. The number of samples can be a user-defined constant (k-nearest neighbor learning), or vary based on the local density of points (radius-based neighbor learning). The distance can, in general, be any metric measure: standard Euclidean distance is the most common choice. Neighbors-based methods are known as </w:t>
      </w:r>
      <w:r w:rsidRPr="00485002">
        <w:rPr>
          <w:rStyle w:val="Emphasis"/>
          <w:color w:val="000000" w:themeColor="text1"/>
        </w:rPr>
        <w:t>non-generalizing</w:t>
      </w:r>
      <w:r w:rsidRPr="00485002">
        <w:rPr>
          <w:color w:val="000000" w:themeColor="text1"/>
        </w:rPr>
        <w:t> machine learning methods, since they simply “remember” all of its training data (possibly transformed into a fast indexing structure such as a </w:t>
      </w:r>
      <w:hyperlink r:id="rId7" w:anchor="ball-tree" w:history="1">
        <w:r w:rsidRPr="00485002">
          <w:rPr>
            <w:rStyle w:val="std"/>
            <w:color w:val="000000" w:themeColor="text1"/>
          </w:rPr>
          <w:t>Ball Tree</w:t>
        </w:r>
      </w:hyperlink>
      <w:r w:rsidRPr="00485002">
        <w:rPr>
          <w:color w:val="000000" w:themeColor="text1"/>
        </w:rPr>
        <w:t> or </w:t>
      </w:r>
      <w:hyperlink r:id="rId8" w:anchor="kd-tree" w:history="1">
        <w:r w:rsidRPr="00485002">
          <w:rPr>
            <w:rStyle w:val="std"/>
            <w:color w:val="000000" w:themeColor="text1"/>
          </w:rPr>
          <w:t>KD Tree</w:t>
        </w:r>
      </w:hyperlink>
      <w:r w:rsidRPr="00485002">
        <w:rPr>
          <w:color w:val="000000" w:themeColor="text1"/>
        </w:rPr>
        <w:t>).</w:t>
      </w:r>
    </w:p>
    <w:p w14:paraId="633DC1F9" w14:textId="77777777" w:rsidR="00485002" w:rsidRPr="00485002" w:rsidRDefault="00485002" w:rsidP="00485002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485002">
        <w:rPr>
          <w:color w:val="000000" w:themeColor="text1"/>
        </w:rPr>
        <w:t>Despite its simplicity, nearest neighbors has been successful in a large number of classification and regression problems, including handwritten digits and satellite image scenes. Being a non-parametric method, it is often successful in classification situations where the decision boundary is very irregular.</w:t>
      </w:r>
    </w:p>
    <w:p w14:paraId="53475096" w14:textId="77777777" w:rsidR="00485002" w:rsidRPr="00485002" w:rsidRDefault="00485002" w:rsidP="00485002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485002">
        <w:rPr>
          <w:color w:val="000000" w:themeColor="text1"/>
        </w:rPr>
        <w:t>The classes in </w:t>
      </w:r>
      <w:hyperlink r:id="rId9" w:anchor="module-sklearn.neighbors" w:tooltip="sklearn.neighbors" w:history="1">
        <w:r w:rsidRPr="00485002">
          <w:rPr>
            <w:rStyle w:val="pre"/>
            <w:b/>
            <w:bCs/>
            <w:color w:val="000000" w:themeColor="text1"/>
          </w:rPr>
          <w:t>sklearn.neighbors</w:t>
        </w:r>
      </w:hyperlink>
      <w:r w:rsidRPr="00485002">
        <w:rPr>
          <w:color w:val="000000" w:themeColor="text1"/>
        </w:rPr>
        <w:t> can handle either NumPy arrays or </w:t>
      </w:r>
      <w:r w:rsidRPr="00485002">
        <w:rPr>
          <w:rStyle w:val="pre"/>
          <w:color w:val="000000" w:themeColor="text1"/>
          <w:shd w:val="clear" w:color="auto" w:fill="ECF0F3"/>
        </w:rPr>
        <w:t>scipy.sparse</w:t>
      </w:r>
      <w:r w:rsidRPr="00485002">
        <w:rPr>
          <w:color w:val="000000" w:themeColor="text1"/>
        </w:rPr>
        <w:t> matrices as input. For dense matrices, a large number of possible distance metrics are supported. For sparse matrices, arbitrary Minkowski metrics are supported for searches.</w:t>
      </w:r>
    </w:p>
    <w:p w14:paraId="71EB703E" w14:textId="77777777" w:rsidR="00485002" w:rsidRPr="00485002" w:rsidRDefault="00485002" w:rsidP="00485002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485002">
        <w:rPr>
          <w:color w:val="000000" w:themeColor="text1"/>
        </w:rPr>
        <w:t>There are many learning routines which rely on nearest neighbors at their core. One example is </w:t>
      </w:r>
      <w:hyperlink r:id="rId10" w:anchor="kernel-density" w:history="1">
        <w:r w:rsidRPr="00485002">
          <w:rPr>
            <w:rStyle w:val="std"/>
            <w:color w:val="000000" w:themeColor="text1"/>
          </w:rPr>
          <w:t>kernel density estimation</w:t>
        </w:r>
      </w:hyperlink>
      <w:r w:rsidRPr="00485002">
        <w:rPr>
          <w:color w:val="000000" w:themeColor="text1"/>
        </w:rPr>
        <w:t>, discussed in the </w:t>
      </w:r>
      <w:hyperlink r:id="rId11" w:anchor="density-estimation" w:history="1">
        <w:r w:rsidRPr="00485002">
          <w:rPr>
            <w:rStyle w:val="std"/>
            <w:color w:val="000000" w:themeColor="text1"/>
          </w:rPr>
          <w:t>density estimation</w:t>
        </w:r>
      </w:hyperlink>
      <w:r w:rsidRPr="00485002">
        <w:rPr>
          <w:color w:val="000000" w:themeColor="text1"/>
        </w:rPr>
        <w:t> section.</w:t>
      </w:r>
    </w:p>
    <w:p w14:paraId="502348D2" w14:textId="77777777" w:rsidR="00D93209" w:rsidRPr="00485002" w:rsidRDefault="00D93209">
      <w:pPr>
        <w:rPr>
          <w:color w:val="000000" w:themeColor="text1"/>
        </w:rPr>
      </w:pPr>
    </w:p>
    <w:sectPr w:rsidR="00D93209" w:rsidRPr="0048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F3"/>
    <w:rsid w:val="00485002"/>
    <w:rsid w:val="006B579E"/>
    <w:rsid w:val="00AC3FF3"/>
    <w:rsid w:val="00C038CC"/>
    <w:rsid w:val="00D9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C795"/>
  <w15:chartTrackingRefBased/>
  <w15:docId w15:val="{3DD43437-BF5C-4A18-B6DE-A6033D65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5002"/>
    <w:rPr>
      <w:color w:val="0000FF"/>
      <w:u w:val="single"/>
    </w:rPr>
  </w:style>
  <w:style w:type="character" w:customStyle="1" w:styleId="pre">
    <w:name w:val="pre"/>
    <w:basedOn w:val="DefaultParagraphFont"/>
    <w:rsid w:val="00485002"/>
  </w:style>
  <w:style w:type="character" w:styleId="Emphasis">
    <w:name w:val="Emphasis"/>
    <w:basedOn w:val="DefaultParagraphFont"/>
    <w:uiPriority w:val="20"/>
    <w:qFormat/>
    <w:rsid w:val="00485002"/>
    <w:rPr>
      <w:i/>
      <w:iCs/>
    </w:rPr>
  </w:style>
  <w:style w:type="character" w:customStyle="1" w:styleId="std">
    <w:name w:val="std"/>
    <w:basedOn w:val="DefaultParagraphFont"/>
    <w:rsid w:val="00485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neighbor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neighbor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neighbors.html" TargetMode="External"/><Relationship Id="rId11" Type="http://schemas.openxmlformats.org/officeDocument/2006/relationships/hyperlink" Target="https://scikit-learn.org/stable/modules/density.html" TargetMode="External"/><Relationship Id="rId5" Type="http://schemas.openxmlformats.org/officeDocument/2006/relationships/hyperlink" Target="https://scikit-learn.org/stable/modules/neighbors.html" TargetMode="External"/><Relationship Id="rId10" Type="http://schemas.openxmlformats.org/officeDocument/2006/relationships/hyperlink" Target="https://scikit-learn.org/stable/modules/density.html" TargetMode="External"/><Relationship Id="rId4" Type="http://schemas.openxmlformats.org/officeDocument/2006/relationships/hyperlink" Target="https://scikit-learn.org/stable/modules/classes.html" TargetMode="External"/><Relationship Id="rId9" Type="http://schemas.openxmlformats.org/officeDocument/2006/relationships/hyperlink" Target="https://scikit-learn.org/stable/modules/clas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2</cp:revision>
  <dcterms:created xsi:type="dcterms:W3CDTF">2023-02-10T03:26:00Z</dcterms:created>
  <dcterms:modified xsi:type="dcterms:W3CDTF">2023-02-10T03:31:00Z</dcterms:modified>
</cp:coreProperties>
</file>