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AA6B" w14:textId="77777777" w:rsidR="007F1B38" w:rsidRPr="007F1B38" w:rsidRDefault="007F1B38" w:rsidP="007F1B38">
      <w:pPr>
        <w:rPr>
          <w:rFonts w:ascii="Times New Roman" w:hAnsi="Times New Roman" w:cs="Times New Roman"/>
          <w:b/>
          <w:bCs/>
          <w:color w:val="000000" w:themeColor="text1"/>
          <w:sz w:val="24"/>
          <w:szCs w:val="24"/>
        </w:rPr>
      </w:pPr>
      <w:r w:rsidRPr="007F1B38">
        <w:rPr>
          <w:rFonts w:ascii="Times New Roman" w:hAnsi="Times New Roman" w:cs="Times New Roman"/>
          <w:b/>
          <w:bCs/>
          <w:color w:val="000000" w:themeColor="text1"/>
          <w:sz w:val="24"/>
          <w:szCs w:val="24"/>
        </w:rPr>
        <w:t>Supervised Nearest Neighbors :</w:t>
      </w:r>
    </w:p>
    <w:p w14:paraId="629BB39E" w14:textId="77777777" w:rsidR="007F1B38" w:rsidRPr="007F1B38" w:rsidRDefault="007F1B38" w:rsidP="007F1B38">
      <w:pPr>
        <w:rPr>
          <w:rFonts w:ascii="Times New Roman" w:hAnsi="Times New Roman" w:cs="Times New Roman"/>
          <w:color w:val="000000" w:themeColor="text1"/>
          <w:sz w:val="24"/>
          <w:szCs w:val="24"/>
        </w:rPr>
      </w:pPr>
      <w:r w:rsidRPr="007F1B38">
        <w:rPr>
          <w:rFonts w:ascii="Times New Roman" w:hAnsi="Times New Roman" w:cs="Times New Roman"/>
          <w:color w:val="000000" w:themeColor="text1"/>
          <w:sz w:val="24"/>
          <w:szCs w:val="24"/>
        </w:rPr>
        <w:t>Supervised neighbors-based learning comes in two flavors: classification for data with discrete labels, and regression for data with continuous labels.</w:t>
      </w:r>
    </w:p>
    <w:p w14:paraId="0A46B20F" w14:textId="77777777" w:rsidR="007F1B38" w:rsidRPr="007F1B38" w:rsidRDefault="007F1B38" w:rsidP="007F1B38">
      <w:pPr>
        <w:rPr>
          <w:rFonts w:ascii="Times New Roman" w:hAnsi="Times New Roman" w:cs="Times New Roman"/>
          <w:color w:val="000000" w:themeColor="text1"/>
          <w:sz w:val="24"/>
          <w:szCs w:val="24"/>
        </w:rPr>
      </w:pPr>
    </w:p>
    <w:p w14:paraId="55298E03" w14:textId="77777777" w:rsidR="007F1B38" w:rsidRPr="007F1B38" w:rsidRDefault="007F1B38" w:rsidP="007F1B38">
      <w:pPr>
        <w:rPr>
          <w:rFonts w:ascii="Times New Roman" w:hAnsi="Times New Roman" w:cs="Times New Roman"/>
          <w:color w:val="000000" w:themeColor="text1"/>
          <w:sz w:val="24"/>
          <w:szCs w:val="24"/>
        </w:rPr>
      </w:pPr>
      <w:r w:rsidRPr="007F1B38">
        <w:rPr>
          <w:rFonts w:ascii="Times New Roman" w:hAnsi="Times New Roman" w:cs="Times New Roman"/>
          <w:color w:val="000000" w:themeColor="text1"/>
          <w:sz w:val="24"/>
          <w:szCs w:val="24"/>
        </w:rPr>
        <w:t>(1) Nearest Neighbors Classification</w:t>
      </w:r>
    </w:p>
    <w:p w14:paraId="3639FB82" w14:textId="77777777" w:rsidR="007F1B38" w:rsidRPr="007F1B38" w:rsidRDefault="007F1B38" w:rsidP="007F1B38">
      <w:pPr>
        <w:rPr>
          <w:rFonts w:ascii="Times New Roman" w:hAnsi="Times New Roman" w:cs="Times New Roman"/>
          <w:color w:val="000000" w:themeColor="text1"/>
          <w:sz w:val="24"/>
          <w:szCs w:val="24"/>
        </w:rPr>
      </w:pPr>
      <w:r w:rsidRPr="007F1B38">
        <w:rPr>
          <w:rFonts w:ascii="Times New Roman" w:hAnsi="Times New Roman" w:cs="Times New Roman"/>
          <w:color w:val="000000" w:themeColor="text1"/>
          <w:sz w:val="24"/>
          <w:szCs w:val="24"/>
        </w:rPr>
        <w:t>The basic nearest neighbors classification uses uniform weights: that is, the value assigned to a query point is computed from a simple majority vote of the nearest neighbors. Under some circumstances, it is better to weight the neighbors such that nearer neighbors contribute more to the fit. This can be accomplished through the weights keyword. The default value, weights = 'uniform', assigns uniform weights to each neighbor. weights = 'distance' assigns weights proportional to the inverse of the distance from the query point. Alternatively, a user-defined function of the distance can be supplied to compute the weights.</w:t>
      </w:r>
    </w:p>
    <w:p w14:paraId="69726BB6" w14:textId="77777777" w:rsidR="007F1B38" w:rsidRPr="007F1B38" w:rsidRDefault="007F1B38" w:rsidP="007F1B38">
      <w:pPr>
        <w:rPr>
          <w:rFonts w:ascii="Times New Roman" w:hAnsi="Times New Roman" w:cs="Times New Roman"/>
          <w:color w:val="000000" w:themeColor="text1"/>
          <w:sz w:val="24"/>
          <w:szCs w:val="24"/>
        </w:rPr>
      </w:pPr>
    </w:p>
    <w:p w14:paraId="659B1BE0" w14:textId="77777777" w:rsidR="007F1B38" w:rsidRPr="007F1B38" w:rsidRDefault="007F1B38" w:rsidP="007F1B38">
      <w:pPr>
        <w:rPr>
          <w:rFonts w:ascii="Times New Roman" w:hAnsi="Times New Roman" w:cs="Times New Roman"/>
          <w:color w:val="000000" w:themeColor="text1"/>
          <w:sz w:val="24"/>
          <w:szCs w:val="24"/>
        </w:rPr>
      </w:pPr>
      <w:r w:rsidRPr="007F1B38">
        <w:rPr>
          <w:rFonts w:ascii="Times New Roman" w:hAnsi="Times New Roman" w:cs="Times New Roman"/>
          <w:color w:val="000000" w:themeColor="text1"/>
          <w:sz w:val="24"/>
          <w:szCs w:val="24"/>
        </w:rPr>
        <w:t>(2) Nearest Neighbors Regression</w:t>
      </w:r>
    </w:p>
    <w:p w14:paraId="0A895CC2" w14:textId="77777777" w:rsidR="007F1B38" w:rsidRPr="007F1B38" w:rsidRDefault="007F1B38" w:rsidP="007F1B38">
      <w:pPr>
        <w:rPr>
          <w:rFonts w:ascii="Times New Roman" w:hAnsi="Times New Roman" w:cs="Times New Roman"/>
          <w:color w:val="000000" w:themeColor="text1"/>
          <w:sz w:val="24"/>
          <w:szCs w:val="24"/>
        </w:rPr>
      </w:pPr>
      <w:r w:rsidRPr="007F1B38">
        <w:rPr>
          <w:rFonts w:ascii="Times New Roman" w:hAnsi="Times New Roman" w:cs="Times New Roman"/>
          <w:color w:val="000000" w:themeColor="text1"/>
          <w:sz w:val="24"/>
          <w:szCs w:val="24"/>
        </w:rPr>
        <w:t>The basic nearest neighbors regression uses uniform weights: that is, each point in the local neighborhood contributes uniformly to the classification of a query point. Under some circumstances, it can be advantageous to weight points such that nearby points contribute more to the regression than faraway points. This can be accomplished through the weights keyword. The default value, weights = 'uniform', assigns equal weights to all points. weights = 'distance' assigns weights proportional to the inverse of the distance from the query point. Alternatively, a user-defined function of the distance can be supplied, which will be used to compute the weights.</w:t>
      </w:r>
    </w:p>
    <w:p w14:paraId="115928E0" w14:textId="742F808D" w:rsidR="007F1B38" w:rsidRPr="007F1B38" w:rsidRDefault="007F1B38">
      <w:pPr>
        <w:rPr>
          <w:rFonts w:ascii="Times New Roman" w:hAnsi="Times New Roman" w:cs="Times New Roman"/>
          <w:color w:val="000000" w:themeColor="text1"/>
          <w:sz w:val="24"/>
          <w:szCs w:val="24"/>
        </w:rPr>
      </w:pPr>
    </w:p>
    <w:sectPr w:rsidR="007F1B38" w:rsidRPr="007F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F9"/>
    <w:rsid w:val="006B579E"/>
    <w:rsid w:val="006F07F9"/>
    <w:rsid w:val="007F1B38"/>
    <w:rsid w:val="00866FCB"/>
    <w:rsid w:val="00C0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7DD5"/>
  <w15:chartTrackingRefBased/>
  <w15:docId w15:val="{516D4304-34B8-41E0-86C9-73F2AB09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B38"/>
    <w:rPr>
      <w:color w:val="0000FF"/>
      <w:u w:val="single"/>
    </w:rPr>
  </w:style>
  <w:style w:type="character" w:styleId="HTMLCode">
    <w:name w:val="HTML Code"/>
    <w:basedOn w:val="DefaultParagraphFont"/>
    <w:uiPriority w:val="99"/>
    <w:semiHidden/>
    <w:unhideWhenUsed/>
    <w:rsid w:val="007F1B38"/>
    <w:rPr>
      <w:rFonts w:ascii="Courier New" w:eastAsia="Times New Roman" w:hAnsi="Courier New" w:cs="Courier New"/>
      <w:sz w:val="20"/>
      <w:szCs w:val="20"/>
    </w:rPr>
  </w:style>
  <w:style w:type="character" w:customStyle="1" w:styleId="pre">
    <w:name w:val="pre"/>
    <w:basedOn w:val="DefaultParagraphFont"/>
    <w:rsid w:val="007F1B38"/>
  </w:style>
  <w:style w:type="character" w:customStyle="1" w:styleId="Heading2Char">
    <w:name w:val="Heading 2 Char"/>
    <w:basedOn w:val="DefaultParagraphFont"/>
    <w:link w:val="Heading2"/>
    <w:uiPriority w:val="9"/>
    <w:rsid w:val="007F1B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25260">
      <w:bodyDiv w:val="1"/>
      <w:marLeft w:val="0"/>
      <w:marRight w:val="0"/>
      <w:marTop w:val="0"/>
      <w:marBottom w:val="0"/>
      <w:divBdr>
        <w:top w:val="none" w:sz="0" w:space="0" w:color="auto"/>
        <w:left w:val="none" w:sz="0" w:space="0" w:color="auto"/>
        <w:bottom w:val="none" w:sz="0" w:space="0" w:color="auto"/>
        <w:right w:val="none" w:sz="0" w:space="0" w:color="auto"/>
      </w:divBdr>
    </w:div>
    <w:div w:id="18983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2023-02-10T03:49:00Z</dcterms:created>
  <dcterms:modified xsi:type="dcterms:W3CDTF">2023-02-10T03:52:00Z</dcterms:modified>
</cp:coreProperties>
</file>