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A20D" w14:textId="77777777" w:rsidR="00A51DB0" w:rsidRDefault="00A51DB0" w:rsidP="00A51DB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training examples are vectors in a multidimensional feature space, each with a class label. The training phase of the algorithm consists only of storing the </w:t>
      </w:r>
      <w:hyperlink r:id="rId4" w:tooltip="Feature vector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feature vectors</w:t>
        </w:r>
      </w:hyperlink>
      <w:r>
        <w:rPr>
          <w:rFonts w:ascii="Arial" w:hAnsi="Arial" w:cs="Arial"/>
          <w:color w:val="202122"/>
          <w:sz w:val="21"/>
          <w:szCs w:val="21"/>
        </w:rPr>
        <w:t> and class labels of the training samples.</w:t>
      </w:r>
    </w:p>
    <w:p w14:paraId="1582BBFE" w14:textId="77777777" w:rsidR="00A51DB0" w:rsidRDefault="00A51DB0" w:rsidP="00A51DB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 the classification phase, </w:t>
      </w:r>
      <w:r>
        <w:rPr>
          <w:rFonts w:ascii="Arial" w:hAnsi="Arial" w:cs="Arial"/>
          <w:i/>
          <w:iCs/>
          <w:color w:val="202122"/>
          <w:sz w:val="21"/>
          <w:szCs w:val="21"/>
        </w:rPr>
        <w:t>k</w:t>
      </w:r>
      <w:r>
        <w:rPr>
          <w:rFonts w:ascii="Arial" w:hAnsi="Arial" w:cs="Arial"/>
          <w:color w:val="202122"/>
          <w:sz w:val="21"/>
          <w:szCs w:val="21"/>
        </w:rPr>
        <w:t> is a user-defined constant, and an unlabeled vector (a query or test point) is classified by assigning the label which is most frequent among the </w:t>
      </w:r>
      <w:r>
        <w:rPr>
          <w:rFonts w:ascii="Arial" w:hAnsi="Arial" w:cs="Arial"/>
          <w:i/>
          <w:iCs/>
          <w:color w:val="202122"/>
          <w:sz w:val="21"/>
          <w:szCs w:val="21"/>
        </w:rPr>
        <w:t>k</w:t>
      </w:r>
      <w:r>
        <w:rPr>
          <w:rFonts w:ascii="Arial" w:hAnsi="Arial" w:cs="Arial"/>
          <w:color w:val="202122"/>
          <w:sz w:val="21"/>
          <w:szCs w:val="21"/>
        </w:rPr>
        <w:t> training samples nearest to that query point.</w:t>
      </w:r>
    </w:p>
    <w:p w14:paraId="5372CEFF" w14:textId="2D2EA813" w:rsidR="00A51DB0" w:rsidRDefault="00A51DB0" w:rsidP="00A51DB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 commonly used distance metric for </w:t>
      </w:r>
      <w:hyperlink r:id="rId5" w:tooltip="Continuous variabl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continuous variables</w:t>
        </w:r>
      </w:hyperlink>
      <w:r>
        <w:rPr>
          <w:rFonts w:ascii="Arial" w:hAnsi="Arial" w:cs="Arial"/>
          <w:color w:val="202122"/>
          <w:sz w:val="21"/>
          <w:szCs w:val="21"/>
        </w:rPr>
        <w:t> is </w:t>
      </w:r>
      <w:hyperlink r:id="rId6" w:tooltip="Euclidean distanc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Euclidean distance</w:t>
        </w:r>
      </w:hyperlink>
      <w:r>
        <w:rPr>
          <w:rFonts w:ascii="Arial" w:hAnsi="Arial" w:cs="Arial"/>
          <w:color w:val="202122"/>
          <w:sz w:val="21"/>
          <w:szCs w:val="21"/>
        </w:rPr>
        <w:t>. For discrete variables, such as for text classification, another metric can be used, such as the </w:t>
      </w:r>
      <w:r>
        <w:rPr>
          <w:rFonts w:ascii="Arial" w:hAnsi="Arial" w:cs="Arial"/>
          <w:b/>
          <w:bCs/>
          <w:color w:val="202122"/>
          <w:sz w:val="21"/>
          <w:szCs w:val="21"/>
        </w:rPr>
        <w:t>overlap metric</w:t>
      </w:r>
      <w:r>
        <w:rPr>
          <w:rFonts w:ascii="Arial" w:hAnsi="Arial" w:cs="Arial"/>
          <w:color w:val="202122"/>
          <w:sz w:val="21"/>
          <w:szCs w:val="21"/>
        </w:rPr>
        <w:t> (or </w:t>
      </w:r>
      <w:hyperlink r:id="rId7" w:tooltip="Hamming distanc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Hamming distance</w:t>
        </w:r>
      </w:hyperlink>
      <w:r>
        <w:rPr>
          <w:rFonts w:ascii="Arial" w:hAnsi="Arial" w:cs="Arial"/>
          <w:color w:val="202122"/>
          <w:sz w:val="21"/>
          <w:szCs w:val="21"/>
        </w:rPr>
        <w:t>). In the context of gene expression microarray data, for example, </w:t>
      </w:r>
      <w:r>
        <w:rPr>
          <w:rFonts w:ascii="Arial" w:hAnsi="Arial" w:cs="Arial"/>
          <w:i/>
          <w:iCs/>
          <w:color w:val="202122"/>
          <w:sz w:val="21"/>
          <w:szCs w:val="21"/>
        </w:rPr>
        <w:t>k</w:t>
      </w:r>
      <w:r>
        <w:rPr>
          <w:rFonts w:ascii="Arial" w:hAnsi="Arial" w:cs="Arial"/>
          <w:color w:val="202122"/>
          <w:sz w:val="21"/>
          <w:szCs w:val="21"/>
        </w:rPr>
        <w:t>-NN has been employed with correlation coefficients, such as Pearson and Spearman, as a metric.</w:t>
      </w:r>
      <w:hyperlink r:id="rId8" w:anchor="cite_note-6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</w:rPr>
        <w:t> Often, the classification accuracy of </w:t>
      </w:r>
      <w:r>
        <w:rPr>
          <w:rFonts w:ascii="Arial" w:hAnsi="Arial" w:cs="Arial"/>
          <w:i/>
          <w:iCs/>
          <w:color w:val="202122"/>
          <w:sz w:val="21"/>
          <w:szCs w:val="21"/>
        </w:rPr>
        <w:t>k</w:t>
      </w:r>
      <w:r>
        <w:rPr>
          <w:rFonts w:ascii="Arial" w:hAnsi="Arial" w:cs="Arial"/>
          <w:color w:val="202122"/>
          <w:sz w:val="21"/>
          <w:szCs w:val="21"/>
        </w:rPr>
        <w:t>-NN can be improved significantly if the distance metric is learned with specialized algorithms such as </w:t>
      </w:r>
      <w:hyperlink r:id="rId9" w:tooltip="Large Margin Nearest Neighbor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Large Margin Nearest Neighbor</w:t>
        </w:r>
      </w:hyperlink>
      <w:r>
        <w:rPr>
          <w:rFonts w:ascii="Arial" w:hAnsi="Arial" w:cs="Arial"/>
          <w:color w:val="202122"/>
          <w:sz w:val="21"/>
          <w:szCs w:val="21"/>
        </w:rPr>
        <w:t> or </w:t>
      </w:r>
      <w:r>
        <w:rPr>
          <w:rFonts w:ascii="Arial" w:hAnsi="Arial" w:cs="Arial"/>
          <w:color w:val="202122"/>
          <w:sz w:val="21"/>
          <w:szCs w:val="21"/>
        </w:rPr>
        <w:t>Neighborhood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14:paraId="767BF0AA" w14:textId="77777777" w:rsidR="00A51DB0" w:rsidRDefault="00A51DB0" w:rsidP="00A51DB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 drawback of the basic "majority voting" classification occurs when the class distribution is skewed. That is, examples of a more frequent class tend to dominate the prediction of the new example, because they tend to be common among the </w:t>
      </w:r>
      <w:r>
        <w:rPr>
          <w:rFonts w:ascii="Arial" w:hAnsi="Arial" w:cs="Arial"/>
          <w:i/>
          <w:iCs/>
          <w:color w:val="202122"/>
          <w:sz w:val="21"/>
          <w:szCs w:val="21"/>
        </w:rPr>
        <w:t>k</w:t>
      </w:r>
      <w:r>
        <w:rPr>
          <w:rFonts w:ascii="Arial" w:hAnsi="Arial" w:cs="Arial"/>
          <w:color w:val="202122"/>
          <w:sz w:val="21"/>
          <w:szCs w:val="21"/>
        </w:rPr>
        <w:t> nearest neighbors due to their large number.</w:t>
      </w:r>
      <w:hyperlink r:id="rId10" w:anchor="cite_note-Coomans_Massart1982-7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</w:rPr>
        <w:t> One way to overcome this problem is to weight the classification, taking into account the distance from the test point to each of its </w:t>
      </w:r>
      <w:r>
        <w:rPr>
          <w:rFonts w:ascii="Arial" w:hAnsi="Arial" w:cs="Arial"/>
          <w:i/>
          <w:iCs/>
          <w:color w:val="202122"/>
          <w:sz w:val="21"/>
          <w:szCs w:val="21"/>
        </w:rPr>
        <w:t>k</w:t>
      </w:r>
      <w:r>
        <w:rPr>
          <w:rFonts w:ascii="Arial" w:hAnsi="Arial" w:cs="Arial"/>
          <w:color w:val="202122"/>
          <w:sz w:val="21"/>
          <w:szCs w:val="21"/>
        </w:rPr>
        <w:t> nearest neighbors. The class (or value, in regression problems) of each of the </w:t>
      </w:r>
      <w:r>
        <w:rPr>
          <w:rFonts w:ascii="Arial" w:hAnsi="Arial" w:cs="Arial"/>
          <w:i/>
          <w:iCs/>
          <w:color w:val="202122"/>
          <w:sz w:val="21"/>
          <w:szCs w:val="21"/>
        </w:rPr>
        <w:t>k</w:t>
      </w:r>
      <w:r>
        <w:rPr>
          <w:rFonts w:ascii="Arial" w:hAnsi="Arial" w:cs="Arial"/>
          <w:color w:val="202122"/>
          <w:sz w:val="21"/>
          <w:szCs w:val="21"/>
        </w:rPr>
        <w:t> nearest points is multiplied by a weight proportional to the inverse of the distance from that point to the test point. Another way to overcome skew is by abstraction in data representation. For example, in a </w:t>
      </w:r>
      <w:hyperlink r:id="rId11" w:tooltip="Self-organizing map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self-organizing map</w:t>
        </w:r>
      </w:hyperlink>
      <w:r>
        <w:rPr>
          <w:rFonts w:ascii="Arial" w:hAnsi="Arial" w:cs="Arial"/>
          <w:color w:val="202122"/>
          <w:sz w:val="21"/>
          <w:szCs w:val="21"/>
        </w:rPr>
        <w:t> (SOM), each node is a representative (a center) of a cluster of similar points, regardless of their density in the original training data. </w:t>
      </w:r>
      <w:r>
        <w:rPr>
          <w:rFonts w:ascii="Arial" w:hAnsi="Arial" w:cs="Arial"/>
          <w:i/>
          <w:iCs/>
          <w:color w:val="202122"/>
          <w:sz w:val="21"/>
          <w:szCs w:val="21"/>
        </w:rPr>
        <w:t>K</w:t>
      </w:r>
      <w:r>
        <w:rPr>
          <w:rFonts w:ascii="Arial" w:hAnsi="Arial" w:cs="Arial"/>
          <w:color w:val="202122"/>
          <w:sz w:val="21"/>
          <w:szCs w:val="21"/>
        </w:rPr>
        <w:t>-NN can then be applied to the SOM.</w:t>
      </w:r>
    </w:p>
    <w:p w14:paraId="2F0BE256" w14:textId="77777777" w:rsidR="00D477E7" w:rsidRDefault="00D477E7"/>
    <w:sectPr w:rsidR="00D47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B0"/>
    <w:rsid w:val="00A51DB0"/>
    <w:rsid w:val="00D4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E7C6"/>
  <w15:chartTrackingRefBased/>
  <w15:docId w15:val="{BDC8A367-75ED-4F4B-AA74-CC732385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1D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-nearest_neighbors_algorith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Hamming_distanc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uclidean_distance" TargetMode="External"/><Relationship Id="rId11" Type="http://schemas.openxmlformats.org/officeDocument/2006/relationships/hyperlink" Target="https://en.wikipedia.org/wiki/Self-organizing_map" TargetMode="External"/><Relationship Id="rId5" Type="http://schemas.openxmlformats.org/officeDocument/2006/relationships/hyperlink" Target="https://en.wikipedia.org/wiki/Continuous_variable" TargetMode="External"/><Relationship Id="rId10" Type="http://schemas.openxmlformats.org/officeDocument/2006/relationships/hyperlink" Target="https://en.wikipedia.org/wiki/K-nearest_neighbors_algorithm" TargetMode="External"/><Relationship Id="rId4" Type="http://schemas.openxmlformats.org/officeDocument/2006/relationships/hyperlink" Target="https://en.wikipedia.org/wiki/Feature_vector" TargetMode="External"/><Relationship Id="rId9" Type="http://schemas.openxmlformats.org/officeDocument/2006/relationships/hyperlink" Target="https://en.wikipedia.org/wiki/Large_Margin_Nearest_Neighb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2280</Characters>
  <Application>Microsoft Office Word</Application>
  <DocSecurity>0</DocSecurity>
  <Lines>19</Lines>
  <Paragraphs>5</Paragraphs>
  <ScaleCrop>false</ScaleCrop>
  <Company>Northwest Missouri State University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Merugu,Jessica Salome</dc:creator>
  <cp:keywords/>
  <dc:description/>
  <cp:lastModifiedBy>Merugu,Jessica Salome</cp:lastModifiedBy>
  <cp:revision>1</cp:revision>
  <dcterms:created xsi:type="dcterms:W3CDTF">2022-11-25T19:37:00Z</dcterms:created>
  <dcterms:modified xsi:type="dcterms:W3CDTF">2022-11-25T19:37:00Z</dcterms:modified>
</cp:coreProperties>
</file>