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1EC4" w14:textId="77777777" w:rsidR="006423DF" w:rsidRPr="00F26B4D" w:rsidRDefault="006423DF" w:rsidP="006423DF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 xml:space="preserve">Implementation of web application part. Firstly: </w:t>
      </w:r>
    </w:p>
    <w:p w14:paraId="43BC49E7" w14:textId="3C7C8C48" w:rsidR="006423DF" w:rsidRPr="00F26B4D" w:rsidRDefault="006423DF" w:rsidP="006423DF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 xml:space="preserve">Download </w:t>
      </w:r>
      <w:r>
        <w:rPr>
          <w:rFonts w:ascii="Times New Roman" w:eastAsia="Calibri" w:hAnsi="Times New Roman" w:cs="Times New Roman"/>
          <w:sz w:val="28"/>
        </w:rPr>
        <w:t xml:space="preserve">the </w:t>
      </w:r>
      <w:r w:rsidRPr="00F26B4D">
        <w:rPr>
          <w:rFonts w:ascii="Times New Roman" w:eastAsia="Calibri" w:hAnsi="Times New Roman" w:cs="Times New Roman"/>
          <w:sz w:val="28"/>
        </w:rPr>
        <w:t>latest version of python from the chrome</w:t>
      </w:r>
    </w:p>
    <w:p w14:paraId="296BF0C5" w14:textId="77777777" w:rsidR="006423DF" w:rsidRPr="00F26B4D" w:rsidRDefault="006423DF" w:rsidP="006423DF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As well the PyCharm IDE:</w:t>
      </w:r>
    </w:p>
    <w:p w14:paraId="2D0084D8" w14:textId="77777777" w:rsidR="006423DF" w:rsidRPr="00F26B4D" w:rsidRDefault="006423DF" w:rsidP="006423DF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PyCharm is one of the most popular Python IDEs. Available as a cross-platform application and compatible with Linux, macOS, and Windows platforms.</w:t>
      </w:r>
    </w:p>
    <w:p w14:paraId="7DDC1C88" w14:textId="77777777" w:rsidR="008611AF" w:rsidRDefault="008611AF"/>
    <w:sectPr w:rsidR="0086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DF"/>
    <w:rsid w:val="006423DF"/>
    <w:rsid w:val="0086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FD87"/>
  <w15:chartTrackingRefBased/>
  <w15:docId w15:val="{D1ADC605-2246-46BF-A6B7-DCA7E082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D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2023-01-21T17:01:00Z</dcterms:created>
  <dcterms:modified xsi:type="dcterms:W3CDTF">2023-01-21T17:02:00Z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0fb1a323-12ba-4ccb-b842-8f320ad40ccc</vt:lpwstr>
  </property>
</Properties>
</file>