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5A" w:rsidRPr="00D332A9" w:rsidRDefault="003E605A" w:rsidP="003E60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Спецификация требований 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Введение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1.1 Назначение</w:t>
      </w:r>
    </w:p>
    <w:p w:rsidR="003E605A" w:rsidRPr="00D332A9" w:rsidRDefault="003E605A" w:rsidP="003E6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документ описывает функциональные и нефункциональные требования к клиент-серверному приложению, предназначенному для выполнения вычислительных задач. Целью является предоставление четкого и однозначного описания системы для разработчиков,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тестировщиков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других заинтересованных сторон.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1.2 Соглашения, принятые в документах</w:t>
      </w:r>
    </w:p>
    <w:p w:rsidR="003E605A" w:rsidRPr="00D332A9" w:rsidRDefault="003E605A" w:rsidP="003E6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пользовательское приложение с графическим интерфейсом.</w:t>
      </w:r>
    </w:p>
    <w:p w:rsidR="003E605A" w:rsidRPr="00D332A9" w:rsidRDefault="003E605A" w:rsidP="003E6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приложение, обрабатывающее запросы от клиентов и выполняющее вычисления.</w:t>
      </w:r>
    </w:p>
    <w:p w:rsidR="003E605A" w:rsidRPr="00D332A9" w:rsidRDefault="003E605A" w:rsidP="003E6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GUI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графический пользовательский интерфейс.</w:t>
      </w:r>
    </w:p>
    <w:p w:rsidR="003E605A" w:rsidRPr="00D332A9" w:rsidRDefault="003E605A" w:rsidP="003E6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TCP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протокол управления передачей данных.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1.3 Границы проекта</w:t>
      </w:r>
    </w:p>
    <w:p w:rsidR="003E605A" w:rsidRPr="00D332A9" w:rsidRDefault="003E605A" w:rsidP="003E6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Проект включает разработку клиентского и серверного приложений, обеспечивающих:</w:t>
      </w:r>
    </w:p>
    <w:p w:rsidR="003E605A" w:rsidRPr="00D332A9" w:rsidRDefault="003E605A" w:rsidP="003E6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Аутентификацию и регистрацию пользователей.</w:t>
      </w:r>
    </w:p>
    <w:p w:rsidR="003E605A" w:rsidRPr="00D332A9" w:rsidRDefault="003E605A" w:rsidP="003E6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Выполнение вычислительных задач: AES-шифрование, SHA512-хеширование, метод дихотомии, алгоритм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Дейкстры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Обмен данными между клиентом и сервером по протоколу TCP.</w:t>
      </w:r>
    </w:p>
    <w:p w:rsidR="003E605A" w:rsidRPr="00D332A9" w:rsidRDefault="003E605A" w:rsidP="003E6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Хранение данных в базе данных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SQLite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tabs>
          <w:tab w:val="left" w:pos="249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1.4 Ссылки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ab/>
      </w:r>
    </w:p>
    <w:p w:rsidR="003E605A" w:rsidRPr="00D332A9" w:rsidRDefault="003E605A" w:rsidP="003E6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Гит </w:t>
      </w:r>
      <w:proofErr w:type="spell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проекта: </w:t>
      </w:r>
      <w:hyperlink r:id="rId5" w:history="1">
        <w:r w:rsidRPr="003E605A">
          <w:rPr>
            <w:rStyle w:val="a3"/>
            <w:rFonts w:ascii="Times New Roman" w:eastAsia="Times New Roman" w:hAnsi="Times New Roman" w:cs="Times New Roman"/>
            <w:kern w:val="0"/>
            <w:lang w:eastAsia="ru-RU"/>
            <w14:ligatures w14:val="none"/>
          </w:rPr>
          <w:t>https://github.com/S5dG1rl/TIMP</w:t>
        </w:r>
      </w:hyperlink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Общее описание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2.1 Общий взгляд на продукт</w:t>
      </w:r>
    </w:p>
    <w:p w:rsidR="003E605A" w:rsidRDefault="003E605A" w:rsidP="003E6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представляет собой клиент-серверное приложение, где клиент предоставляет пользователю интерфейс для ввода данных и отображения результатов, а сервер обрабатывает запросы и выполняет вычисления.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br/>
      </w:r>
    </w:p>
    <w:p w:rsidR="00A9565C" w:rsidRPr="00D332A9" w:rsidRDefault="00A9565C" w:rsidP="003E6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9565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79B0B1CF" wp14:editId="0CCCD6E5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5A" w:rsidRDefault="003E605A" w:rsidP="003E60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Рис 1. Контекстная диаграмма</w:t>
      </w:r>
    </w:p>
    <w:p w:rsidR="003E605A" w:rsidRPr="00A63565" w:rsidRDefault="003E605A" w:rsidP="003E60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2.2 Классы и характеристики пользователей</w:t>
      </w:r>
    </w:p>
    <w:p w:rsidR="003E605A" w:rsidRPr="00D332A9" w:rsidRDefault="003E605A" w:rsidP="003E6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Обычные пользователи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взаимодействуют с клиентским приложением для выполнения вычислений.</w:t>
      </w:r>
    </w:p>
    <w:p w:rsidR="003E605A" w:rsidRPr="00D332A9" w:rsidRDefault="003E605A" w:rsidP="003E6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Администраторы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управляют пользователями и контролируют работу сервера.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2.3 Операционная среда</w:t>
      </w:r>
    </w:p>
    <w:p w:rsidR="003E605A" w:rsidRPr="00D332A9" w:rsidRDefault="003E605A" w:rsidP="003E6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Клиент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Linux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установленным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Qt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Framework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Сервер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Linux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поддержка TCP-соединений, установленная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SQLite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2.4 Ограничения дизайна и реализации</w:t>
      </w:r>
    </w:p>
    <w:p w:rsidR="003E605A" w:rsidRPr="00D332A9" w:rsidRDefault="003E605A" w:rsidP="003E60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Использование языка C++ и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фреймворка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Qt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Протокол обмена данными — TCP.</w:t>
      </w:r>
    </w:p>
    <w:p w:rsidR="003E605A" w:rsidRPr="00D332A9" w:rsidRDefault="003E605A" w:rsidP="003E60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База данных —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SQLite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2.5 Предположения и зависимости</w:t>
      </w:r>
    </w:p>
    <w:p w:rsidR="003E605A" w:rsidRPr="00D332A9" w:rsidRDefault="003E605A" w:rsidP="003E60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Пользователи имеют базовые навыки работы с ПК.</w:t>
      </w:r>
    </w:p>
    <w:p w:rsidR="003E605A" w:rsidRPr="00D332A9" w:rsidRDefault="003E605A" w:rsidP="003E60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Сеть обеспечивает стабильное TCP-соединение между клиентом и сервером.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Функции системы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3.1 Аутентификация и регистрация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3.1.1 Описание и приоритеты</w:t>
      </w:r>
    </w:p>
    <w:p w:rsidR="003E605A" w:rsidRPr="00D332A9" w:rsidRDefault="003E605A" w:rsidP="003E6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Позволяет пользователям регистрироваться и входить в систему. Высокий приоритет.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3.1.2 Функциональные требования</w:t>
      </w:r>
    </w:p>
    <w:p w:rsidR="003E605A" w:rsidRPr="00D332A9" w:rsidRDefault="003E605A" w:rsidP="003E60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может зарегистрироваться, указав логин и пароль.</w:t>
      </w:r>
    </w:p>
    <w:p w:rsidR="003E605A" w:rsidRPr="00D332A9" w:rsidRDefault="003E605A" w:rsidP="003E60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может войти в систему, введя корректные учетные данные.</w:t>
      </w:r>
    </w:p>
    <w:p w:rsidR="003E605A" w:rsidRPr="00D332A9" w:rsidRDefault="003E605A" w:rsidP="003E60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проверяет уникальность логина при регистрации.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3.2 Выполнение вычислительных задач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3.2.1 Описание и приоритеты</w:t>
      </w:r>
    </w:p>
    <w:p w:rsidR="003E605A" w:rsidRPr="00D332A9" w:rsidRDefault="003E605A" w:rsidP="003E6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Предоставляет пользователю возможность выполнять различные вычисления. Высокий приоритет.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3.2.2 Функциональные требования</w:t>
      </w:r>
    </w:p>
    <w:p w:rsidR="00A9565C" w:rsidRDefault="00A9565C" w:rsidP="00A9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9565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Пользователь выбирает задачу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A9565C" w:rsidRDefault="00A9565C" w:rsidP="00A9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9565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Вводит входные данные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A9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После ввода данных клиент отправляет запрос на сервер.</w:t>
      </w:r>
    </w:p>
    <w:p w:rsidR="003E605A" w:rsidRPr="00D332A9" w:rsidRDefault="00A9565C" w:rsidP="00A956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9565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Получает и просматривает результат</w:t>
      </w:r>
      <w:r w:rsidR="003E605A"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Требования к данным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4.1 Логическая модель данных</w:t>
      </w:r>
    </w:p>
    <w:p w:rsidR="003E605A" w:rsidRPr="00D332A9" w:rsidRDefault="003E605A" w:rsidP="003E6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Таблица пользователей: ID, логин,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хеш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пароля.</w:t>
      </w:r>
    </w:p>
    <w:p w:rsidR="003E605A" w:rsidRPr="00D332A9" w:rsidRDefault="003E605A" w:rsidP="003E60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Журнал операций: ID операции, ID пользователя, тип операции, входные данные, результат, дата и время.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4.2 Словарь данных</w:t>
      </w:r>
    </w:p>
    <w:p w:rsidR="003E605A" w:rsidRPr="00D332A9" w:rsidRDefault="003E605A" w:rsidP="003E6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Логин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строка, уникальный идентификатор пользователя.</w:t>
      </w:r>
    </w:p>
    <w:p w:rsidR="003E605A" w:rsidRPr="00D332A9" w:rsidRDefault="003E605A" w:rsidP="003E6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Пароль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строка,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хешируется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перед хранением.</w:t>
      </w:r>
    </w:p>
    <w:p w:rsidR="003E605A" w:rsidRPr="00D332A9" w:rsidRDefault="003E605A" w:rsidP="003E6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Тип операции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строка, определяет вид вычисления.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Требования к внешним интерфейсам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5.1 Интерфейсы пользователя</w:t>
      </w:r>
    </w:p>
    <w:p w:rsidR="003E605A" w:rsidRPr="00D332A9" w:rsidRDefault="003E605A" w:rsidP="003E6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Графический интерфейс клиента, реализованный с использованием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Qt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Формы для регистрации, входа и выбора вычислительной задачи.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5.2 Интерфейсы программного обеспечения</w:t>
      </w:r>
    </w:p>
    <w:p w:rsidR="003E605A" w:rsidRPr="00D332A9" w:rsidRDefault="003E605A" w:rsidP="003E60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Взаимодействие клиента и сервера по протоколу TCP.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5.3 Интерфейсы оборудования</w:t>
      </w:r>
    </w:p>
    <w:p w:rsidR="003E605A" w:rsidRPr="00D332A9" w:rsidRDefault="003E605A" w:rsidP="003E60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стандартных сетевых интерфейсов для TCP-соединений.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5.4 Коммуникационные интерфейсы</w:t>
      </w:r>
    </w:p>
    <w:p w:rsidR="003E605A" w:rsidRPr="00D332A9" w:rsidRDefault="00A9565C" w:rsidP="003E60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Использование порта 8080</w:t>
      </w:r>
      <w:bookmarkStart w:id="0" w:name="_GoBack"/>
      <w:bookmarkEnd w:id="0"/>
      <w:r w:rsidR="003E605A"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TCP-соединений между клиентом и сервером.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Атрибуты качества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6.1 Удобство использования</w:t>
      </w:r>
    </w:p>
    <w:p w:rsidR="003E605A" w:rsidRPr="00D332A9" w:rsidRDefault="003E605A" w:rsidP="003E60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Интуитивно понятный интерфейс.</w:t>
      </w:r>
    </w:p>
    <w:p w:rsidR="003E605A" w:rsidRPr="00D332A9" w:rsidRDefault="003E605A" w:rsidP="003E60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Подсказки и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валидация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ввода данных.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6.2 Производительность</w:t>
      </w:r>
    </w:p>
    <w:p w:rsidR="003E605A" w:rsidRPr="00D332A9" w:rsidRDefault="003E605A" w:rsidP="003E60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Время отклика системы не превышает 2 секунд при стандартной нагрузке.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6.3 Безопасность</w:t>
      </w:r>
    </w:p>
    <w:p w:rsidR="003E605A" w:rsidRPr="00D332A9" w:rsidRDefault="003E605A" w:rsidP="003E60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Хранение паролей в виде </w:t>
      </w: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хешей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E605A" w:rsidRPr="00D332A9" w:rsidRDefault="003E605A" w:rsidP="003E60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Проверка входных данных на стороне клиента и сервера.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7. Требования по интернационализации и локализации</w:t>
      </w:r>
    </w:p>
    <w:p w:rsidR="003E605A" w:rsidRPr="00D332A9" w:rsidRDefault="003E605A" w:rsidP="003E60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английского и русского языков.</w:t>
      </w:r>
    </w:p>
    <w:p w:rsidR="003E605A" w:rsidRPr="00D332A9" w:rsidRDefault="003E605A" w:rsidP="003E60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добавления новых языков через файлы локализации.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8. Остальные требования</w:t>
      </w:r>
    </w:p>
    <w:p w:rsidR="003E605A" w:rsidRPr="00D332A9" w:rsidRDefault="003E605A" w:rsidP="003E60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Логирование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действий пользователей и системных ошибок.</w:t>
      </w:r>
    </w:p>
    <w:p w:rsidR="003E605A" w:rsidRPr="00D332A9" w:rsidRDefault="003E605A" w:rsidP="003E60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масштабирования системы для поддержки большего числа пользователей.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Приложение A. Словарь терминов</w:t>
      </w:r>
    </w:p>
    <w:p w:rsidR="003E605A" w:rsidRPr="00D332A9" w:rsidRDefault="003E605A" w:rsidP="003E60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AES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алгоритм симметричного шифрования.</w:t>
      </w:r>
    </w:p>
    <w:p w:rsidR="003E605A" w:rsidRPr="00D332A9" w:rsidRDefault="003E605A" w:rsidP="003E60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SHA512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криптографическая хеш-функция.</w:t>
      </w:r>
    </w:p>
    <w:p w:rsidR="003E605A" w:rsidRPr="00D332A9" w:rsidRDefault="003E605A" w:rsidP="003E60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Метод дихотомии</w:t>
      </w: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численный метод поиска корней уравнений.</w:t>
      </w:r>
    </w:p>
    <w:p w:rsidR="003E605A" w:rsidRPr="00D332A9" w:rsidRDefault="003E605A" w:rsidP="003E60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Алгоритм </w:t>
      </w:r>
      <w:proofErr w:type="spellStart"/>
      <w:r w:rsidRPr="00D332A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Дейкстры</w:t>
      </w:r>
      <w:proofErr w:type="spellEnd"/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алгоритм поиска кратчайшего пути в графе.</w:t>
      </w:r>
    </w:p>
    <w:p w:rsidR="003E605A" w:rsidRPr="00D332A9" w:rsidRDefault="003E605A" w:rsidP="003E6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Приложение B. Модели анализа</w:t>
      </w:r>
    </w:p>
    <w:p w:rsidR="003E605A" w:rsidRPr="00D332A9" w:rsidRDefault="003E605A" w:rsidP="003E60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Диаграммы последовательности взаимодействия клиента и сервера.</w:t>
      </w:r>
    </w:p>
    <w:p w:rsidR="003E605A" w:rsidRPr="00D332A9" w:rsidRDefault="003E605A" w:rsidP="003E60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32A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Диаграммы классов для основных компонентов системы.</w:t>
      </w:r>
    </w:p>
    <w:p w:rsidR="003E605A" w:rsidRDefault="003E605A" w:rsidP="003E605A"/>
    <w:p w:rsidR="00364F9B" w:rsidRDefault="00364F9B"/>
    <w:sectPr w:rsidR="00364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4BE9"/>
    <w:multiLevelType w:val="multilevel"/>
    <w:tmpl w:val="BFA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36D15"/>
    <w:multiLevelType w:val="multilevel"/>
    <w:tmpl w:val="3C6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6422"/>
    <w:multiLevelType w:val="multilevel"/>
    <w:tmpl w:val="4D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E123D"/>
    <w:multiLevelType w:val="multilevel"/>
    <w:tmpl w:val="BD62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7EB9"/>
    <w:multiLevelType w:val="multilevel"/>
    <w:tmpl w:val="83B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07A0"/>
    <w:multiLevelType w:val="multilevel"/>
    <w:tmpl w:val="6B1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9567B"/>
    <w:multiLevelType w:val="multilevel"/>
    <w:tmpl w:val="E62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461B0"/>
    <w:multiLevelType w:val="multilevel"/>
    <w:tmpl w:val="DF44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749B9"/>
    <w:multiLevelType w:val="multilevel"/>
    <w:tmpl w:val="22D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D570B"/>
    <w:multiLevelType w:val="multilevel"/>
    <w:tmpl w:val="1AF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6190"/>
    <w:multiLevelType w:val="multilevel"/>
    <w:tmpl w:val="3C9A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C531C"/>
    <w:multiLevelType w:val="multilevel"/>
    <w:tmpl w:val="3F3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D708F"/>
    <w:multiLevelType w:val="multilevel"/>
    <w:tmpl w:val="B94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3279E"/>
    <w:multiLevelType w:val="multilevel"/>
    <w:tmpl w:val="0FBC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0283F"/>
    <w:multiLevelType w:val="multilevel"/>
    <w:tmpl w:val="443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27D82"/>
    <w:multiLevelType w:val="multilevel"/>
    <w:tmpl w:val="80B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D439B"/>
    <w:multiLevelType w:val="multilevel"/>
    <w:tmpl w:val="9AF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76BCD"/>
    <w:multiLevelType w:val="multilevel"/>
    <w:tmpl w:val="E85A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66EB2"/>
    <w:multiLevelType w:val="multilevel"/>
    <w:tmpl w:val="CB8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0249"/>
    <w:multiLevelType w:val="multilevel"/>
    <w:tmpl w:val="C9EE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D4DED"/>
    <w:multiLevelType w:val="multilevel"/>
    <w:tmpl w:val="74A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87EE3"/>
    <w:multiLevelType w:val="multilevel"/>
    <w:tmpl w:val="23E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A6CDF"/>
    <w:multiLevelType w:val="multilevel"/>
    <w:tmpl w:val="10E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1"/>
  </w:num>
  <w:num w:numId="4">
    <w:abstractNumId w:val="0"/>
  </w:num>
  <w:num w:numId="5">
    <w:abstractNumId w:val="13"/>
  </w:num>
  <w:num w:numId="6">
    <w:abstractNumId w:val="8"/>
  </w:num>
  <w:num w:numId="7">
    <w:abstractNumId w:val="20"/>
  </w:num>
  <w:num w:numId="8">
    <w:abstractNumId w:val="2"/>
  </w:num>
  <w:num w:numId="9">
    <w:abstractNumId w:val="17"/>
  </w:num>
  <w:num w:numId="10">
    <w:abstractNumId w:val="22"/>
  </w:num>
  <w:num w:numId="11">
    <w:abstractNumId w:val="12"/>
  </w:num>
  <w:num w:numId="12">
    <w:abstractNumId w:val="15"/>
  </w:num>
  <w:num w:numId="13">
    <w:abstractNumId w:val="5"/>
  </w:num>
  <w:num w:numId="14">
    <w:abstractNumId w:val="14"/>
  </w:num>
  <w:num w:numId="15">
    <w:abstractNumId w:val="16"/>
  </w:num>
  <w:num w:numId="16">
    <w:abstractNumId w:val="3"/>
  </w:num>
  <w:num w:numId="17">
    <w:abstractNumId w:val="21"/>
  </w:num>
  <w:num w:numId="18">
    <w:abstractNumId w:val="10"/>
  </w:num>
  <w:num w:numId="19">
    <w:abstractNumId w:val="9"/>
  </w:num>
  <w:num w:numId="20">
    <w:abstractNumId w:val="4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5A"/>
    <w:rsid w:val="00364F9B"/>
    <w:rsid w:val="003E605A"/>
    <w:rsid w:val="00A9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23EC"/>
  <w15:chartTrackingRefBased/>
  <w15:docId w15:val="{9861D4A3-C367-4C39-90B2-197F748D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05A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5dG1rl/TI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Еремин</dc:creator>
  <cp:keywords/>
  <dc:description/>
  <cp:lastModifiedBy>Сергей Еремин</cp:lastModifiedBy>
  <cp:revision>1</cp:revision>
  <dcterms:created xsi:type="dcterms:W3CDTF">2025-06-15T21:40:00Z</dcterms:created>
  <dcterms:modified xsi:type="dcterms:W3CDTF">2025-06-15T22:14:00Z</dcterms:modified>
</cp:coreProperties>
</file>