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A203" w14:textId="77777777" w:rsidR="000D1B2A" w:rsidRDefault="000D1B2A"/>
    <w:p w14:paraId="15C92A74" w14:textId="77777777" w:rsidR="000D1B2A" w:rsidRDefault="00000000">
      <w:pPr>
        <w:rPr>
          <w:rFonts w:cstheme="minorHAnsi"/>
          <w:b/>
          <w:bCs/>
          <w:sz w:val="22"/>
          <w:szCs w:val="22"/>
          <w:lang w:val="en-GB"/>
        </w:rPr>
      </w:pPr>
      <w:r>
        <w:rPr>
          <w:rFonts w:cstheme="minorHAnsi"/>
          <w:b/>
          <w:bCs/>
          <w:sz w:val="22"/>
          <w:szCs w:val="22"/>
          <w:lang w:val="en-GB"/>
        </w:rPr>
        <w:t>Dear Company mentor,</w:t>
      </w:r>
    </w:p>
    <w:p w14:paraId="616E640E" w14:textId="77777777" w:rsidR="000D1B2A" w:rsidRDefault="000D1B2A">
      <w:pPr>
        <w:rPr>
          <w:rFonts w:cstheme="minorHAnsi"/>
          <w:sz w:val="22"/>
          <w:szCs w:val="22"/>
          <w:lang w:val="en-GB"/>
        </w:rPr>
      </w:pPr>
    </w:p>
    <w:p w14:paraId="6301449A" w14:textId="77777777" w:rsidR="000D1B2A" w:rsidRDefault="00000000">
      <w:pPr>
        <w:rPr>
          <w:rFonts w:cstheme="minorHAnsi"/>
          <w:sz w:val="22"/>
          <w:szCs w:val="22"/>
          <w:lang w:val="en-GB"/>
        </w:rPr>
      </w:pPr>
      <w:r>
        <w:rPr>
          <w:rFonts w:cstheme="minorHAnsi"/>
          <w:sz w:val="22"/>
          <w:szCs w:val="22"/>
          <w:lang w:val="en-GB"/>
        </w:rPr>
        <w:t>You have been guiding a FICT students over the last months, and we ask you to participate in a 360º review session on the student. This helps the student and us to get a better understanding on their progress.</w:t>
      </w:r>
    </w:p>
    <w:p w14:paraId="42B1A7C7" w14:textId="77777777" w:rsidR="000D1B2A" w:rsidRDefault="000D1B2A">
      <w:pPr>
        <w:rPr>
          <w:rFonts w:cstheme="minorHAnsi"/>
          <w:sz w:val="22"/>
          <w:szCs w:val="22"/>
          <w:lang w:val="en-GB"/>
        </w:rPr>
      </w:pPr>
    </w:p>
    <w:p w14:paraId="347E6359" w14:textId="77777777" w:rsidR="000D1B2A" w:rsidRDefault="00000000">
      <w:pPr>
        <w:rPr>
          <w:rFonts w:cstheme="minorHAnsi"/>
          <w:sz w:val="22"/>
          <w:szCs w:val="22"/>
          <w:lang w:val="en-GB"/>
        </w:rPr>
      </w:pPr>
      <w:r>
        <w:rPr>
          <w:rFonts w:cstheme="minorHAnsi"/>
          <w:sz w:val="22"/>
          <w:szCs w:val="22"/>
          <w:lang w:val="en-GB"/>
        </w:rPr>
        <w:t>We ask you to fill in the form below, hand over and discuss it with the student if possible. The form is not a grading, but intended to help the student and the FICT assessors to get your view how the student is progressing. The 360º review starts with your feedback, followed by the self-evaluation of the student and finalized by feedback from peer students en the assessors during the session at our location.</w:t>
      </w:r>
    </w:p>
    <w:p w14:paraId="6FB60FF1" w14:textId="77777777" w:rsidR="000D1B2A" w:rsidRDefault="000D1B2A">
      <w:pPr>
        <w:rPr>
          <w:rFonts w:cstheme="minorHAnsi"/>
          <w:sz w:val="22"/>
          <w:szCs w:val="22"/>
          <w:lang w:val="en-GB"/>
        </w:rPr>
      </w:pPr>
    </w:p>
    <w:p w14:paraId="368E7CC0" w14:textId="77777777" w:rsidR="000D1B2A" w:rsidRDefault="00000000">
      <w:pPr>
        <w:rPr>
          <w:rFonts w:cstheme="minorHAnsi"/>
          <w:sz w:val="22"/>
          <w:szCs w:val="22"/>
          <w:lang w:val="en-GB"/>
        </w:rPr>
      </w:pPr>
      <w:r>
        <w:rPr>
          <w:rFonts w:cstheme="minorHAnsi"/>
          <w:sz w:val="22"/>
          <w:szCs w:val="22"/>
          <w:lang w:val="en-GB"/>
        </w:rPr>
        <w:t>We ask you to describe for each work aspect on which level of progress the student is working, and give substantiation and advice. We recognize the following levels.</w:t>
      </w:r>
    </w:p>
    <w:p w14:paraId="13549051" w14:textId="77777777" w:rsidR="000D1B2A" w:rsidRDefault="000D1B2A">
      <w:pPr>
        <w:rPr>
          <w:rFonts w:cstheme="minorHAnsi"/>
          <w:sz w:val="22"/>
          <w:szCs w:val="22"/>
          <w:lang w:val="en-GB"/>
        </w:rPr>
      </w:pPr>
    </w:p>
    <w:tbl>
      <w:tblPr>
        <w:tblStyle w:val="GridTable4-Accent1"/>
        <w:tblW w:w="9062" w:type="dxa"/>
        <w:tblLayout w:type="fixed"/>
        <w:tblLook w:val="04A0" w:firstRow="1" w:lastRow="0" w:firstColumn="1" w:lastColumn="0" w:noHBand="0" w:noVBand="1"/>
      </w:tblPr>
      <w:tblGrid>
        <w:gridCol w:w="1271"/>
        <w:gridCol w:w="7791"/>
      </w:tblGrid>
      <w:tr w:rsidR="000D1B2A" w14:paraId="2DD583BE" w14:textId="77777777" w:rsidTr="000D1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4472C4"/>
              <w:left w:val="single" w:sz="4" w:space="0" w:color="4472C4"/>
              <w:bottom w:val="single" w:sz="4" w:space="0" w:color="4472C4"/>
              <w:right w:val="single" w:sz="4" w:space="0" w:color="4472C4"/>
            </w:tcBorders>
          </w:tcPr>
          <w:p w14:paraId="2E31409A" w14:textId="77777777" w:rsidR="000D1B2A" w:rsidRDefault="00000000">
            <w:pPr>
              <w:widowControl w:val="0"/>
              <w:rPr>
                <w:rFonts w:cstheme="minorHAnsi"/>
                <w:sz w:val="20"/>
                <w:szCs w:val="20"/>
                <w:lang w:val="en-GB"/>
              </w:rPr>
            </w:pPr>
            <w:r>
              <w:rPr>
                <w:rFonts w:eastAsia="Calibri" w:cstheme="minorHAnsi"/>
                <w:color w:val="FFFFFF"/>
                <w:sz w:val="20"/>
                <w:szCs w:val="20"/>
                <w:lang w:val="en-GB"/>
              </w:rPr>
              <w:t>Label</w:t>
            </w:r>
          </w:p>
        </w:tc>
        <w:tc>
          <w:tcPr>
            <w:tcW w:w="7790" w:type="dxa"/>
            <w:tcBorders>
              <w:top w:val="single" w:sz="4" w:space="0" w:color="4472C4"/>
              <w:left w:val="single" w:sz="4" w:space="0" w:color="4472C4"/>
              <w:bottom w:val="single" w:sz="4" w:space="0" w:color="4472C4"/>
              <w:right w:val="single" w:sz="4" w:space="0" w:color="4472C4"/>
            </w:tcBorders>
          </w:tcPr>
          <w:p w14:paraId="3288313B" w14:textId="77777777" w:rsidR="000D1B2A" w:rsidRDefault="00000000">
            <w:pPr>
              <w:widowControl w:val="0"/>
              <w:cnfStyle w:val="100000000000" w:firstRow="1" w:lastRow="0" w:firstColumn="0" w:lastColumn="0" w:oddVBand="0" w:evenVBand="0" w:oddHBand="0" w:evenHBand="0" w:firstRowFirstColumn="0" w:firstRowLastColumn="0" w:lastRowFirstColumn="0" w:lastRowLastColumn="0"/>
              <w:rPr>
                <w:rFonts w:cstheme="minorHAnsi"/>
                <w:sz w:val="20"/>
                <w:szCs w:val="20"/>
                <w:lang w:val="en-GB"/>
              </w:rPr>
            </w:pPr>
            <w:r>
              <w:rPr>
                <w:rFonts w:eastAsia="Calibri" w:cstheme="minorHAnsi"/>
                <w:color w:val="FFFFFF"/>
                <w:sz w:val="20"/>
                <w:szCs w:val="20"/>
                <w:lang w:val="en-GB"/>
              </w:rPr>
              <w:t>Description</w:t>
            </w:r>
          </w:p>
        </w:tc>
      </w:tr>
      <w:tr w:rsidR="000D1B2A" w:rsidRPr="00FF096B" w14:paraId="527441EB" w14:textId="77777777" w:rsidTr="000D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2BEBA8" w14:textId="77777777" w:rsidR="000D1B2A" w:rsidRDefault="00000000">
            <w:pPr>
              <w:widowControl w:val="0"/>
              <w:rPr>
                <w:rFonts w:cstheme="minorHAnsi"/>
                <w:sz w:val="20"/>
                <w:szCs w:val="20"/>
                <w:lang w:val="en-GB"/>
              </w:rPr>
            </w:pPr>
            <w:r>
              <w:rPr>
                <w:rFonts w:eastAsia="Calibri" w:cstheme="minorHAnsi"/>
                <w:sz w:val="20"/>
                <w:szCs w:val="20"/>
                <w:lang w:val="en-GB"/>
              </w:rPr>
              <w:t>Undefined</w:t>
            </w:r>
          </w:p>
        </w:tc>
        <w:tc>
          <w:tcPr>
            <w:tcW w:w="7790" w:type="dxa"/>
          </w:tcPr>
          <w:p w14:paraId="76FC91DA" w14:textId="77777777" w:rsidR="000D1B2A" w:rsidRDefault="00000000">
            <w:pPr>
              <w:widowControl w:val="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Pr>
                <w:rFonts w:eastAsia="Calibri" w:cstheme="minorHAnsi"/>
                <w:sz w:val="20"/>
                <w:szCs w:val="20"/>
                <w:lang w:val="en-GB"/>
              </w:rPr>
              <w:t>The student has not yet undertaken activities to demonstrate it.</w:t>
            </w:r>
          </w:p>
        </w:tc>
      </w:tr>
      <w:tr w:rsidR="000D1B2A" w:rsidRPr="00FF096B" w14:paraId="0C6D12A8" w14:textId="77777777" w:rsidTr="000D1B2A">
        <w:tc>
          <w:tcPr>
            <w:cnfStyle w:val="001000000000" w:firstRow="0" w:lastRow="0" w:firstColumn="1" w:lastColumn="0" w:oddVBand="0" w:evenVBand="0" w:oddHBand="0" w:evenHBand="0" w:firstRowFirstColumn="0" w:firstRowLastColumn="0" w:lastRowFirstColumn="0" w:lastRowLastColumn="0"/>
            <w:tcW w:w="1271" w:type="dxa"/>
          </w:tcPr>
          <w:p w14:paraId="5111B999" w14:textId="77777777" w:rsidR="000D1B2A" w:rsidRDefault="00000000">
            <w:pPr>
              <w:widowControl w:val="0"/>
              <w:rPr>
                <w:rFonts w:cstheme="minorHAnsi"/>
                <w:sz w:val="20"/>
                <w:szCs w:val="20"/>
                <w:lang w:val="en-GB"/>
              </w:rPr>
            </w:pPr>
            <w:r>
              <w:rPr>
                <w:rFonts w:eastAsia="Calibri" w:cstheme="minorHAnsi"/>
                <w:sz w:val="20"/>
                <w:szCs w:val="20"/>
                <w:lang w:val="en-GB"/>
              </w:rPr>
              <w:t>Orienting</w:t>
            </w:r>
          </w:p>
        </w:tc>
        <w:tc>
          <w:tcPr>
            <w:tcW w:w="7790" w:type="dxa"/>
          </w:tcPr>
          <w:p w14:paraId="300A0BA2" w14:textId="77777777" w:rsidR="000D1B2A" w:rsidRDefault="00000000">
            <w:pPr>
              <w:widowControl w:val="0"/>
              <w:cnfStyle w:val="000000000000" w:firstRow="0" w:lastRow="0" w:firstColumn="0" w:lastColumn="0" w:oddVBand="0" w:evenVBand="0" w:oddHBand="0" w:evenHBand="0" w:firstRowFirstColumn="0" w:firstRowLastColumn="0" w:lastRowFirstColumn="0" w:lastRowLastColumn="0"/>
              <w:rPr>
                <w:rFonts w:cstheme="minorHAnsi"/>
                <w:sz w:val="20"/>
                <w:szCs w:val="20"/>
                <w:lang w:val="en-GB"/>
              </w:rPr>
            </w:pPr>
            <w:r>
              <w:rPr>
                <w:rFonts w:eastAsia="Calibri" w:cstheme="minorHAnsi"/>
                <w:sz w:val="20"/>
                <w:szCs w:val="20"/>
                <w:lang w:val="en-GB"/>
              </w:rPr>
              <w:t>The student has made a start and explored the possibilities.</w:t>
            </w:r>
          </w:p>
        </w:tc>
      </w:tr>
      <w:tr w:rsidR="000D1B2A" w:rsidRPr="00FF096B" w14:paraId="02159EC8" w14:textId="77777777" w:rsidTr="000D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F71717A" w14:textId="77777777" w:rsidR="000D1B2A" w:rsidRDefault="00000000">
            <w:pPr>
              <w:widowControl w:val="0"/>
              <w:rPr>
                <w:rFonts w:cstheme="minorHAnsi"/>
                <w:sz w:val="20"/>
                <w:szCs w:val="20"/>
                <w:lang w:val="en-GB"/>
              </w:rPr>
            </w:pPr>
            <w:r>
              <w:rPr>
                <w:rFonts w:eastAsia="Calibri" w:cstheme="minorHAnsi"/>
                <w:sz w:val="20"/>
                <w:szCs w:val="20"/>
                <w:lang w:val="en-GB"/>
              </w:rPr>
              <w:t>Beginning</w:t>
            </w:r>
          </w:p>
        </w:tc>
        <w:tc>
          <w:tcPr>
            <w:tcW w:w="7790" w:type="dxa"/>
          </w:tcPr>
          <w:p w14:paraId="4E1B22DF" w14:textId="77777777" w:rsidR="000D1B2A" w:rsidRDefault="00000000">
            <w:pPr>
              <w:widowControl w:val="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Pr>
                <w:rFonts w:eastAsia="Calibri" w:cstheme="minorHAnsi"/>
                <w:sz w:val="20"/>
                <w:szCs w:val="20"/>
                <w:lang w:val="en-GB"/>
              </w:rPr>
              <w:t>The student has taken the first steps and carried them out which contribute to demonstrating his proficiency.</w:t>
            </w:r>
          </w:p>
        </w:tc>
      </w:tr>
      <w:tr w:rsidR="000D1B2A" w:rsidRPr="00FF096B" w14:paraId="3BF6559A" w14:textId="77777777" w:rsidTr="000D1B2A">
        <w:tc>
          <w:tcPr>
            <w:cnfStyle w:val="001000000000" w:firstRow="0" w:lastRow="0" w:firstColumn="1" w:lastColumn="0" w:oddVBand="0" w:evenVBand="0" w:oddHBand="0" w:evenHBand="0" w:firstRowFirstColumn="0" w:firstRowLastColumn="0" w:lastRowFirstColumn="0" w:lastRowLastColumn="0"/>
            <w:tcW w:w="1271" w:type="dxa"/>
          </w:tcPr>
          <w:p w14:paraId="12790300" w14:textId="77777777" w:rsidR="000D1B2A" w:rsidRDefault="00000000">
            <w:pPr>
              <w:widowControl w:val="0"/>
              <w:rPr>
                <w:rFonts w:cstheme="minorHAnsi"/>
                <w:sz w:val="20"/>
                <w:szCs w:val="20"/>
                <w:lang w:val="en-GB"/>
              </w:rPr>
            </w:pPr>
            <w:r>
              <w:rPr>
                <w:rFonts w:eastAsia="Calibri" w:cstheme="minorHAnsi"/>
                <w:sz w:val="20"/>
                <w:szCs w:val="20"/>
                <w:lang w:val="en-GB"/>
              </w:rPr>
              <w:t>Proficient</w:t>
            </w:r>
          </w:p>
        </w:tc>
        <w:tc>
          <w:tcPr>
            <w:tcW w:w="7790" w:type="dxa"/>
          </w:tcPr>
          <w:p w14:paraId="4774CE26" w14:textId="77777777" w:rsidR="000D1B2A" w:rsidRDefault="00000000">
            <w:pPr>
              <w:widowControl w:val="0"/>
              <w:cnfStyle w:val="000000000000" w:firstRow="0" w:lastRow="0" w:firstColumn="0" w:lastColumn="0" w:oddVBand="0" w:evenVBand="0" w:oddHBand="0" w:evenHBand="0" w:firstRowFirstColumn="0" w:firstRowLastColumn="0" w:lastRowFirstColumn="0" w:lastRowLastColumn="0"/>
              <w:rPr>
                <w:rFonts w:cstheme="minorHAnsi"/>
                <w:sz w:val="20"/>
                <w:szCs w:val="20"/>
                <w:lang w:val="en-GB"/>
              </w:rPr>
            </w:pPr>
            <w:r>
              <w:rPr>
                <w:rFonts w:eastAsia="Calibri" w:cstheme="minorHAnsi"/>
                <w:sz w:val="20"/>
                <w:szCs w:val="20"/>
                <w:lang w:val="en-GB"/>
              </w:rPr>
              <w:t>Student acts as expected of him (if the development continues in this way)</w:t>
            </w:r>
          </w:p>
          <w:p w14:paraId="67156CA8" w14:textId="77777777" w:rsidR="000D1B2A" w:rsidRDefault="000D1B2A">
            <w:pPr>
              <w:widowControl w:val="0"/>
              <w:cnfStyle w:val="000000000000" w:firstRow="0" w:lastRow="0" w:firstColumn="0" w:lastColumn="0" w:oddVBand="0" w:evenVBand="0" w:oddHBand="0" w:evenHBand="0" w:firstRowFirstColumn="0" w:firstRowLastColumn="0" w:lastRowFirstColumn="0" w:lastRowLastColumn="0"/>
              <w:rPr>
                <w:rFonts w:cstheme="minorHAnsi"/>
                <w:sz w:val="20"/>
                <w:szCs w:val="20"/>
                <w:lang w:val="en-GB"/>
              </w:rPr>
            </w:pPr>
          </w:p>
        </w:tc>
      </w:tr>
      <w:tr w:rsidR="000D1B2A" w:rsidRPr="00FF096B" w14:paraId="308E14B9" w14:textId="77777777" w:rsidTr="000D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43ED659" w14:textId="77777777" w:rsidR="000D1B2A" w:rsidRDefault="00000000">
            <w:pPr>
              <w:widowControl w:val="0"/>
              <w:rPr>
                <w:rFonts w:cstheme="minorHAnsi"/>
                <w:sz w:val="20"/>
                <w:szCs w:val="20"/>
                <w:lang w:val="en-GB"/>
              </w:rPr>
            </w:pPr>
            <w:r>
              <w:rPr>
                <w:rFonts w:eastAsia="Calibri" w:cstheme="minorHAnsi"/>
                <w:sz w:val="20"/>
                <w:szCs w:val="20"/>
                <w:lang w:val="en-GB"/>
              </w:rPr>
              <w:t>Advanced</w:t>
            </w:r>
          </w:p>
        </w:tc>
        <w:tc>
          <w:tcPr>
            <w:tcW w:w="7790" w:type="dxa"/>
          </w:tcPr>
          <w:p w14:paraId="29B219A2" w14:textId="77777777" w:rsidR="000D1B2A" w:rsidRDefault="00000000">
            <w:pPr>
              <w:widowControl w:val="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Pr>
                <w:rFonts w:eastAsia="Calibri" w:cstheme="minorHAnsi"/>
                <w:sz w:val="20"/>
                <w:szCs w:val="20"/>
                <w:lang w:val="en-GB"/>
              </w:rPr>
              <w:t xml:space="preserve">The student has shown several times to work on this aspect with good results. The student has performed above expectations and has focused on continuous improvement. </w:t>
            </w:r>
          </w:p>
        </w:tc>
      </w:tr>
    </w:tbl>
    <w:p w14:paraId="55BDD1E0" w14:textId="77777777" w:rsidR="000D1B2A" w:rsidRDefault="000D1B2A">
      <w:pPr>
        <w:rPr>
          <w:rFonts w:cstheme="minorHAnsi"/>
          <w:sz w:val="22"/>
          <w:szCs w:val="22"/>
          <w:lang w:val="en-GB"/>
        </w:rPr>
      </w:pPr>
    </w:p>
    <w:p w14:paraId="6E2961F4" w14:textId="77777777" w:rsidR="000D1B2A" w:rsidRDefault="000D1B2A">
      <w:pPr>
        <w:rPr>
          <w:rFonts w:cstheme="minorHAnsi"/>
          <w:sz w:val="22"/>
          <w:szCs w:val="22"/>
          <w:lang w:val="en-GB"/>
        </w:rPr>
      </w:pPr>
    </w:p>
    <w:p w14:paraId="449FB6D7" w14:textId="77777777" w:rsidR="000D1B2A" w:rsidRDefault="00000000">
      <w:pPr>
        <w:rPr>
          <w:rFonts w:cstheme="minorHAnsi"/>
          <w:sz w:val="22"/>
          <w:szCs w:val="22"/>
          <w:lang w:val="en-GB"/>
        </w:rPr>
      </w:pPr>
      <w:r>
        <w:rPr>
          <w:rFonts w:cstheme="minorHAnsi"/>
          <w:sz w:val="22"/>
          <w:szCs w:val="22"/>
          <w:lang w:val="en-GB"/>
        </w:rPr>
        <w:t>In the appendix you’ll find a description with examples of work aspects we focus on. It should help you to fill in the from.</w:t>
      </w:r>
    </w:p>
    <w:p w14:paraId="3E3630D8" w14:textId="77777777" w:rsidR="000D1B2A" w:rsidRDefault="000D1B2A">
      <w:pPr>
        <w:rPr>
          <w:rFonts w:cstheme="minorHAnsi"/>
          <w:sz w:val="22"/>
          <w:szCs w:val="22"/>
          <w:lang w:val="en-GB"/>
        </w:rPr>
      </w:pPr>
    </w:p>
    <w:p w14:paraId="3FFCA709" w14:textId="77777777" w:rsidR="000D1B2A" w:rsidRDefault="000D1B2A">
      <w:pPr>
        <w:rPr>
          <w:rFonts w:cstheme="minorHAnsi"/>
          <w:sz w:val="22"/>
          <w:szCs w:val="22"/>
          <w:lang w:val="en-US"/>
        </w:rPr>
      </w:pPr>
    </w:p>
    <w:p w14:paraId="5AA0D291" w14:textId="77777777" w:rsidR="000D1B2A" w:rsidRDefault="00000000">
      <w:pPr>
        <w:rPr>
          <w:rFonts w:cstheme="minorHAnsi"/>
          <w:sz w:val="22"/>
          <w:szCs w:val="22"/>
          <w:lang w:val="en-US"/>
        </w:rPr>
      </w:pPr>
      <w:r>
        <w:rPr>
          <w:rFonts w:cstheme="minorHAnsi"/>
          <w:sz w:val="22"/>
          <w:szCs w:val="22"/>
          <w:lang w:val="en-US"/>
        </w:rPr>
        <w:br/>
      </w:r>
    </w:p>
    <w:p w14:paraId="66BAFDC2" w14:textId="77777777" w:rsidR="000D1B2A" w:rsidRDefault="00000000">
      <w:pPr>
        <w:spacing w:after="160" w:line="259" w:lineRule="auto"/>
        <w:rPr>
          <w:rFonts w:ascii="Arial" w:hAnsi="Arial" w:cs="Arial"/>
          <w:sz w:val="22"/>
          <w:szCs w:val="22"/>
          <w:lang w:val="en-US"/>
        </w:rPr>
      </w:pPr>
      <w:r>
        <w:br w:type="page"/>
      </w:r>
    </w:p>
    <w:tbl>
      <w:tblPr>
        <w:tblStyle w:val="GridTable1Light-Accent1"/>
        <w:tblW w:w="9063" w:type="dxa"/>
        <w:tblInd w:w="16" w:type="dxa"/>
        <w:tblLayout w:type="fixed"/>
        <w:tblLook w:val="06A0" w:firstRow="1" w:lastRow="0" w:firstColumn="1" w:lastColumn="0" w:noHBand="1" w:noVBand="1"/>
      </w:tblPr>
      <w:tblGrid>
        <w:gridCol w:w="2250"/>
        <w:gridCol w:w="6813"/>
      </w:tblGrid>
      <w:tr w:rsidR="000D1B2A" w14:paraId="4BC558BB" w14:textId="77777777" w:rsidTr="000D1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bottom w:val="single" w:sz="12" w:space="0" w:color="8EAADB"/>
            </w:tcBorders>
            <w:vAlign w:val="center"/>
          </w:tcPr>
          <w:p w14:paraId="2EA5E9B3" w14:textId="77777777" w:rsidR="000D1B2A" w:rsidRDefault="00000000">
            <w:pPr>
              <w:pageBreakBefore/>
              <w:widowControl w:val="0"/>
              <w:spacing w:line="360" w:lineRule="auto"/>
              <w:rPr>
                <w:rFonts w:ascii="Arial" w:eastAsia="Arial" w:hAnsi="Arial" w:cs="Arial"/>
                <w:sz w:val="20"/>
                <w:szCs w:val="20"/>
              </w:rPr>
            </w:pPr>
            <w:r>
              <w:rPr>
                <w:rFonts w:ascii="Arial" w:eastAsia="Arial" w:hAnsi="Arial" w:cs="Arial"/>
                <w:sz w:val="20"/>
                <w:szCs w:val="20"/>
              </w:rPr>
              <w:lastRenderedPageBreak/>
              <w:t>Student name</w:t>
            </w:r>
          </w:p>
        </w:tc>
        <w:tc>
          <w:tcPr>
            <w:tcW w:w="6812" w:type="dxa"/>
            <w:tcBorders>
              <w:bottom w:val="single" w:sz="12" w:space="0" w:color="8EAADB"/>
            </w:tcBorders>
            <w:vAlign w:val="center"/>
          </w:tcPr>
          <w:p w14:paraId="2E0332EC" w14:textId="20F4A225" w:rsidR="000D1B2A" w:rsidRDefault="00081CA9">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Tony Jiang</w:t>
            </w:r>
          </w:p>
        </w:tc>
      </w:tr>
      <w:tr w:rsidR="000D1B2A" w14:paraId="503F039E" w14:textId="77777777" w:rsidTr="000D1B2A">
        <w:tc>
          <w:tcPr>
            <w:cnfStyle w:val="001000000000" w:firstRow="0" w:lastRow="0" w:firstColumn="1" w:lastColumn="0" w:oddVBand="0" w:evenVBand="0" w:oddHBand="0" w:evenHBand="0" w:firstRowFirstColumn="0" w:firstRowLastColumn="0" w:lastRowFirstColumn="0" w:lastRowLastColumn="0"/>
            <w:tcW w:w="2250" w:type="dxa"/>
            <w:vAlign w:val="center"/>
          </w:tcPr>
          <w:p w14:paraId="6CE9E555" w14:textId="77777777" w:rsidR="000D1B2A" w:rsidRDefault="00000000">
            <w:pPr>
              <w:widowControl w:val="0"/>
              <w:spacing w:line="360" w:lineRule="auto"/>
              <w:rPr>
                <w:rFonts w:ascii="Arial" w:eastAsia="Arial" w:hAnsi="Arial" w:cs="Arial"/>
                <w:sz w:val="20"/>
                <w:szCs w:val="20"/>
              </w:rPr>
            </w:pPr>
            <w:r>
              <w:rPr>
                <w:rFonts w:ascii="Arial" w:eastAsia="Arial" w:hAnsi="Arial" w:cs="Arial"/>
                <w:sz w:val="20"/>
                <w:szCs w:val="20"/>
              </w:rPr>
              <w:t xml:space="preserve">Date </w:t>
            </w:r>
          </w:p>
        </w:tc>
        <w:tc>
          <w:tcPr>
            <w:tcW w:w="6812" w:type="dxa"/>
            <w:vAlign w:val="center"/>
          </w:tcPr>
          <w:p w14:paraId="640FE131" w14:textId="4BB8CABE" w:rsidR="000D1B2A" w:rsidRDefault="00081CA9">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13 nov 24</w:t>
            </w:r>
          </w:p>
        </w:tc>
      </w:tr>
      <w:tr w:rsidR="000D1B2A" w14:paraId="0E7BBD95" w14:textId="77777777" w:rsidTr="000D1B2A">
        <w:tc>
          <w:tcPr>
            <w:cnfStyle w:val="001000000000" w:firstRow="0" w:lastRow="0" w:firstColumn="1" w:lastColumn="0" w:oddVBand="0" w:evenVBand="0" w:oddHBand="0" w:evenHBand="0" w:firstRowFirstColumn="0" w:firstRowLastColumn="0" w:lastRowFirstColumn="0" w:lastRowLastColumn="0"/>
            <w:tcW w:w="2250" w:type="dxa"/>
            <w:vAlign w:val="center"/>
          </w:tcPr>
          <w:p w14:paraId="1C7AB70B" w14:textId="77777777" w:rsidR="000D1B2A" w:rsidRDefault="00000000">
            <w:pPr>
              <w:widowControl w:val="0"/>
              <w:spacing w:line="360" w:lineRule="auto"/>
              <w:rPr>
                <w:rFonts w:ascii="Arial" w:eastAsia="Arial" w:hAnsi="Arial" w:cs="Arial"/>
                <w:sz w:val="20"/>
                <w:szCs w:val="20"/>
              </w:rPr>
            </w:pPr>
            <w:r>
              <w:rPr>
                <w:rFonts w:ascii="Arial" w:eastAsia="Arial" w:hAnsi="Arial" w:cs="Arial"/>
                <w:sz w:val="20"/>
                <w:szCs w:val="20"/>
              </w:rPr>
              <w:t>Company mentor</w:t>
            </w:r>
          </w:p>
        </w:tc>
        <w:tc>
          <w:tcPr>
            <w:tcW w:w="6812" w:type="dxa"/>
            <w:vAlign w:val="center"/>
          </w:tcPr>
          <w:p w14:paraId="2ACCD107" w14:textId="411DDEEE" w:rsidR="000D1B2A" w:rsidRDefault="00081CA9">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Rik</w:t>
            </w:r>
          </w:p>
        </w:tc>
      </w:tr>
      <w:tr w:rsidR="000D1B2A" w14:paraId="6DC3C182" w14:textId="77777777" w:rsidTr="000D1B2A">
        <w:tc>
          <w:tcPr>
            <w:cnfStyle w:val="001000000000" w:firstRow="0" w:lastRow="0" w:firstColumn="1" w:lastColumn="0" w:oddVBand="0" w:evenVBand="0" w:oddHBand="0" w:evenHBand="0" w:firstRowFirstColumn="0" w:firstRowLastColumn="0" w:lastRowFirstColumn="0" w:lastRowLastColumn="0"/>
            <w:tcW w:w="2250" w:type="dxa"/>
            <w:vAlign w:val="center"/>
          </w:tcPr>
          <w:p w14:paraId="3C24ADE8" w14:textId="77777777" w:rsidR="000D1B2A" w:rsidRDefault="00000000">
            <w:pPr>
              <w:widowControl w:val="0"/>
              <w:spacing w:line="360" w:lineRule="auto"/>
              <w:rPr>
                <w:rFonts w:ascii="Arial" w:eastAsia="Arial" w:hAnsi="Arial" w:cs="Arial"/>
                <w:sz w:val="20"/>
                <w:szCs w:val="20"/>
              </w:rPr>
            </w:pPr>
            <w:r>
              <w:rPr>
                <w:rFonts w:ascii="Arial" w:eastAsia="Arial" w:hAnsi="Arial" w:cs="Arial"/>
                <w:sz w:val="20"/>
                <w:szCs w:val="20"/>
              </w:rPr>
              <w:t>Project</w:t>
            </w:r>
          </w:p>
        </w:tc>
        <w:tc>
          <w:tcPr>
            <w:tcW w:w="6812" w:type="dxa"/>
            <w:vAlign w:val="center"/>
          </w:tcPr>
          <w:p w14:paraId="663080A2" w14:textId="1C890154" w:rsidR="000D1B2A" w:rsidRDefault="00081CA9">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Blueriq Chatbot</w:t>
            </w:r>
          </w:p>
        </w:tc>
      </w:tr>
      <w:tr w:rsidR="000D1B2A" w14:paraId="32FDDFDF" w14:textId="77777777" w:rsidTr="000D1B2A">
        <w:tc>
          <w:tcPr>
            <w:cnfStyle w:val="001000000000" w:firstRow="0" w:lastRow="0" w:firstColumn="1" w:lastColumn="0" w:oddVBand="0" w:evenVBand="0" w:oddHBand="0" w:evenHBand="0" w:firstRowFirstColumn="0" w:firstRowLastColumn="0" w:lastRowFirstColumn="0" w:lastRowLastColumn="0"/>
            <w:tcW w:w="2250" w:type="dxa"/>
            <w:vAlign w:val="center"/>
          </w:tcPr>
          <w:p w14:paraId="09E37F55" w14:textId="77777777" w:rsidR="000D1B2A" w:rsidRDefault="000D1B2A">
            <w:pPr>
              <w:widowControl w:val="0"/>
              <w:spacing w:line="360" w:lineRule="auto"/>
              <w:rPr>
                <w:rFonts w:ascii="Arial" w:eastAsia="Arial" w:hAnsi="Arial" w:cs="Arial"/>
                <w:sz w:val="20"/>
                <w:szCs w:val="20"/>
              </w:rPr>
            </w:pPr>
          </w:p>
        </w:tc>
        <w:tc>
          <w:tcPr>
            <w:tcW w:w="6812" w:type="dxa"/>
            <w:vAlign w:val="center"/>
          </w:tcPr>
          <w:p w14:paraId="779890F4" w14:textId="77777777" w:rsidR="000D1B2A" w:rsidRDefault="000D1B2A">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081CA9" w14:paraId="658256F1" w14:textId="77777777" w:rsidTr="000D1B2A">
        <w:tc>
          <w:tcPr>
            <w:cnfStyle w:val="001000000000" w:firstRow="0" w:lastRow="0" w:firstColumn="1" w:lastColumn="0" w:oddVBand="0" w:evenVBand="0" w:oddHBand="0" w:evenHBand="0" w:firstRowFirstColumn="0" w:firstRowLastColumn="0" w:lastRowFirstColumn="0" w:lastRowLastColumn="0"/>
            <w:tcW w:w="2250" w:type="dxa"/>
            <w:vAlign w:val="center"/>
          </w:tcPr>
          <w:p w14:paraId="1CDDA86C" w14:textId="77777777" w:rsidR="00081CA9" w:rsidRDefault="00081CA9">
            <w:pPr>
              <w:widowControl w:val="0"/>
              <w:spacing w:line="360" w:lineRule="auto"/>
              <w:rPr>
                <w:rFonts w:ascii="Arial" w:eastAsia="Arial" w:hAnsi="Arial" w:cs="Arial"/>
                <w:sz w:val="20"/>
                <w:szCs w:val="20"/>
              </w:rPr>
            </w:pPr>
          </w:p>
        </w:tc>
        <w:tc>
          <w:tcPr>
            <w:tcW w:w="6812" w:type="dxa"/>
            <w:vAlign w:val="center"/>
          </w:tcPr>
          <w:p w14:paraId="7E92EC5B" w14:textId="77777777" w:rsidR="00081CA9" w:rsidRDefault="00081CA9">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08231F9" w14:textId="77777777" w:rsidR="000D1B2A" w:rsidRDefault="000D1B2A">
      <w:pPr>
        <w:rPr>
          <w:lang w:val="en-US"/>
        </w:rPr>
      </w:pPr>
    </w:p>
    <w:p w14:paraId="5AFAE59D" w14:textId="7C021257" w:rsidR="00081CA9" w:rsidRDefault="00081CA9">
      <w:pPr>
        <w:rPr>
          <w:lang w:val="en-US"/>
        </w:rPr>
      </w:pPr>
      <w:r w:rsidRPr="00081CA9">
        <w:rPr>
          <w:lang w:val="en-US"/>
        </w:rPr>
        <w:t>I’m unable to differentiate enough per person. As you clearly present your work as a team. This is a good thing in my book.</w:t>
      </w:r>
    </w:p>
    <w:tbl>
      <w:tblPr>
        <w:tblW w:w="9385" w:type="dxa"/>
        <w:tblInd w:w="-176" w:type="dxa"/>
        <w:tblLayout w:type="fixed"/>
        <w:tblLook w:val="0400" w:firstRow="0" w:lastRow="0" w:firstColumn="0" w:lastColumn="0" w:noHBand="0" w:noVBand="1"/>
      </w:tblPr>
      <w:tblGrid>
        <w:gridCol w:w="518"/>
        <w:gridCol w:w="1636"/>
        <w:gridCol w:w="1417"/>
        <w:gridCol w:w="5814"/>
      </w:tblGrid>
      <w:tr w:rsidR="000D1B2A" w14:paraId="0B83FF70" w14:textId="77777777">
        <w:tc>
          <w:tcPr>
            <w:tcW w:w="518" w:type="dxa"/>
            <w:tcBorders>
              <w:top w:val="single" w:sz="4" w:space="0" w:color="000000"/>
              <w:left w:val="single" w:sz="4" w:space="0" w:color="000000"/>
              <w:bottom w:val="single" w:sz="4" w:space="0" w:color="000000"/>
              <w:right w:val="single" w:sz="4" w:space="0" w:color="000000"/>
            </w:tcBorders>
          </w:tcPr>
          <w:p w14:paraId="2DC3EDA2" w14:textId="77777777" w:rsidR="000D1B2A" w:rsidRDefault="000D1B2A">
            <w:pPr>
              <w:widowControl w:val="0"/>
              <w:rPr>
                <w:sz w:val="22"/>
                <w:szCs w:val="22"/>
                <w:lang w:val="en-US"/>
              </w:rPr>
            </w:pPr>
          </w:p>
        </w:tc>
        <w:tc>
          <w:tcPr>
            <w:tcW w:w="1636" w:type="dxa"/>
            <w:tcBorders>
              <w:top w:val="single" w:sz="4" w:space="0" w:color="000000"/>
              <w:left w:val="single" w:sz="4" w:space="0" w:color="000000"/>
              <w:bottom w:val="single" w:sz="4" w:space="0" w:color="000000"/>
              <w:right w:val="single" w:sz="4" w:space="0" w:color="000000"/>
            </w:tcBorders>
          </w:tcPr>
          <w:p w14:paraId="508020F7" w14:textId="77777777" w:rsidR="000D1B2A" w:rsidRDefault="00000000">
            <w:pPr>
              <w:widowControl w:val="0"/>
              <w:rPr>
                <w:sz w:val="22"/>
                <w:szCs w:val="22"/>
              </w:rPr>
            </w:pPr>
            <w:r>
              <w:rPr>
                <w:rFonts w:ascii="Arial" w:eastAsia="Arial" w:hAnsi="Arial" w:cs="Arial"/>
                <w:b/>
                <w:sz w:val="22"/>
                <w:szCs w:val="22"/>
              </w:rPr>
              <w:t>Work aspect</w:t>
            </w:r>
          </w:p>
        </w:tc>
        <w:tc>
          <w:tcPr>
            <w:tcW w:w="1417" w:type="dxa"/>
            <w:tcBorders>
              <w:top w:val="single" w:sz="4" w:space="0" w:color="000000"/>
              <w:left w:val="single" w:sz="4" w:space="0" w:color="000000"/>
              <w:bottom w:val="single" w:sz="4" w:space="0" w:color="000000"/>
              <w:right w:val="single" w:sz="4" w:space="0" w:color="000000"/>
            </w:tcBorders>
          </w:tcPr>
          <w:p w14:paraId="5E7D77A6" w14:textId="77777777" w:rsidR="000D1B2A" w:rsidRDefault="00000000">
            <w:pPr>
              <w:widowControl w:val="0"/>
              <w:rPr>
                <w:rFonts w:ascii="Arial" w:hAnsi="Arial" w:cs="Arial"/>
                <w:b/>
                <w:bCs/>
                <w:color w:val="2D3B45"/>
                <w:sz w:val="22"/>
                <w:szCs w:val="22"/>
                <w:lang w:val="pl-PL"/>
              </w:rPr>
            </w:pPr>
            <w:r>
              <w:rPr>
                <w:rFonts w:ascii="Arial" w:hAnsi="Arial" w:cs="Arial"/>
                <w:b/>
                <w:bCs/>
                <w:color w:val="2D3B45"/>
                <w:sz w:val="22"/>
                <w:szCs w:val="22"/>
                <w:lang w:val="pl-PL"/>
              </w:rPr>
              <w:t>Level*</w:t>
            </w:r>
          </w:p>
          <w:p w14:paraId="0E6405EE" w14:textId="77777777" w:rsidR="000D1B2A" w:rsidRDefault="00000000">
            <w:pPr>
              <w:widowControl w:val="0"/>
              <w:rPr>
                <w:rFonts w:ascii="Arial" w:hAnsi="Arial" w:cs="Arial"/>
                <w:sz w:val="22"/>
                <w:szCs w:val="22"/>
                <w:lang w:val="pl-PL"/>
              </w:rPr>
            </w:pPr>
            <w:r>
              <w:rPr>
                <w:rFonts w:ascii="Arial" w:hAnsi="Arial" w:cs="Arial"/>
                <w:b/>
                <w:bCs/>
                <w:color w:val="2D3B45"/>
                <w:sz w:val="22"/>
                <w:szCs w:val="22"/>
                <w:lang w:val="pl-PL"/>
              </w:rPr>
              <w:t>(U, O, B, P, A)</w:t>
            </w:r>
          </w:p>
        </w:tc>
        <w:tc>
          <w:tcPr>
            <w:tcW w:w="5813" w:type="dxa"/>
            <w:tcBorders>
              <w:top w:val="single" w:sz="4" w:space="0" w:color="000000"/>
              <w:left w:val="single" w:sz="4" w:space="0" w:color="000000"/>
              <w:bottom w:val="single" w:sz="4" w:space="0" w:color="000000"/>
              <w:right w:val="single" w:sz="4" w:space="0" w:color="000000"/>
            </w:tcBorders>
          </w:tcPr>
          <w:p w14:paraId="2E444125" w14:textId="77777777" w:rsidR="000D1B2A" w:rsidRDefault="00000000">
            <w:pPr>
              <w:widowControl w:val="0"/>
              <w:rPr>
                <w:rFonts w:ascii="Arial" w:hAnsi="Arial" w:cs="Arial"/>
                <w:sz w:val="22"/>
                <w:szCs w:val="22"/>
              </w:rPr>
            </w:pPr>
            <w:r>
              <w:rPr>
                <w:rFonts w:ascii="Arial" w:eastAsia="Arial" w:hAnsi="Arial" w:cs="Arial"/>
                <w:b/>
                <w:sz w:val="22"/>
                <w:szCs w:val="22"/>
              </w:rPr>
              <w:t>Feedback</w:t>
            </w:r>
          </w:p>
        </w:tc>
      </w:tr>
      <w:tr w:rsidR="000D1B2A" w:rsidRPr="00081CA9" w14:paraId="2D7F5EDC" w14:textId="77777777">
        <w:trPr>
          <w:trHeight w:val="996"/>
        </w:trPr>
        <w:tc>
          <w:tcPr>
            <w:tcW w:w="518" w:type="dxa"/>
            <w:tcBorders>
              <w:top w:val="single" w:sz="4" w:space="0" w:color="000000"/>
              <w:left w:val="single" w:sz="4" w:space="0" w:color="000000"/>
              <w:bottom w:val="single" w:sz="4" w:space="0" w:color="000000"/>
              <w:right w:val="single" w:sz="4" w:space="0" w:color="000000"/>
            </w:tcBorders>
          </w:tcPr>
          <w:p w14:paraId="61EB1ABE" w14:textId="77777777" w:rsidR="000D1B2A" w:rsidRDefault="00000000">
            <w:pPr>
              <w:widowControl w:val="0"/>
              <w:rPr>
                <w:rFonts w:ascii="Arial" w:eastAsia="Arial" w:hAnsi="Arial" w:cs="Arial"/>
                <w:sz w:val="20"/>
                <w:szCs w:val="20"/>
              </w:rPr>
            </w:pPr>
            <w:r>
              <w:rPr>
                <w:rFonts w:ascii="Arial" w:eastAsia="Arial" w:hAnsi="Arial" w:cs="Arial"/>
                <w:sz w:val="20"/>
                <w:szCs w:val="20"/>
              </w:rPr>
              <w:t>1</w:t>
            </w:r>
          </w:p>
        </w:tc>
        <w:tc>
          <w:tcPr>
            <w:tcW w:w="1636" w:type="dxa"/>
            <w:tcBorders>
              <w:top w:val="single" w:sz="4" w:space="0" w:color="000000"/>
              <w:left w:val="single" w:sz="4" w:space="0" w:color="000000"/>
              <w:bottom w:val="single" w:sz="4" w:space="0" w:color="000000"/>
              <w:right w:val="single" w:sz="4" w:space="0" w:color="000000"/>
            </w:tcBorders>
          </w:tcPr>
          <w:p w14:paraId="136DC790" w14:textId="77777777" w:rsidR="000D1B2A" w:rsidRDefault="00000000">
            <w:pPr>
              <w:widowControl w:val="0"/>
              <w:rPr>
                <w:rFonts w:ascii="Arial" w:eastAsia="Arial" w:hAnsi="Arial" w:cs="Arial"/>
              </w:rPr>
            </w:pPr>
            <w:r>
              <w:rPr>
                <w:rFonts w:ascii="Arial" w:eastAsia="Arial" w:hAnsi="Arial" w:cs="Arial"/>
                <w:sz w:val="20"/>
                <w:szCs w:val="20"/>
              </w:rPr>
              <w:t>Professional duties</w:t>
            </w:r>
          </w:p>
        </w:tc>
        <w:tc>
          <w:tcPr>
            <w:tcW w:w="1417" w:type="dxa"/>
            <w:tcBorders>
              <w:top w:val="single" w:sz="4" w:space="0" w:color="000000"/>
              <w:left w:val="single" w:sz="4" w:space="0" w:color="000000"/>
              <w:bottom w:val="single" w:sz="4" w:space="0" w:color="000000"/>
              <w:right w:val="single" w:sz="4" w:space="0" w:color="000000"/>
            </w:tcBorders>
          </w:tcPr>
          <w:p w14:paraId="758D9F4C" w14:textId="4F04BB12" w:rsidR="000D1B2A" w:rsidRDefault="00081CA9">
            <w:pPr>
              <w:widowControl w:val="0"/>
            </w:pPr>
            <w:r>
              <w:t>P</w:t>
            </w:r>
          </w:p>
        </w:tc>
        <w:tc>
          <w:tcPr>
            <w:tcW w:w="5813" w:type="dxa"/>
            <w:tcBorders>
              <w:top w:val="single" w:sz="4" w:space="0" w:color="000000"/>
              <w:left w:val="single" w:sz="4" w:space="0" w:color="000000"/>
              <w:bottom w:val="single" w:sz="4" w:space="0" w:color="000000"/>
              <w:right w:val="single" w:sz="4" w:space="0" w:color="000000"/>
            </w:tcBorders>
          </w:tcPr>
          <w:p w14:paraId="55252B75" w14:textId="77777777" w:rsidR="000D1B2A" w:rsidRPr="00081CA9" w:rsidRDefault="000D1B2A">
            <w:pPr>
              <w:widowControl w:val="0"/>
              <w:rPr>
                <w:lang w:val="en-US"/>
              </w:rPr>
            </w:pPr>
          </w:p>
          <w:p w14:paraId="0E01034B" w14:textId="77777777" w:rsidR="000D1B2A" w:rsidRPr="00081CA9" w:rsidRDefault="000D1B2A">
            <w:pPr>
              <w:widowControl w:val="0"/>
              <w:rPr>
                <w:lang w:val="en-US"/>
              </w:rPr>
            </w:pPr>
          </w:p>
          <w:p w14:paraId="57E81B47" w14:textId="2D526BE6" w:rsidR="000D1B2A" w:rsidRPr="00081CA9" w:rsidRDefault="00081CA9">
            <w:pPr>
              <w:widowControl w:val="0"/>
              <w:rPr>
                <w:lang w:val="en-US"/>
              </w:rPr>
            </w:pPr>
            <w:r w:rsidRPr="00081CA9">
              <w:rPr>
                <w:lang w:val="en-US"/>
              </w:rPr>
              <w:t>I feel like the way you showcased your designs and plans was done really well.</w:t>
            </w:r>
          </w:p>
          <w:p w14:paraId="7E6B541F" w14:textId="77777777" w:rsidR="000D1B2A" w:rsidRPr="00081CA9" w:rsidRDefault="000D1B2A">
            <w:pPr>
              <w:widowControl w:val="0"/>
              <w:rPr>
                <w:lang w:val="en-US"/>
              </w:rPr>
            </w:pPr>
          </w:p>
          <w:p w14:paraId="76872796" w14:textId="77777777" w:rsidR="000D1B2A" w:rsidRPr="00081CA9" w:rsidRDefault="000D1B2A">
            <w:pPr>
              <w:widowControl w:val="0"/>
              <w:rPr>
                <w:lang w:val="en-US"/>
              </w:rPr>
            </w:pPr>
          </w:p>
          <w:p w14:paraId="3A06AF49" w14:textId="77777777" w:rsidR="000D1B2A" w:rsidRPr="00081CA9" w:rsidRDefault="000D1B2A">
            <w:pPr>
              <w:widowControl w:val="0"/>
              <w:rPr>
                <w:lang w:val="en-US"/>
              </w:rPr>
            </w:pPr>
          </w:p>
        </w:tc>
      </w:tr>
      <w:tr w:rsidR="000D1B2A" w:rsidRPr="00081CA9" w14:paraId="22A60BF2" w14:textId="77777777">
        <w:trPr>
          <w:trHeight w:val="996"/>
        </w:trPr>
        <w:tc>
          <w:tcPr>
            <w:tcW w:w="518" w:type="dxa"/>
            <w:tcBorders>
              <w:top w:val="single" w:sz="4" w:space="0" w:color="000000"/>
              <w:left w:val="single" w:sz="4" w:space="0" w:color="000000"/>
              <w:bottom w:val="single" w:sz="4" w:space="0" w:color="000000"/>
              <w:right w:val="single" w:sz="4" w:space="0" w:color="000000"/>
            </w:tcBorders>
          </w:tcPr>
          <w:p w14:paraId="0A66E183" w14:textId="77777777" w:rsidR="000D1B2A" w:rsidRDefault="00000000">
            <w:pPr>
              <w:widowControl w:val="0"/>
              <w:rPr>
                <w:rFonts w:ascii="Arial" w:eastAsia="Arial" w:hAnsi="Arial" w:cs="Arial"/>
                <w:sz w:val="20"/>
                <w:szCs w:val="20"/>
              </w:rPr>
            </w:pPr>
            <w:r>
              <w:rPr>
                <w:rFonts w:ascii="Arial" w:eastAsia="Arial" w:hAnsi="Arial" w:cs="Arial"/>
                <w:sz w:val="20"/>
                <w:szCs w:val="20"/>
              </w:rPr>
              <w:t>2</w:t>
            </w:r>
          </w:p>
        </w:tc>
        <w:tc>
          <w:tcPr>
            <w:tcW w:w="1636" w:type="dxa"/>
            <w:tcBorders>
              <w:top w:val="single" w:sz="4" w:space="0" w:color="000000"/>
              <w:left w:val="single" w:sz="4" w:space="0" w:color="000000"/>
              <w:bottom w:val="single" w:sz="4" w:space="0" w:color="000000"/>
              <w:right w:val="single" w:sz="4" w:space="0" w:color="000000"/>
            </w:tcBorders>
          </w:tcPr>
          <w:p w14:paraId="27E60BEC" w14:textId="77777777" w:rsidR="000D1B2A" w:rsidRDefault="00000000">
            <w:pPr>
              <w:widowControl w:val="0"/>
              <w:rPr>
                <w:rFonts w:ascii="Arial" w:eastAsia="Arial" w:hAnsi="Arial" w:cs="Arial"/>
              </w:rPr>
            </w:pPr>
            <w:r>
              <w:rPr>
                <w:rFonts w:ascii="Arial" w:eastAsia="Arial" w:hAnsi="Arial" w:cs="Arial"/>
                <w:sz w:val="20"/>
                <w:szCs w:val="20"/>
              </w:rPr>
              <w:t>Situation-Orientation</w:t>
            </w:r>
          </w:p>
        </w:tc>
        <w:tc>
          <w:tcPr>
            <w:tcW w:w="1417" w:type="dxa"/>
            <w:tcBorders>
              <w:top w:val="single" w:sz="4" w:space="0" w:color="000000"/>
              <w:left w:val="single" w:sz="4" w:space="0" w:color="000000"/>
              <w:bottom w:val="single" w:sz="4" w:space="0" w:color="000000"/>
              <w:right w:val="single" w:sz="4" w:space="0" w:color="000000"/>
            </w:tcBorders>
          </w:tcPr>
          <w:p w14:paraId="3F643274" w14:textId="03898D4A" w:rsidR="000D1B2A" w:rsidRDefault="00081CA9">
            <w:pPr>
              <w:widowControl w:val="0"/>
            </w:pPr>
            <w:r>
              <w:t>P</w:t>
            </w:r>
          </w:p>
        </w:tc>
        <w:tc>
          <w:tcPr>
            <w:tcW w:w="5813" w:type="dxa"/>
            <w:tcBorders>
              <w:top w:val="single" w:sz="4" w:space="0" w:color="000000"/>
              <w:left w:val="single" w:sz="4" w:space="0" w:color="000000"/>
              <w:bottom w:val="single" w:sz="4" w:space="0" w:color="000000"/>
              <w:right w:val="single" w:sz="4" w:space="0" w:color="000000"/>
            </w:tcBorders>
          </w:tcPr>
          <w:p w14:paraId="01F05E31" w14:textId="77777777" w:rsidR="000D1B2A" w:rsidRPr="00081CA9" w:rsidRDefault="000D1B2A">
            <w:pPr>
              <w:widowControl w:val="0"/>
              <w:rPr>
                <w:lang w:val="en-US"/>
              </w:rPr>
            </w:pPr>
          </w:p>
          <w:p w14:paraId="7D5A2D4D" w14:textId="77777777" w:rsidR="000D1B2A" w:rsidRPr="00081CA9" w:rsidRDefault="000D1B2A">
            <w:pPr>
              <w:widowControl w:val="0"/>
              <w:rPr>
                <w:lang w:val="en-US"/>
              </w:rPr>
            </w:pPr>
          </w:p>
          <w:p w14:paraId="0788E953" w14:textId="1BBA873B" w:rsidR="000D1B2A" w:rsidRPr="00081CA9" w:rsidRDefault="00081CA9">
            <w:pPr>
              <w:widowControl w:val="0"/>
              <w:rPr>
                <w:lang w:val="en-US"/>
              </w:rPr>
            </w:pPr>
            <w:r w:rsidRPr="00081CA9">
              <w:rPr>
                <w:lang w:val="en-US"/>
              </w:rPr>
              <w:t>It is clear to me that you are approaching new topics, you manage the expectation well, and you seem to grasp the topics in a quick matter.</w:t>
            </w:r>
          </w:p>
          <w:p w14:paraId="2A6BD36B" w14:textId="77777777" w:rsidR="000D1B2A" w:rsidRPr="00081CA9" w:rsidRDefault="000D1B2A">
            <w:pPr>
              <w:widowControl w:val="0"/>
              <w:rPr>
                <w:lang w:val="en-US"/>
              </w:rPr>
            </w:pPr>
          </w:p>
          <w:p w14:paraId="059A878B" w14:textId="77777777" w:rsidR="000D1B2A" w:rsidRPr="00081CA9" w:rsidRDefault="000D1B2A">
            <w:pPr>
              <w:widowControl w:val="0"/>
              <w:rPr>
                <w:lang w:val="en-US"/>
              </w:rPr>
            </w:pPr>
          </w:p>
          <w:p w14:paraId="144E808B" w14:textId="77777777" w:rsidR="000D1B2A" w:rsidRPr="00081CA9" w:rsidRDefault="000D1B2A">
            <w:pPr>
              <w:widowControl w:val="0"/>
              <w:rPr>
                <w:lang w:val="en-US"/>
              </w:rPr>
            </w:pPr>
          </w:p>
        </w:tc>
      </w:tr>
      <w:tr w:rsidR="000D1B2A" w:rsidRPr="00081CA9" w14:paraId="277FF3A5" w14:textId="77777777">
        <w:trPr>
          <w:trHeight w:val="996"/>
        </w:trPr>
        <w:tc>
          <w:tcPr>
            <w:tcW w:w="518" w:type="dxa"/>
            <w:tcBorders>
              <w:top w:val="single" w:sz="4" w:space="0" w:color="000000"/>
              <w:left w:val="single" w:sz="4" w:space="0" w:color="000000"/>
              <w:bottom w:val="single" w:sz="4" w:space="0" w:color="000000"/>
              <w:right w:val="single" w:sz="4" w:space="0" w:color="000000"/>
            </w:tcBorders>
          </w:tcPr>
          <w:p w14:paraId="57250646" w14:textId="77777777" w:rsidR="000D1B2A" w:rsidRDefault="00000000">
            <w:pPr>
              <w:widowControl w:val="0"/>
              <w:rPr>
                <w:rFonts w:ascii="Arial" w:eastAsia="Arial" w:hAnsi="Arial" w:cs="Arial"/>
                <w:sz w:val="20"/>
                <w:szCs w:val="20"/>
              </w:rPr>
            </w:pPr>
            <w:r>
              <w:rPr>
                <w:rFonts w:ascii="Arial" w:eastAsia="Arial" w:hAnsi="Arial" w:cs="Arial"/>
                <w:sz w:val="20"/>
                <w:szCs w:val="20"/>
              </w:rPr>
              <w:t>3</w:t>
            </w:r>
          </w:p>
        </w:tc>
        <w:tc>
          <w:tcPr>
            <w:tcW w:w="1636" w:type="dxa"/>
            <w:tcBorders>
              <w:top w:val="single" w:sz="4" w:space="0" w:color="000000"/>
              <w:left w:val="single" w:sz="4" w:space="0" w:color="000000"/>
              <w:bottom w:val="single" w:sz="4" w:space="0" w:color="000000"/>
              <w:right w:val="single" w:sz="4" w:space="0" w:color="000000"/>
            </w:tcBorders>
          </w:tcPr>
          <w:p w14:paraId="426E9095" w14:textId="77777777" w:rsidR="000D1B2A" w:rsidRDefault="00000000">
            <w:pPr>
              <w:widowControl w:val="0"/>
              <w:rPr>
                <w:rFonts w:ascii="Arial" w:eastAsia="Arial" w:hAnsi="Arial" w:cs="Arial"/>
                <w:sz w:val="20"/>
                <w:szCs w:val="20"/>
              </w:rPr>
            </w:pPr>
            <w:r>
              <w:rPr>
                <w:rFonts w:ascii="Arial" w:eastAsia="Arial" w:hAnsi="Arial" w:cs="Arial"/>
                <w:sz w:val="20"/>
                <w:szCs w:val="20"/>
              </w:rPr>
              <w:t>Future-Oriented Organisation</w:t>
            </w:r>
          </w:p>
        </w:tc>
        <w:tc>
          <w:tcPr>
            <w:tcW w:w="1417" w:type="dxa"/>
            <w:tcBorders>
              <w:top w:val="single" w:sz="4" w:space="0" w:color="000000"/>
              <w:left w:val="single" w:sz="4" w:space="0" w:color="000000"/>
              <w:bottom w:val="single" w:sz="4" w:space="0" w:color="000000"/>
              <w:right w:val="single" w:sz="4" w:space="0" w:color="000000"/>
            </w:tcBorders>
          </w:tcPr>
          <w:p w14:paraId="26AD8636" w14:textId="4EFE0B00" w:rsidR="000D1B2A" w:rsidRDefault="00081CA9">
            <w:pPr>
              <w:widowControl w:val="0"/>
            </w:pPr>
            <w:r>
              <w:t>B</w:t>
            </w:r>
          </w:p>
        </w:tc>
        <w:tc>
          <w:tcPr>
            <w:tcW w:w="5813" w:type="dxa"/>
            <w:tcBorders>
              <w:top w:val="single" w:sz="4" w:space="0" w:color="000000"/>
              <w:left w:val="single" w:sz="4" w:space="0" w:color="000000"/>
              <w:bottom w:val="single" w:sz="4" w:space="0" w:color="000000"/>
              <w:right w:val="single" w:sz="4" w:space="0" w:color="000000"/>
            </w:tcBorders>
          </w:tcPr>
          <w:p w14:paraId="6A02968A" w14:textId="77777777" w:rsidR="000D1B2A" w:rsidRDefault="000D1B2A">
            <w:pPr>
              <w:widowControl w:val="0"/>
            </w:pPr>
          </w:p>
          <w:p w14:paraId="00560C92" w14:textId="77777777" w:rsidR="000D1B2A" w:rsidRDefault="000D1B2A">
            <w:pPr>
              <w:widowControl w:val="0"/>
            </w:pPr>
          </w:p>
          <w:p w14:paraId="7831FC6A" w14:textId="77777777" w:rsidR="00081CA9" w:rsidRDefault="00081CA9" w:rsidP="00081CA9">
            <w:pPr>
              <w:widowControl w:val="0"/>
            </w:pPr>
            <w:r>
              <w:tab/>
            </w:r>
          </w:p>
          <w:p w14:paraId="002CE7C1" w14:textId="30AD6A5E" w:rsidR="000D1B2A" w:rsidRPr="00081CA9" w:rsidRDefault="00081CA9" w:rsidP="00081CA9">
            <w:pPr>
              <w:widowControl w:val="0"/>
              <w:rPr>
                <w:lang w:val="en-US"/>
              </w:rPr>
            </w:pPr>
            <w:r w:rsidRPr="00081CA9">
              <w:rPr>
                <w:lang w:val="en-US"/>
              </w:rPr>
              <w:t>This is where I see most room for improvement. As mentioned last time, please make contact when you are unsure. It would also be nice if you could spot limitations of your software, and make sure I’m good with those limitations. I.e. do people need to be able to have multiple roles.</w:t>
            </w:r>
          </w:p>
          <w:p w14:paraId="55C378C2" w14:textId="77777777" w:rsidR="000D1B2A" w:rsidRPr="00081CA9" w:rsidRDefault="000D1B2A">
            <w:pPr>
              <w:widowControl w:val="0"/>
              <w:rPr>
                <w:lang w:val="en-US"/>
              </w:rPr>
            </w:pPr>
          </w:p>
          <w:p w14:paraId="46FC81AE" w14:textId="77777777" w:rsidR="000D1B2A" w:rsidRPr="00081CA9" w:rsidRDefault="000D1B2A">
            <w:pPr>
              <w:widowControl w:val="0"/>
              <w:rPr>
                <w:lang w:val="en-US"/>
              </w:rPr>
            </w:pPr>
          </w:p>
          <w:p w14:paraId="6007D4EA" w14:textId="77777777" w:rsidR="000D1B2A" w:rsidRPr="00081CA9" w:rsidRDefault="000D1B2A">
            <w:pPr>
              <w:widowControl w:val="0"/>
              <w:rPr>
                <w:lang w:val="en-US"/>
              </w:rPr>
            </w:pPr>
          </w:p>
        </w:tc>
      </w:tr>
      <w:tr w:rsidR="000D1B2A" w14:paraId="07922A29" w14:textId="77777777">
        <w:trPr>
          <w:trHeight w:val="996"/>
        </w:trPr>
        <w:tc>
          <w:tcPr>
            <w:tcW w:w="518" w:type="dxa"/>
            <w:tcBorders>
              <w:top w:val="single" w:sz="4" w:space="0" w:color="000000"/>
              <w:left w:val="single" w:sz="4" w:space="0" w:color="000000"/>
              <w:bottom w:val="single" w:sz="4" w:space="0" w:color="000000"/>
              <w:right w:val="single" w:sz="4" w:space="0" w:color="000000"/>
            </w:tcBorders>
          </w:tcPr>
          <w:p w14:paraId="72B2C439" w14:textId="77777777" w:rsidR="000D1B2A" w:rsidRDefault="00000000">
            <w:pPr>
              <w:widowControl w:val="0"/>
              <w:rPr>
                <w:rFonts w:ascii="Arial" w:eastAsia="Arial" w:hAnsi="Arial" w:cs="Arial"/>
                <w:sz w:val="20"/>
                <w:szCs w:val="20"/>
              </w:rPr>
            </w:pPr>
            <w:r>
              <w:rPr>
                <w:rFonts w:ascii="Arial" w:eastAsia="Arial" w:hAnsi="Arial" w:cs="Arial"/>
                <w:sz w:val="20"/>
                <w:szCs w:val="20"/>
              </w:rPr>
              <w:t>4</w:t>
            </w:r>
          </w:p>
        </w:tc>
        <w:tc>
          <w:tcPr>
            <w:tcW w:w="1636" w:type="dxa"/>
            <w:tcBorders>
              <w:top w:val="single" w:sz="4" w:space="0" w:color="000000"/>
              <w:left w:val="single" w:sz="4" w:space="0" w:color="000000"/>
              <w:bottom w:val="single" w:sz="4" w:space="0" w:color="000000"/>
              <w:right w:val="single" w:sz="4" w:space="0" w:color="000000"/>
            </w:tcBorders>
          </w:tcPr>
          <w:p w14:paraId="4F1EC341" w14:textId="77777777" w:rsidR="000D1B2A" w:rsidRDefault="00000000">
            <w:pPr>
              <w:widowControl w:val="0"/>
              <w:rPr>
                <w:rFonts w:ascii="Arial" w:eastAsia="Arial" w:hAnsi="Arial" w:cs="Arial"/>
                <w:sz w:val="20"/>
                <w:szCs w:val="20"/>
              </w:rPr>
            </w:pPr>
            <w:r>
              <w:rPr>
                <w:rFonts w:ascii="Arial" w:eastAsia="Arial" w:hAnsi="Arial" w:cs="Arial"/>
                <w:sz w:val="20"/>
                <w:szCs w:val="20"/>
              </w:rPr>
              <w:t>Investigative Problem Solving</w:t>
            </w:r>
          </w:p>
        </w:tc>
        <w:tc>
          <w:tcPr>
            <w:tcW w:w="1417" w:type="dxa"/>
            <w:tcBorders>
              <w:top w:val="single" w:sz="4" w:space="0" w:color="000000"/>
              <w:left w:val="single" w:sz="4" w:space="0" w:color="000000"/>
              <w:bottom w:val="single" w:sz="4" w:space="0" w:color="000000"/>
              <w:right w:val="single" w:sz="4" w:space="0" w:color="000000"/>
            </w:tcBorders>
          </w:tcPr>
          <w:p w14:paraId="6A357AE3" w14:textId="02F8E4E8" w:rsidR="000D1B2A" w:rsidRDefault="00081CA9">
            <w:pPr>
              <w:widowControl w:val="0"/>
            </w:pPr>
            <w:r>
              <w:t>P</w:t>
            </w:r>
          </w:p>
        </w:tc>
        <w:tc>
          <w:tcPr>
            <w:tcW w:w="5813" w:type="dxa"/>
            <w:tcBorders>
              <w:top w:val="single" w:sz="4" w:space="0" w:color="000000"/>
              <w:left w:val="single" w:sz="4" w:space="0" w:color="000000"/>
              <w:bottom w:val="single" w:sz="4" w:space="0" w:color="000000"/>
              <w:right w:val="single" w:sz="4" w:space="0" w:color="000000"/>
            </w:tcBorders>
          </w:tcPr>
          <w:p w14:paraId="20B85459" w14:textId="77777777" w:rsidR="000D1B2A" w:rsidRDefault="000D1B2A">
            <w:pPr>
              <w:widowControl w:val="0"/>
            </w:pPr>
          </w:p>
          <w:p w14:paraId="5A8893CD" w14:textId="07D6555E" w:rsidR="000D1B2A" w:rsidRDefault="00081CA9">
            <w:pPr>
              <w:widowControl w:val="0"/>
            </w:pPr>
            <w:r>
              <w:t>-</w:t>
            </w:r>
          </w:p>
          <w:p w14:paraId="449B0586" w14:textId="77777777" w:rsidR="000D1B2A" w:rsidRDefault="000D1B2A">
            <w:pPr>
              <w:widowControl w:val="0"/>
            </w:pPr>
          </w:p>
          <w:p w14:paraId="0A2FCEA8" w14:textId="77777777" w:rsidR="000D1B2A" w:rsidRDefault="000D1B2A">
            <w:pPr>
              <w:widowControl w:val="0"/>
            </w:pPr>
          </w:p>
          <w:p w14:paraId="6717C8DD" w14:textId="77777777" w:rsidR="000D1B2A" w:rsidRDefault="000D1B2A">
            <w:pPr>
              <w:widowControl w:val="0"/>
            </w:pPr>
          </w:p>
          <w:p w14:paraId="1681AB37" w14:textId="77777777" w:rsidR="000D1B2A" w:rsidRDefault="000D1B2A">
            <w:pPr>
              <w:widowControl w:val="0"/>
            </w:pPr>
          </w:p>
        </w:tc>
      </w:tr>
      <w:tr w:rsidR="000D1B2A" w:rsidRPr="00081CA9" w14:paraId="07E20FC8" w14:textId="77777777">
        <w:trPr>
          <w:trHeight w:val="996"/>
        </w:trPr>
        <w:tc>
          <w:tcPr>
            <w:tcW w:w="518" w:type="dxa"/>
            <w:tcBorders>
              <w:top w:val="single" w:sz="4" w:space="0" w:color="000000"/>
              <w:left w:val="single" w:sz="4" w:space="0" w:color="000000"/>
              <w:bottom w:val="single" w:sz="4" w:space="0" w:color="000000"/>
              <w:right w:val="single" w:sz="4" w:space="0" w:color="000000"/>
            </w:tcBorders>
          </w:tcPr>
          <w:p w14:paraId="0D681DD2" w14:textId="77777777" w:rsidR="000D1B2A" w:rsidRDefault="00000000">
            <w:pPr>
              <w:widowControl w:val="0"/>
              <w:rPr>
                <w:rFonts w:ascii="Arial" w:eastAsia="Arial" w:hAnsi="Arial" w:cs="Arial"/>
                <w:sz w:val="20"/>
                <w:szCs w:val="20"/>
              </w:rPr>
            </w:pPr>
            <w:r>
              <w:rPr>
                <w:rFonts w:ascii="Arial" w:eastAsia="Arial" w:hAnsi="Arial" w:cs="Arial"/>
                <w:sz w:val="20"/>
                <w:szCs w:val="20"/>
              </w:rPr>
              <w:lastRenderedPageBreak/>
              <w:t>5</w:t>
            </w:r>
          </w:p>
        </w:tc>
        <w:tc>
          <w:tcPr>
            <w:tcW w:w="1636" w:type="dxa"/>
            <w:tcBorders>
              <w:top w:val="single" w:sz="4" w:space="0" w:color="000000"/>
              <w:left w:val="single" w:sz="4" w:space="0" w:color="000000"/>
              <w:bottom w:val="single" w:sz="4" w:space="0" w:color="000000"/>
              <w:right w:val="single" w:sz="4" w:space="0" w:color="000000"/>
            </w:tcBorders>
          </w:tcPr>
          <w:p w14:paraId="6E4CBA3B" w14:textId="77777777" w:rsidR="000D1B2A" w:rsidRDefault="00000000">
            <w:pPr>
              <w:widowControl w:val="0"/>
              <w:rPr>
                <w:rFonts w:ascii="Arial" w:eastAsia="Arial" w:hAnsi="Arial" w:cs="Arial"/>
                <w:sz w:val="20"/>
                <w:szCs w:val="20"/>
              </w:rPr>
            </w:pPr>
            <w:r>
              <w:rPr>
                <w:rFonts w:ascii="Arial" w:eastAsia="Arial" w:hAnsi="Arial" w:cs="Arial"/>
                <w:sz w:val="20"/>
                <w:szCs w:val="20"/>
              </w:rPr>
              <w:t>Personal Leadership</w:t>
            </w:r>
          </w:p>
        </w:tc>
        <w:tc>
          <w:tcPr>
            <w:tcW w:w="1417" w:type="dxa"/>
            <w:tcBorders>
              <w:top w:val="single" w:sz="4" w:space="0" w:color="000000"/>
              <w:left w:val="single" w:sz="4" w:space="0" w:color="000000"/>
              <w:bottom w:val="single" w:sz="4" w:space="0" w:color="000000"/>
              <w:right w:val="single" w:sz="4" w:space="0" w:color="000000"/>
            </w:tcBorders>
          </w:tcPr>
          <w:p w14:paraId="10916B70" w14:textId="21724CF5" w:rsidR="000D1B2A" w:rsidRDefault="00081CA9">
            <w:pPr>
              <w:widowControl w:val="0"/>
            </w:pPr>
            <w:r>
              <w:t>A</w:t>
            </w:r>
          </w:p>
        </w:tc>
        <w:tc>
          <w:tcPr>
            <w:tcW w:w="5813" w:type="dxa"/>
            <w:tcBorders>
              <w:top w:val="single" w:sz="4" w:space="0" w:color="000000"/>
              <w:left w:val="single" w:sz="4" w:space="0" w:color="000000"/>
              <w:bottom w:val="single" w:sz="4" w:space="0" w:color="000000"/>
              <w:right w:val="single" w:sz="4" w:space="0" w:color="000000"/>
            </w:tcBorders>
          </w:tcPr>
          <w:p w14:paraId="35D360DC" w14:textId="77777777" w:rsidR="000D1B2A" w:rsidRPr="00081CA9" w:rsidRDefault="000D1B2A">
            <w:pPr>
              <w:widowControl w:val="0"/>
              <w:rPr>
                <w:lang w:val="en-US"/>
              </w:rPr>
            </w:pPr>
          </w:p>
          <w:p w14:paraId="0937A21B" w14:textId="77777777" w:rsidR="000D1B2A" w:rsidRPr="00081CA9" w:rsidRDefault="000D1B2A">
            <w:pPr>
              <w:widowControl w:val="0"/>
              <w:rPr>
                <w:lang w:val="en-US"/>
              </w:rPr>
            </w:pPr>
          </w:p>
          <w:p w14:paraId="2C646243" w14:textId="77777777" w:rsidR="00081CA9" w:rsidRPr="00081CA9" w:rsidRDefault="00081CA9" w:rsidP="00081CA9">
            <w:pPr>
              <w:widowControl w:val="0"/>
              <w:rPr>
                <w:lang w:val="en-US"/>
              </w:rPr>
            </w:pPr>
            <w:r w:rsidRPr="00081CA9">
              <w:rPr>
                <w:lang w:val="en-US"/>
              </w:rPr>
              <w:t>Everybody in the group takes ownership of their part and are able to demonstrate the application. Wilfred takes this up a little more naturally, but I think it is great how you rotate and everybody shows they contribute their part.</w:t>
            </w:r>
          </w:p>
          <w:p w14:paraId="3652928B" w14:textId="221A6CB9" w:rsidR="000D1B2A" w:rsidRPr="00081CA9" w:rsidRDefault="00081CA9" w:rsidP="00081CA9">
            <w:pPr>
              <w:widowControl w:val="0"/>
              <w:rPr>
                <w:lang w:val="en-US"/>
              </w:rPr>
            </w:pPr>
            <w:r w:rsidRPr="00081CA9">
              <w:rPr>
                <w:lang w:val="en-US"/>
              </w:rPr>
              <w:t>You keep clear boundaries in stating which parts you want to pick of from an educational perspective and which are going to be mocked.</w:t>
            </w:r>
          </w:p>
          <w:p w14:paraId="18CCA2D5" w14:textId="77777777" w:rsidR="000D1B2A" w:rsidRPr="00081CA9" w:rsidRDefault="000D1B2A">
            <w:pPr>
              <w:widowControl w:val="0"/>
              <w:rPr>
                <w:lang w:val="en-US"/>
              </w:rPr>
            </w:pPr>
          </w:p>
          <w:p w14:paraId="7D8F9207" w14:textId="77777777" w:rsidR="000D1B2A" w:rsidRPr="00081CA9" w:rsidRDefault="000D1B2A">
            <w:pPr>
              <w:widowControl w:val="0"/>
              <w:rPr>
                <w:lang w:val="en-US"/>
              </w:rPr>
            </w:pPr>
          </w:p>
        </w:tc>
      </w:tr>
      <w:tr w:rsidR="000D1B2A" w14:paraId="7F5A7265" w14:textId="77777777">
        <w:trPr>
          <w:trHeight w:val="1163"/>
        </w:trPr>
        <w:tc>
          <w:tcPr>
            <w:tcW w:w="518" w:type="dxa"/>
            <w:tcBorders>
              <w:top w:val="single" w:sz="4" w:space="0" w:color="000000"/>
              <w:left w:val="single" w:sz="4" w:space="0" w:color="000000"/>
              <w:bottom w:val="single" w:sz="4" w:space="0" w:color="000000"/>
              <w:right w:val="single" w:sz="4" w:space="0" w:color="000000"/>
            </w:tcBorders>
          </w:tcPr>
          <w:p w14:paraId="06841B3D" w14:textId="77777777" w:rsidR="000D1B2A" w:rsidRDefault="00000000">
            <w:pPr>
              <w:widowControl w:val="0"/>
            </w:pPr>
            <w:r>
              <w:rPr>
                <w:rFonts w:ascii="Arial" w:eastAsia="Arial" w:hAnsi="Arial" w:cs="Arial"/>
                <w:sz w:val="20"/>
                <w:szCs w:val="20"/>
              </w:rPr>
              <w:t>6</w:t>
            </w:r>
          </w:p>
        </w:tc>
        <w:tc>
          <w:tcPr>
            <w:tcW w:w="1636" w:type="dxa"/>
            <w:tcBorders>
              <w:top w:val="single" w:sz="4" w:space="0" w:color="000000"/>
              <w:left w:val="single" w:sz="4" w:space="0" w:color="000000"/>
              <w:bottom w:val="single" w:sz="4" w:space="0" w:color="000000"/>
              <w:right w:val="single" w:sz="4" w:space="0" w:color="000000"/>
            </w:tcBorders>
          </w:tcPr>
          <w:p w14:paraId="1515B3C0" w14:textId="77777777" w:rsidR="000D1B2A" w:rsidRDefault="00000000">
            <w:pPr>
              <w:widowControl w:val="0"/>
            </w:pPr>
            <w:r>
              <w:rPr>
                <w:rFonts w:ascii="Arial" w:eastAsia="Arial" w:hAnsi="Arial" w:cs="Arial"/>
                <w:sz w:val="20"/>
                <w:szCs w:val="20"/>
              </w:rPr>
              <w:t>Targeted Interaction</w:t>
            </w:r>
          </w:p>
        </w:tc>
        <w:tc>
          <w:tcPr>
            <w:tcW w:w="1417" w:type="dxa"/>
            <w:tcBorders>
              <w:top w:val="single" w:sz="4" w:space="0" w:color="000000"/>
              <w:left w:val="single" w:sz="4" w:space="0" w:color="000000"/>
              <w:bottom w:val="single" w:sz="4" w:space="0" w:color="000000"/>
              <w:right w:val="single" w:sz="4" w:space="0" w:color="000000"/>
            </w:tcBorders>
          </w:tcPr>
          <w:p w14:paraId="7C9D9640" w14:textId="38FF2115" w:rsidR="000D1B2A" w:rsidRDefault="00081CA9">
            <w:pPr>
              <w:widowControl w:val="0"/>
            </w:pPr>
            <w:r>
              <w:t>P</w:t>
            </w:r>
          </w:p>
        </w:tc>
        <w:tc>
          <w:tcPr>
            <w:tcW w:w="5813" w:type="dxa"/>
            <w:tcBorders>
              <w:top w:val="single" w:sz="4" w:space="0" w:color="000000"/>
              <w:left w:val="single" w:sz="4" w:space="0" w:color="000000"/>
              <w:bottom w:val="single" w:sz="4" w:space="0" w:color="000000"/>
              <w:right w:val="single" w:sz="4" w:space="0" w:color="000000"/>
            </w:tcBorders>
          </w:tcPr>
          <w:p w14:paraId="449A1CB8" w14:textId="77777777" w:rsidR="000D1B2A" w:rsidRDefault="000D1B2A">
            <w:pPr>
              <w:widowControl w:val="0"/>
            </w:pPr>
          </w:p>
          <w:p w14:paraId="674CA844" w14:textId="568C152F" w:rsidR="000D1B2A" w:rsidRDefault="00C20F05">
            <w:pPr>
              <w:widowControl w:val="0"/>
            </w:pPr>
            <w:r>
              <w:t>-</w:t>
            </w:r>
          </w:p>
          <w:p w14:paraId="02E0285A" w14:textId="77777777" w:rsidR="000D1B2A" w:rsidRDefault="000D1B2A">
            <w:pPr>
              <w:widowControl w:val="0"/>
            </w:pPr>
          </w:p>
          <w:p w14:paraId="6C78AA88" w14:textId="77777777" w:rsidR="000D1B2A" w:rsidRDefault="000D1B2A">
            <w:pPr>
              <w:widowControl w:val="0"/>
            </w:pPr>
          </w:p>
          <w:p w14:paraId="6C331932" w14:textId="77777777" w:rsidR="000D1B2A" w:rsidRDefault="000D1B2A">
            <w:pPr>
              <w:widowControl w:val="0"/>
            </w:pPr>
          </w:p>
        </w:tc>
      </w:tr>
    </w:tbl>
    <w:p w14:paraId="4BE387CC" w14:textId="77777777" w:rsidR="000D1B2A" w:rsidRDefault="000D1B2A"/>
    <w:p w14:paraId="72DD87BB" w14:textId="77777777" w:rsidR="000D1B2A" w:rsidRDefault="00000000">
      <w:pPr>
        <w:pStyle w:val="ListParagraph"/>
        <w:rPr>
          <w:b/>
          <w:bCs/>
          <w:lang w:val="en-US"/>
        </w:rPr>
      </w:pPr>
      <w:r>
        <w:rPr>
          <w:b/>
          <w:bCs/>
          <w:lang w:val="en-US"/>
        </w:rPr>
        <w:t xml:space="preserve">* </w:t>
      </w:r>
      <w:r>
        <w:rPr>
          <w:rFonts w:ascii="Arial" w:hAnsi="Arial" w:cs="Arial"/>
          <w:sz w:val="22"/>
          <w:szCs w:val="22"/>
          <w:lang w:val="en-US"/>
        </w:rPr>
        <w:t>Choose from</w:t>
      </w:r>
      <w:r>
        <w:rPr>
          <w:rFonts w:ascii="Arial" w:hAnsi="Arial" w:cs="Arial"/>
          <w:b/>
          <w:bCs/>
          <w:sz w:val="22"/>
          <w:szCs w:val="22"/>
          <w:lang w:val="en-US"/>
        </w:rPr>
        <w:t xml:space="preserve"> U</w:t>
      </w:r>
      <w:r>
        <w:rPr>
          <w:rFonts w:ascii="Arial" w:hAnsi="Arial" w:cs="Arial"/>
          <w:sz w:val="22"/>
          <w:szCs w:val="22"/>
          <w:lang w:val="en-US"/>
        </w:rPr>
        <w:t>ndefined</w:t>
      </w:r>
      <w:r>
        <w:rPr>
          <w:rFonts w:ascii="Arial" w:hAnsi="Arial" w:cs="Arial"/>
          <w:b/>
          <w:bCs/>
          <w:sz w:val="22"/>
          <w:szCs w:val="22"/>
          <w:lang w:val="en-US"/>
        </w:rPr>
        <w:t>, O</w:t>
      </w:r>
      <w:r>
        <w:rPr>
          <w:rFonts w:ascii="Arial" w:hAnsi="Arial" w:cs="Arial"/>
          <w:sz w:val="22"/>
          <w:szCs w:val="22"/>
          <w:lang w:val="en-US"/>
        </w:rPr>
        <w:t>rienting</w:t>
      </w:r>
      <w:r>
        <w:rPr>
          <w:rFonts w:ascii="Arial" w:hAnsi="Arial" w:cs="Arial"/>
          <w:b/>
          <w:bCs/>
          <w:sz w:val="22"/>
          <w:szCs w:val="22"/>
          <w:lang w:val="en-US"/>
        </w:rPr>
        <w:t>, B</w:t>
      </w:r>
      <w:r>
        <w:rPr>
          <w:rFonts w:ascii="Arial" w:hAnsi="Arial" w:cs="Arial"/>
          <w:sz w:val="22"/>
          <w:szCs w:val="22"/>
          <w:lang w:val="en-US"/>
        </w:rPr>
        <w:t>eginning</w:t>
      </w:r>
      <w:r>
        <w:rPr>
          <w:rFonts w:ascii="Arial" w:hAnsi="Arial" w:cs="Arial"/>
          <w:b/>
          <w:bCs/>
          <w:sz w:val="22"/>
          <w:szCs w:val="22"/>
          <w:lang w:val="en-US"/>
        </w:rPr>
        <w:t>, P</w:t>
      </w:r>
      <w:r>
        <w:rPr>
          <w:rFonts w:ascii="Arial" w:hAnsi="Arial" w:cs="Arial"/>
          <w:sz w:val="22"/>
          <w:szCs w:val="22"/>
          <w:lang w:val="en-US"/>
        </w:rPr>
        <w:t>roficient</w:t>
      </w:r>
      <w:r>
        <w:rPr>
          <w:rFonts w:ascii="Arial" w:hAnsi="Arial" w:cs="Arial"/>
          <w:b/>
          <w:bCs/>
          <w:sz w:val="22"/>
          <w:szCs w:val="22"/>
          <w:lang w:val="en-US"/>
        </w:rPr>
        <w:t>, A</w:t>
      </w:r>
      <w:r>
        <w:rPr>
          <w:rFonts w:ascii="Arial" w:hAnsi="Arial" w:cs="Arial"/>
          <w:sz w:val="22"/>
          <w:szCs w:val="22"/>
          <w:lang w:val="en-US"/>
        </w:rPr>
        <w:t>dvanced</w:t>
      </w:r>
      <w:r w:rsidRPr="00FF096B">
        <w:rPr>
          <w:lang w:val="en-US"/>
        </w:rPr>
        <w:br w:type="page"/>
      </w:r>
    </w:p>
    <w:p w14:paraId="37ACFCFB" w14:textId="77777777" w:rsidR="000D1B2A" w:rsidRDefault="00000000">
      <w:pPr>
        <w:rPr>
          <w:rFonts w:cstheme="minorHAnsi"/>
          <w:b/>
          <w:bCs/>
          <w:sz w:val="28"/>
          <w:szCs w:val="28"/>
          <w:lang w:val="en-GB"/>
        </w:rPr>
      </w:pPr>
      <w:r>
        <w:rPr>
          <w:rFonts w:cstheme="minorHAnsi"/>
          <w:b/>
          <w:bCs/>
          <w:sz w:val="28"/>
          <w:szCs w:val="28"/>
          <w:lang w:val="en-GB"/>
        </w:rPr>
        <w:lastRenderedPageBreak/>
        <w:t xml:space="preserve">Peer review </w:t>
      </w:r>
      <w:r>
        <w:rPr>
          <w:rFonts w:cstheme="minorHAnsi"/>
          <w:sz w:val="28"/>
          <w:szCs w:val="28"/>
          <w:lang w:val="en-GB"/>
        </w:rPr>
        <w:t>(to be filled in by coworkers)</w:t>
      </w:r>
    </w:p>
    <w:p w14:paraId="3E952131" w14:textId="77777777" w:rsidR="00FF096B" w:rsidRDefault="00000000">
      <w:pPr>
        <w:rPr>
          <w:rFonts w:cstheme="minorHAnsi"/>
          <w:sz w:val="28"/>
          <w:szCs w:val="28"/>
          <w:lang w:val="en-GB"/>
        </w:rPr>
      </w:pPr>
      <w:r>
        <w:rPr>
          <w:rFonts w:cstheme="minorHAnsi"/>
          <w:sz w:val="28"/>
          <w:szCs w:val="28"/>
          <w:lang w:val="en-GB"/>
        </w:rPr>
        <w:t>Give 2 tips and 2 tops.</w:t>
      </w:r>
    </w:p>
    <w:p w14:paraId="4C015D94" w14:textId="77777777" w:rsidR="00FF096B" w:rsidRDefault="00FF096B">
      <w:pPr>
        <w:rPr>
          <w:rFonts w:cstheme="minorHAnsi"/>
          <w:sz w:val="28"/>
          <w:szCs w:val="28"/>
          <w:lang w:val="en-GB"/>
        </w:rPr>
      </w:pPr>
    </w:p>
    <w:p w14:paraId="02720054" w14:textId="3F285F2E" w:rsidR="000D1B2A" w:rsidRDefault="00E558CA">
      <w:pPr>
        <w:rPr>
          <w:rFonts w:cstheme="minorHAnsi"/>
          <w:b/>
          <w:bCs/>
          <w:sz w:val="28"/>
          <w:szCs w:val="28"/>
          <w:lang w:val="en-GB"/>
        </w:rPr>
      </w:pPr>
      <w:r w:rsidRPr="00E558CA">
        <w:rPr>
          <w:rFonts w:cstheme="minorHAnsi"/>
          <w:sz w:val="28"/>
          <w:szCs w:val="28"/>
          <w:lang w:val="en-GB"/>
        </w:rPr>
        <w:t xml:space="preserve">The main </w:t>
      </w:r>
      <w:r>
        <w:rPr>
          <w:rFonts w:cstheme="minorHAnsi"/>
          <w:sz w:val="28"/>
          <w:szCs w:val="28"/>
          <w:lang w:val="en-GB"/>
        </w:rPr>
        <w:t xml:space="preserve">top </w:t>
      </w:r>
      <w:r w:rsidRPr="00E558CA">
        <w:rPr>
          <w:rFonts w:cstheme="minorHAnsi"/>
          <w:sz w:val="28"/>
          <w:szCs w:val="28"/>
          <w:lang w:val="en-GB"/>
        </w:rPr>
        <w:t>feedback from the group is that I’m a good teacher and a valuable team member. They appreciate that I provide helpful feedback when others need assistance and take the time to explain things clearly. A key tip for me is to be more confident in grading myself, as I tend to undervalue my contributions.</w:t>
      </w:r>
      <w:r w:rsidR="00000000" w:rsidRPr="00FF096B">
        <w:rPr>
          <w:lang w:val="en-US"/>
        </w:rPr>
        <w:br w:type="page"/>
      </w:r>
    </w:p>
    <w:p w14:paraId="711B0407" w14:textId="77777777" w:rsidR="00C20F05" w:rsidRDefault="00000000">
      <w:pPr>
        <w:rPr>
          <w:rFonts w:cstheme="minorHAnsi"/>
          <w:sz w:val="28"/>
          <w:szCs w:val="28"/>
          <w:lang w:val="en-GB"/>
        </w:rPr>
      </w:pPr>
      <w:r>
        <w:rPr>
          <w:rFonts w:cstheme="minorHAnsi"/>
          <w:b/>
          <w:bCs/>
          <w:sz w:val="28"/>
          <w:szCs w:val="28"/>
          <w:lang w:val="en-GB"/>
        </w:rPr>
        <w:lastRenderedPageBreak/>
        <w:t xml:space="preserve">Student reflection and improvement steps </w:t>
      </w:r>
      <w:r>
        <w:rPr>
          <w:rFonts w:cstheme="minorHAnsi"/>
          <w:sz w:val="28"/>
          <w:szCs w:val="28"/>
          <w:lang w:val="en-GB"/>
        </w:rPr>
        <w:t>(to be filled in by student)</w:t>
      </w:r>
    </w:p>
    <w:p w14:paraId="6A835381" w14:textId="0CB0A39B" w:rsidR="000D1B2A" w:rsidRDefault="00C20F05">
      <w:pPr>
        <w:rPr>
          <w:rFonts w:cstheme="minorHAnsi"/>
          <w:b/>
          <w:bCs/>
          <w:sz w:val="28"/>
          <w:szCs w:val="28"/>
          <w:lang w:val="en-GB"/>
        </w:rPr>
      </w:pPr>
      <w:r w:rsidRPr="00C20F05">
        <w:rPr>
          <w:rFonts w:cstheme="minorHAnsi"/>
          <w:sz w:val="28"/>
          <w:szCs w:val="28"/>
          <w:lang w:val="en-GB"/>
        </w:rPr>
        <w:t xml:space="preserve">I will not sell myself short when grading myself on the learning outcomes. I’m going to be confident in the grade I deserve. For example, </w:t>
      </w:r>
      <w:r>
        <w:rPr>
          <w:rFonts w:cstheme="minorHAnsi"/>
          <w:sz w:val="28"/>
          <w:szCs w:val="28"/>
          <w:lang w:val="en-GB"/>
        </w:rPr>
        <w:t>grading myself orienting</w:t>
      </w:r>
      <w:r w:rsidRPr="00C20F05">
        <w:rPr>
          <w:rFonts w:cstheme="minorHAnsi"/>
          <w:sz w:val="28"/>
          <w:szCs w:val="28"/>
          <w:lang w:val="en-GB"/>
        </w:rPr>
        <w:t xml:space="preserve"> level in cloud-native skills, I could </w:t>
      </w:r>
      <w:r>
        <w:rPr>
          <w:rFonts w:cstheme="minorHAnsi"/>
          <w:sz w:val="28"/>
          <w:szCs w:val="28"/>
          <w:lang w:val="en-GB"/>
        </w:rPr>
        <w:t>have got a beginning level</w:t>
      </w:r>
      <w:r w:rsidRPr="00C20F05">
        <w:rPr>
          <w:rFonts w:cstheme="minorHAnsi"/>
          <w:sz w:val="28"/>
          <w:szCs w:val="28"/>
          <w:lang w:val="en-GB"/>
        </w:rPr>
        <w:t>. I can also discuss this with my team members to gain more confidence in my self-assessment.</w:t>
      </w:r>
      <w:r w:rsidR="00000000" w:rsidRPr="00FF096B">
        <w:rPr>
          <w:lang w:val="en-US"/>
        </w:rPr>
        <w:br w:type="page"/>
      </w:r>
    </w:p>
    <w:p w14:paraId="4B277686" w14:textId="77777777" w:rsidR="000D1B2A" w:rsidRDefault="00000000">
      <w:pPr>
        <w:rPr>
          <w:rFonts w:cstheme="minorHAnsi"/>
          <w:b/>
          <w:bCs/>
          <w:sz w:val="28"/>
          <w:szCs w:val="28"/>
          <w:lang w:val="en-GB"/>
        </w:rPr>
      </w:pPr>
      <w:r>
        <w:rPr>
          <w:rFonts w:cstheme="minorHAnsi"/>
          <w:b/>
          <w:bCs/>
          <w:sz w:val="28"/>
          <w:szCs w:val="28"/>
          <w:lang w:val="en-GB"/>
        </w:rPr>
        <w:lastRenderedPageBreak/>
        <w:t>Appendix: Explanation about the work aspects</w:t>
      </w:r>
    </w:p>
    <w:p w14:paraId="43FACA6C" w14:textId="77777777" w:rsidR="000D1B2A" w:rsidRDefault="000D1B2A">
      <w:pPr>
        <w:keepNext/>
        <w:keepLines/>
        <w:rPr>
          <w:rFonts w:cstheme="minorHAnsi"/>
          <w:lang w:val="en-GB"/>
        </w:rPr>
      </w:pPr>
    </w:p>
    <w:p w14:paraId="07345F9D" w14:textId="77777777" w:rsidR="000D1B2A" w:rsidRDefault="00000000">
      <w:pPr>
        <w:pStyle w:val="ListParagraph"/>
        <w:numPr>
          <w:ilvl w:val="0"/>
          <w:numId w:val="10"/>
        </w:numPr>
        <w:spacing w:line="252" w:lineRule="auto"/>
        <w:rPr>
          <w:rFonts w:eastAsiaTheme="minorEastAsia" w:cstheme="minorHAnsi"/>
          <w:sz w:val="22"/>
          <w:szCs w:val="22"/>
          <w:lang w:val="en-GB"/>
        </w:rPr>
      </w:pPr>
      <w:r>
        <w:rPr>
          <w:rFonts w:eastAsiaTheme="minorEastAsia" w:cstheme="minorHAnsi"/>
          <w:sz w:val="22"/>
          <w:szCs w:val="22"/>
          <w:lang w:val="en-GB"/>
        </w:rPr>
        <w:t>Professional Duties: You carry out the professional duties on a bachelor level resulting in professional products in line with the IT-area you are working in.</w:t>
      </w:r>
    </w:p>
    <w:p w14:paraId="7F44BD5C" w14:textId="77777777" w:rsidR="000D1B2A" w:rsidRDefault="00000000">
      <w:pPr>
        <w:spacing w:line="252" w:lineRule="auto"/>
        <w:rPr>
          <w:rFonts w:eastAsiaTheme="minorEastAsia" w:cstheme="minorHAnsi"/>
          <w:i/>
          <w:iCs/>
          <w:color w:val="000000" w:themeColor="text1"/>
          <w:sz w:val="22"/>
          <w:szCs w:val="22"/>
          <w:lang w:val="en-GB"/>
        </w:rPr>
      </w:pPr>
      <w:r>
        <w:rPr>
          <w:rFonts w:eastAsiaTheme="minorEastAsia" w:cstheme="minorHAnsi"/>
          <w:i/>
          <w:iCs/>
          <w:color w:val="000000" w:themeColor="text1"/>
          <w:sz w:val="22"/>
          <w:szCs w:val="22"/>
          <w:lang w:val="en-GB"/>
        </w:rPr>
        <w:t xml:space="preserve">      Clarification:</w:t>
      </w:r>
    </w:p>
    <w:p w14:paraId="0B215C86" w14:textId="77777777" w:rsidR="000D1B2A" w:rsidRDefault="00000000">
      <w:pPr>
        <w:pStyle w:val="ListParagraph"/>
        <w:numPr>
          <w:ilvl w:val="0"/>
          <w:numId w:val="2"/>
        </w:numPr>
        <w:spacing w:line="252" w:lineRule="auto"/>
        <w:rPr>
          <w:rFonts w:eastAsiaTheme="minorEastAsia" w:cstheme="minorHAnsi"/>
          <w:color w:val="000000" w:themeColor="text1"/>
          <w:sz w:val="22"/>
          <w:szCs w:val="22"/>
          <w:lang w:val="en-GB"/>
        </w:rPr>
      </w:pPr>
      <w:r>
        <w:rPr>
          <w:rFonts w:eastAsiaTheme="minorEastAsia" w:cstheme="minorHAnsi"/>
          <w:color w:val="000000" w:themeColor="text1"/>
          <w:sz w:val="22"/>
          <w:szCs w:val="22"/>
          <w:lang w:val="en-GB"/>
        </w:rPr>
        <w:t xml:space="preserve">Professional duties is about the professional activities and the resulting professional products that are the core of your graduation portfolio. In activities and products the lifecycle of Analysis, Design, Realise, Advice and Manage&amp;Control can be recognised although not all projects need to address all of these phases.. </w:t>
      </w:r>
    </w:p>
    <w:p w14:paraId="19E73BF3" w14:textId="77777777" w:rsidR="000D1B2A" w:rsidRDefault="00000000">
      <w:pPr>
        <w:pStyle w:val="ListParagraph"/>
        <w:numPr>
          <w:ilvl w:val="0"/>
          <w:numId w:val="2"/>
        </w:numPr>
        <w:spacing w:line="252" w:lineRule="auto"/>
        <w:rPr>
          <w:rFonts w:eastAsiaTheme="minorEastAsia" w:cstheme="minorHAnsi"/>
          <w:color w:val="000000" w:themeColor="text1"/>
          <w:sz w:val="22"/>
          <w:szCs w:val="22"/>
          <w:lang w:val="en-GB"/>
        </w:rPr>
      </w:pPr>
      <w:r>
        <w:rPr>
          <w:rFonts w:eastAsiaTheme="minorEastAsia" w:cstheme="minorHAnsi"/>
          <w:color w:val="000000" w:themeColor="text1"/>
          <w:sz w:val="22"/>
          <w:szCs w:val="22"/>
          <w:lang w:val="en-GB"/>
        </w:rPr>
        <w:t>As a reference for the activities and products that are expected and their level you can look at (a) the HBO-I domain description</w:t>
      </w:r>
      <w:r>
        <w:rPr>
          <w:rStyle w:val="FootnoteAnchor"/>
          <w:rFonts w:eastAsiaTheme="minorEastAsia" w:cstheme="minorHAnsi"/>
          <w:color w:val="000000" w:themeColor="text1"/>
          <w:sz w:val="22"/>
          <w:szCs w:val="22"/>
          <w:lang w:val="en-GB"/>
        </w:rPr>
        <w:footnoteReference w:id="1"/>
      </w:r>
      <w:r>
        <w:rPr>
          <w:rFonts w:eastAsiaTheme="minorEastAsia" w:cstheme="minorHAnsi"/>
          <w:color w:val="000000" w:themeColor="text1"/>
          <w:sz w:val="22"/>
          <w:szCs w:val="22"/>
          <w:lang w:val="en-GB"/>
        </w:rPr>
        <w:t xml:space="preserve"> for the proficiency indicator at level 3 (Bachelor level), (b) the professional standards, expectations and level that is in line with the practice within the IT sub-domain of your the group project.</w:t>
      </w:r>
    </w:p>
    <w:p w14:paraId="56F3A6C1" w14:textId="77777777" w:rsidR="000D1B2A" w:rsidRDefault="00000000">
      <w:pPr>
        <w:pStyle w:val="ListParagraph"/>
        <w:numPr>
          <w:ilvl w:val="0"/>
          <w:numId w:val="2"/>
        </w:numPr>
        <w:spacing w:line="252" w:lineRule="auto"/>
        <w:rPr>
          <w:rFonts w:cstheme="minorHAnsi"/>
          <w:color w:val="000000" w:themeColor="text1"/>
          <w:sz w:val="22"/>
          <w:szCs w:val="22"/>
          <w:lang w:val="en-GB"/>
        </w:rPr>
      </w:pPr>
      <w:r>
        <w:rPr>
          <w:rFonts w:eastAsiaTheme="minorEastAsia" w:cstheme="minorHAnsi"/>
          <w:color w:val="000000" w:themeColor="text1"/>
          <w:sz w:val="22"/>
          <w:szCs w:val="22"/>
          <w:lang w:val="en-GB"/>
        </w:rPr>
        <w:t>A large part of student portfolio will consist of professional (end)products. Which products will be in his portfolio depends on the project. They provide the context for the professional products that can be expected as a result of his activities. Therefore professional products should always be recognizable as common (professional) practice for the IT sub-domain of project. E.g. a software architecture in full stack software development is a common product for the IT sub-domain of full stack development.</w:t>
      </w:r>
    </w:p>
    <w:p w14:paraId="5C510CE8" w14:textId="77777777" w:rsidR="000D1B2A" w:rsidRDefault="00000000">
      <w:pPr>
        <w:pStyle w:val="ListParagraph"/>
        <w:numPr>
          <w:ilvl w:val="0"/>
          <w:numId w:val="2"/>
        </w:numPr>
        <w:spacing w:line="252" w:lineRule="auto"/>
        <w:rPr>
          <w:rFonts w:cstheme="minorHAnsi"/>
          <w:color w:val="000000" w:themeColor="text1"/>
          <w:sz w:val="22"/>
          <w:szCs w:val="22"/>
          <w:lang w:val="en-GB"/>
        </w:rPr>
      </w:pPr>
      <w:r>
        <w:rPr>
          <w:rFonts w:eastAsiaTheme="minorEastAsia" w:cstheme="minorHAnsi"/>
          <w:color w:val="000000" w:themeColor="text1"/>
          <w:sz w:val="22"/>
          <w:szCs w:val="22"/>
          <w:lang w:val="en-GB"/>
        </w:rPr>
        <w:t>All IT sub-domains are related to one or a mix of the five architectural layers of the HBO-I domain description (User Interaction, Organizational Processes, Software, Hardware Interfacing, Infrastructure). This means that student’s activities and resulting professional products may be related to the proficiency description of one of these layers or on a mix of layers at level 3. Mixing layers is quite common in domains like cybersecurity, web development, AI engineering, game development, mobile development etc. Student shows professional duties when using the right mix of layers that fit to the needs of the project.</w:t>
      </w:r>
    </w:p>
    <w:p w14:paraId="2C691578" w14:textId="77777777" w:rsidR="000D1B2A" w:rsidRDefault="000D1B2A">
      <w:pPr>
        <w:spacing w:line="252" w:lineRule="auto"/>
        <w:rPr>
          <w:rFonts w:eastAsiaTheme="minorEastAsia" w:cstheme="minorHAnsi"/>
          <w:color w:val="000000" w:themeColor="text1"/>
          <w:sz w:val="22"/>
          <w:szCs w:val="22"/>
          <w:lang w:val="en-GB"/>
        </w:rPr>
      </w:pPr>
    </w:p>
    <w:p w14:paraId="566979BB" w14:textId="77777777" w:rsidR="000D1B2A" w:rsidRDefault="00000000">
      <w:pPr>
        <w:pStyle w:val="ListParagraph"/>
        <w:numPr>
          <w:ilvl w:val="0"/>
          <w:numId w:val="11"/>
        </w:numPr>
        <w:rPr>
          <w:rFonts w:eastAsiaTheme="minorEastAsia" w:cstheme="minorHAnsi"/>
          <w:sz w:val="22"/>
          <w:szCs w:val="22"/>
          <w:lang w:val="en-GB"/>
        </w:rPr>
      </w:pPr>
      <w:r>
        <w:rPr>
          <w:rFonts w:eastAsiaTheme="minorEastAsia" w:cstheme="minorHAnsi"/>
          <w:sz w:val="22"/>
          <w:szCs w:val="22"/>
          <w:lang w:val="en-GB"/>
        </w:rPr>
        <w:t xml:space="preserve">Situation-Orientation: </w:t>
      </w:r>
      <w:r>
        <w:rPr>
          <w:rFonts w:eastAsiaTheme="minorEastAsia" w:cstheme="minorHAnsi"/>
          <w:color w:val="242424"/>
          <w:sz w:val="22"/>
          <w:szCs w:val="22"/>
          <w:lang w:val="en-GB"/>
        </w:rPr>
        <w:t xml:space="preserve">You apply your previously acquired knowledge and skills </w:t>
      </w:r>
      <w:r>
        <w:rPr>
          <w:rFonts w:eastAsiaTheme="minorEastAsia" w:cstheme="minorHAnsi"/>
          <w:sz w:val="22"/>
          <w:szCs w:val="22"/>
          <w:lang w:val="en-GB"/>
        </w:rPr>
        <w:t>in a new and authentic context to deliver relevant and valuable results for the project and company.</w:t>
      </w:r>
      <w:r>
        <w:rPr>
          <w:rFonts w:eastAsiaTheme="minorEastAsia" w:cstheme="minorHAnsi"/>
          <w:color w:val="242424"/>
          <w:sz w:val="22"/>
          <w:szCs w:val="22"/>
          <w:lang w:val="en-GB"/>
        </w:rPr>
        <w:t xml:space="preserve"> </w:t>
      </w:r>
    </w:p>
    <w:p w14:paraId="276FCC4F" w14:textId="77777777" w:rsidR="000D1B2A" w:rsidRDefault="00000000">
      <w:pPr>
        <w:spacing w:line="252" w:lineRule="auto"/>
        <w:rPr>
          <w:rFonts w:eastAsiaTheme="minorEastAsia" w:cstheme="minorHAnsi"/>
          <w:i/>
          <w:iCs/>
          <w:sz w:val="22"/>
          <w:szCs w:val="22"/>
          <w:lang w:val="en-GB"/>
        </w:rPr>
      </w:pPr>
      <w:r>
        <w:rPr>
          <w:rFonts w:eastAsiaTheme="minorEastAsia" w:cstheme="minorHAnsi"/>
          <w:i/>
          <w:iCs/>
          <w:sz w:val="22"/>
          <w:szCs w:val="22"/>
          <w:lang w:val="en-GB"/>
        </w:rPr>
        <w:t xml:space="preserve">      Clarification:</w:t>
      </w:r>
    </w:p>
    <w:p w14:paraId="06FDB038" w14:textId="77777777" w:rsidR="000D1B2A" w:rsidRDefault="00000000">
      <w:pPr>
        <w:pStyle w:val="ListParagraph"/>
        <w:numPr>
          <w:ilvl w:val="0"/>
          <w:numId w:val="3"/>
        </w:numPr>
        <w:spacing w:line="252" w:lineRule="auto"/>
        <w:rPr>
          <w:rFonts w:eastAsiaTheme="minorEastAsia" w:cstheme="minorHAnsi"/>
          <w:color w:val="000000" w:themeColor="text1"/>
          <w:sz w:val="22"/>
          <w:szCs w:val="22"/>
          <w:lang w:val="en-GB"/>
        </w:rPr>
      </w:pPr>
      <w:r>
        <w:rPr>
          <w:rFonts w:eastAsiaTheme="minorEastAsia" w:cstheme="minorHAnsi"/>
          <w:color w:val="000000" w:themeColor="text1"/>
          <w:sz w:val="22"/>
          <w:szCs w:val="22"/>
          <w:lang w:val="en-GB"/>
        </w:rPr>
        <w:t>There should be a clear match between the knowledge and skills student offer the project and the project’s needs. Also the needed knowledge and skills should be at level 3 (HBO-I framework).</w:t>
      </w:r>
    </w:p>
    <w:p w14:paraId="4D5E0CB0" w14:textId="77777777" w:rsidR="000D1B2A" w:rsidRDefault="00000000">
      <w:pPr>
        <w:pStyle w:val="ListParagraph"/>
        <w:numPr>
          <w:ilvl w:val="0"/>
          <w:numId w:val="3"/>
        </w:numPr>
        <w:spacing w:line="252" w:lineRule="auto"/>
        <w:rPr>
          <w:rFonts w:eastAsiaTheme="minorEastAsia" w:cstheme="minorHAnsi"/>
          <w:color w:val="000000" w:themeColor="text1"/>
          <w:sz w:val="22"/>
          <w:szCs w:val="22"/>
          <w:lang w:val="en-GB"/>
        </w:rPr>
      </w:pPr>
      <w:r>
        <w:rPr>
          <w:rFonts w:eastAsiaTheme="minorEastAsia" w:cstheme="minorHAnsi"/>
          <w:color w:val="000000" w:themeColor="text1"/>
          <w:sz w:val="22"/>
          <w:szCs w:val="22"/>
          <w:lang w:val="en-GB"/>
        </w:rPr>
        <w:t xml:space="preserve">Student </w:t>
      </w:r>
      <w:r>
        <w:rPr>
          <w:rFonts w:eastAsiaTheme="minorEastAsia" w:cstheme="minorHAnsi"/>
          <w:i/>
          <w:iCs/>
          <w:color w:val="000000" w:themeColor="text1"/>
          <w:sz w:val="22"/>
          <w:szCs w:val="22"/>
          <w:lang w:val="en-GB"/>
        </w:rPr>
        <w:t>applies</w:t>
      </w:r>
      <w:r>
        <w:rPr>
          <w:rFonts w:eastAsiaTheme="minorEastAsia" w:cstheme="minorHAnsi"/>
          <w:color w:val="000000" w:themeColor="text1"/>
          <w:sz w:val="22"/>
          <w:szCs w:val="22"/>
          <w:lang w:val="en-GB"/>
        </w:rPr>
        <w:t xml:space="preserve"> previously acquired knowledge and skills in the project’s context which means that he adapts to the processes and way of working of the company and to what is expected or standard for the IT sub-domain </w:t>
      </w:r>
    </w:p>
    <w:p w14:paraId="2C19AC8E" w14:textId="77777777" w:rsidR="000D1B2A" w:rsidRDefault="00000000">
      <w:pPr>
        <w:pStyle w:val="ListParagraph"/>
        <w:numPr>
          <w:ilvl w:val="0"/>
          <w:numId w:val="3"/>
        </w:numPr>
        <w:rPr>
          <w:rFonts w:eastAsiaTheme="minorEastAsia" w:cstheme="minorHAnsi"/>
          <w:color w:val="000000" w:themeColor="text1"/>
          <w:sz w:val="22"/>
          <w:szCs w:val="22"/>
          <w:lang w:val="en-GB"/>
        </w:rPr>
      </w:pPr>
      <w:r>
        <w:rPr>
          <w:rFonts w:eastAsiaTheme="minorEastAsia" w:cstheme="minorHAnsi"/>
          <w:color w:val="000000" w:themeColor="text1"/>
          <w:sz w:val="22"/>
          <w:szCs w:val="22"/>
          <w:lang w:val="en-GB"/>
        </w:rPr>
        <w:t>Activities and products are relevant for the project’s stakeholders and users and creates value.</w:t>
      </w:r>
    </w:p>
    <w:p w14:paraId="6FFD9DA6" w14:textId="77777777" w:rsidR="000D1B2A" w:rsidRDefault="00000000">
      <w:pPr>
        <w:pStyle w:val="ListParagraph"/>
        <w:numPr>
          <w:ilvl w:val="0"/>
          <w:numId w:val="3"/>
        </w:numPr>
        <w:rPr>
          <w:rFonts w:eastAsiaTheme="minorEastAsia" w:cstheme="minorHAnsi"/>
          <w:color w:val="000000" w:themeColor="text1"/>
          <w:sz w:val="22"/>
          <w:szCs w:val="22"/>
          <w:lang w:val="en-GB"/>
        </w:rPr>
      </w:pPr>
      <w:r>
        <w:rPr>
          <w:rFonts w:eastAsiaTheme="minorEastAsia" w:cstheme="minorHAnsi"/>
          <w:color w:val="000000" w:themeColor="text1"/>
          <w:sz w:val="22"/>
          <w:szCs w:val="22"/>
          <w:lang w:val="en-GB"/>
        </w:rPr>
        <w:t>Student puts effort in showing, proving and monitoring the added value of your project for example by (a) the upward Technology Readiness Level (TRL) transition you realise, (b) validation oriented methodology and (c) explicit value creation related objectives defined using the Design Challenge (Newman 1995, 2003)</w:t>
      </w:r>
    </w:p>
    <w:p w14:paraId="6F95CFE1" w14:textId="77777777" w:rsidR="000D1B2A" w:rsidRDefault="00000000">
      <w:pPr>
        <w:pStyle w:val="ListParagraph"/>
        <w:numPr>
          <w:ilvl w:val="0"/>
          <w:numId w:val="3"/>
        </w:numPr>
        <w:spacing w:line="252" w:lineRule="auto"/>
        <w:rPr>
          <w:rFonts w:eastAsiaTheme="minorEastAsia" w:cstheme="minorHAnsi"/>
          <w:color w:val="000000" w:themeColor="text1"/>
          <w:sz w:val="22"/>
          <w:szCs w:val="22"/>
          <w:lang w:val="en-GB"/>
        </w:rPr>
      </w:pPr>
      <w:r>
        <w:rPr>
          <w:rFonts w:eastAsiaTheme="minorEastAsia" w:cstheme="minorHAnsi"/>
          <w:sz w:val="22"/>
          <w:szCs w:val="22"/>
          <w:lang w:val="en-GB"/>
        </w:rPr>
        <w:t xml:space="preserve">student works in </w:t>
      </w:r>
      <w:r>
        <w:rPr>
          <w:rFonts w:eastAsiaTheme="minorEastAsia" w:cstheme="minorHAnsi"/>
          <w:color w:val="000000" w:themeColor="text1"/>
          <w:sz w:val="22"/>
          <w:szCs w:val="22"/>
          <w:lang w:val="en-GB"/>
        </w:rPr>
        <w:t>a methodological and structured manner</w:t>
      </w:r>
      <w:r>
        <w:rPr>
          <w:rFonts w:eastAsiaTheme="minorEastAsia" w:cstheme="minorHAnsi"/>
          <w:sz w:val="22"/>
          <w:szCs w:val="22"/>
          <w:lang w:val="en-GB"/>
        </w:rPr>
        <w:t xml:space="preserve"> within a context where approach and solution area are open, with multiple stakeholders and multiple IT areas combined. His activities and products show contextual innovation and exploration.</w:t>
      </w:r>
    </w:p>
    <w:p w14:paraId="6154DE33" w14:textId="77777777" w:rsidR="000D1B2A" w:rsidRDefault="000D1B2A">
      <w:pPr>
        <w:spacing w:line="252" w:lineRule="auto"/>
        <w:rPr>
          <w:rFonts w:eastAsiaTheme="minorEastAsia" w:cstheme="minorHAnsi"/>
          <w:color w:val="000000" w:themeColor="text1"/>
          <w:sz w:val="22"/>
          <w:szCs w:val="22"/>
          <w:lang w:val="en-GB"/>
        </w:rPr>
      </w:pPr>
    </w:p>
    <w:p w14:paraId="0FDD4749" w14:textId="77777777" w:rsidR="000D1B2A" w:rsidRDefault="00000000">
      <w:pPr>
        <w:pStyle w:val="ListParagraph"/>
        <w:numPr>
          <w:ilvl w:val="0"/>
          <w:numId w:val="12"/>
        </w:numPr>
        <w:rPr>
          <w:rFonts w:eastAsiaTheme="minorEastAsia" w:cstheme="minorHAnsi"/>
          <w:color w:val="000000" w:themeColor="text1"/>
          <w:sz w:val="22"/>
          <w:szCs w:val="22"/>
          <w:lang w:val="en-GB"/>
        </w:rPr>
      </w:pPr>
      <w:r>
        <w:rPr>
          <w:rFonts w:eastAsiaTheme="minorEastAsia" w:cstheme="minorHAnsi"/>
          <w:color w:val="000000" w:themeColor="text1"/>
          <w:sz w:val="22"/>
          <w:szCs w:val="22"/>
          <w:lang w:val="en-GB"/>
        </w:rPr>
        <w:lastRenderedPageBreak/>
        <w:t>Future-Oriented Organisation: You explore the organisational context of your project, make business, sustainable and ethical considerations and manage all aspects of the execution of the project.</w:t>
      </w:r>
    </w:p>
    <w:p w14:paraId="37047F8E" w14:textId="77777777" w:rsidR="000D1B2A" w:rsidRDefault="00000000">
      <w:pPr>
        <w:rPr>
          <w:rFonts w:eastAsiaTheme="minorEastAsia" w:cstheme="minorHAnsi"/>
          <w:i/>
          <w:iCs/>
          <w:color w:val="000000" w:themeColor="text1"/>
          <w:sz w:val="22"/>
          <w:szCs w:val="22"/>
          <w:lang w:val="en-GB"/>
        </w:rPr>
      </w:pPr>
      <w:r>
        <w:rPr>
          <w:rFonts w:eastAsiaTheme="minorEastAsia" w:cstheme="minorHAnsi"/>
          <w:color w:val="000000" w:themeColor="text1"/>
          <w:sz w:val="22"/>
          <w:szCs w:val="22"/>
          <w:lang w:val="en-GB"/>
        </w:rPr>
        <w:t xml:space="preserve">     </w:t>
      </w:r>
      <w:r>
        <w:rPr>
          <w:rFonts w:eastAsiaTheme="minorEastAsia" w:cstheme="minorHAnsi"/>
          <w:i/>
          <w:iCs/>
          <w:color w:val="000000" w:themeColor="text1"/>
          <w:sz w:val="22"/>
          <w:szCs w:val="22"/>
          <w:lang w:val="en-GB"/>
        </w:rPr>
        <w:t xml:space="preserve">  Clarification:  </w:t>
      </w:r>
    </w:p>
    <w:p w14:paraId="429E41BA" w14:textId="77777777" w:rsidR="000D1B2A" w:rsidRDefault="00000000">
      <w:pPr>
        <w:pStyle w:val="ListParagraph"/>
        <w:numPr>
          <w:ilvl w:val="0"/>
          <w:numId w:val="4"/>
        </w:numPr>
        <w:rPr>
          <w:rFonts w:eastAsiaTheme="minorEastAsia" w:cstheme="minorHAnsi"/>
          <w:i/>
          <w:iCs/>
          <w:color w:val="000000" w:themeColor="text1"/>
          <w:sz w:val="22"/>
          <w:szCs w:val="22"/>
          <w:lang w:val="en-GB"/>
        </w:rPr>
      </w:pPr>
      <w:r>
        <w:rPr>
          <w:rFonts w:eastAsiaTheme="minorEastAsia" w:cstheme="minorHAnsi"/>
          <w:color w:val="000000" w:themeColor="text1"/>
          <w:sz w:val="22"/>
          <w:szCs w:val="22"/>
          <w:lang w:val="en-GB"/>
        </w:rPr>
        <w:t>You put your situation in the perspective of the future (both inside and extending the project) and use this perspective to:</w:t>
      </w:r>
    </w:p>
    <w:p w14:paraId="4C4C5FED" w14:textId="77777777" w:rsidR="000D1B2A" w:rsidRDefault="00000000">
      <w:pPr>
        <w:pStyle w:val="ListParagraph"/>
        <w:numPr>
          <w:ilvl w:val="1"/>
          <w:numId w:val="4"/>
        </w:numPr>
        <w:rPr>
          <w:rFonts w:eastAsiaTheme="minorEastAsia" w:cstheme="minorHAnsi"/>
          <w:color w:val="000000" w:themeColor="text1"/>
          <w:sz w:val="22"/>
          <w:szCs w:val="22"/>
          <w:lang w:val="en-GB"/>
        </w:rPr>
      </w:pPr>
      <w:r>
        <w:rPr>
          <w:rFonts w:eastAsiaTheme="minorEastAsia" w:cstheme="minorHAnsi"/>
          <w:color w:val="000000" w:themeColor="text1"/>
          <w:sz w:val="22"/>
          <w:szCs w:val="22"/>
          <w:lang w:val="en-GB"/>
        </w:rPr>
        <w:t>Create a project plan and monitor your project execution including the practice based research activities, project approach/strategy, planning, financial aspects, risks and the quality of the solution.</w:t>
      </w:r>
    </w:p>
    <w:p w14:paraId="2908DB65" w14:textId="77777777" w:rsidR="000D1B2A" w:rsidRDefault="00000000">
      <w:pPr>
        <w:pStyle w:val="ListParagraph"/>
        <w:numPr>
          <w:ilvl w:val="1"/>
          <w:numId w:val="4"/>
        </w:numPr>
        <w:rPr>
          <w:rFonts w:eastAsiaTheme="minorEastAsia" w:cstheme="minorHAnsi"/>
          <w:i/>
          <w:iCs/>
          <w:color w:val="000000" w:themeColor="text1"/>
          <w:sz w:val="22"/>
          <w:szCs w:val="22"/>
          <w:lang w:val="en-GB"/>
        </w:rPr>
      </w:pPr>
      <w:r>
        <w:rPr>
          <w:rFonts w:eastAsiaTheme="minorEastAsia" w:cstheme="minorHAnsi"/>
          <w:color w:val="000000" w:themeColor="text1"/>
          <w:sz w:val="22"/>
          <w:szCs w:val="22"/>
          <w:lang w:val="en-GB"/>
        </w:rPr>
        <w:t xml:space="preserve">identify long term business legitimisation and business values that are relevant for the stakeholders. </w:t>
      </w:r>
    </w:p>
    <w:p w14:paraId="53D5726E" w14:textId="77777777" w:rsidR="000D1B2A" w:rsidRDefault="00000000">
      <w:pPr>
        <w:pStyle w:val="ListParagraph"/>
        <w:numPr>
          <w:ilvl w:val="1"/>
          <w:numId w:val="4"/>
        </w:numPr>
        <w:rPr>
          <w:rFonts w:eastAsiaTheme="minorEastAsia" w:cstheme="minorHAnsi"/>
          <w:sz w:val="22"/>
          <w:szCs w:val="22"/>
          <w:lang w:val="en-GB"/>
        </w:rPr>
      </w:pPr>
      <w:r>
        <w:rPr>
          <w:rFonts w:eastAsiaTheme="minorEastAsia" w:cstheme="minorHAnsi"/>
          <w:color w:val="000000" w:themeColor="text1"/>
          <w:sz w:val="22"/>
          <w:szCs w:val="22"/>
          <w:lang w:val="en-GB"/>
        </w:rPr>
        <w:t>Consider business and domain trends, sustainable development and ethical aspects in your judgement process using standards or methods/tools (e.g. the Technology Impact Cycle Tool TICT).</w:t>
      </w:r>
    </w:p>
    <w:p w14:paraId="3E93BD67" w14:textId="77777777" w:rsidR="000D1B2A" w:rsidRDefault="000D1B2A">
      <w:pPr>
        <w:rPr>
          <w:rFonts w:eastAsia="Calibri" w:cstheme="minorHAnsi"/>
          <w:color w:val="000000" w:themeColor="text1"/>
          <w:sz w:val="22"/>
          <w:szCs w:val="22"/>
          <w:lang w:val="en-GB"/>
        </w:rPr>
      </w:pPr>
    </w:p>
    <w:p w14:paraId="44D5F148" w14:textId="77777777" w:rsidR="000D1B2A" w:rsidRDefault="00000000">
      <w:pPr>
        <w:pStyle w:val="ListParagraph"/>
        <w:numPr>
          <w:ilvl w:val="0"/>
          <w:numId w:val="13"/>
        </w:numPr>
        <w:rPr>
          <w:rFonts w:eastAsia="Calibri" w:cstheme="minorHAnsi"/>
          <w:color w:val="000000" w:themeColor="text1"/>
          <w:sz w:val="22"/>
          <w:szCs w:val="22"/>
          <w:lang w:val="en-GB"/>
        </w:rPr>
      </w:pPr>
      <w:r>
        <w:rPr>
          <w:rFonts w:eastAsia="Calibri" w:cstheme="minorHAnsi"/>
          <w:color w:val="000000" w:themeColor="text1"/>
          <w:sz w:val="22"/>
          <w:szCs w:val="22"/>
          <w:lang w:val="en-GB"/>
        </w:rPr>
        <w:t xml:space="preserve">Investigative Problem Solving: You take a critical look at your project from different perspectives, identify problems, find an effective approach and arrive at appropriate solutions. </w:t>
      </w:r>
    </w:p>
    <w:p w14:paraId="5E964154" w14:textId="77777777" w:rsidR="000D1B2A" w:rsidRDefault="00000000">
      <w:pPr>
        <w:rPr>
          <w:rFonts w:eastAsia="Calibri" w:cstheme="minorHAnsi"/>
          <w:color w:val="000000" w:themeColor="text1"/>
          <w:sz w:val="22"/>
          <w:szCs w:val="22"/>
          <w:lang w:val="en-GB"/>
        </w:rPr>
      </w:pPr>
      <w:r>
        <w:rPr>
          <w:rFonts w:eastAsia="Calibri" w:cstheme="minorHAnsi"/>
          <w:color w:val="000000" w:themeColor="text1"/>
          <w:sz w:val="22"/>
          <w:szCs w:val="22"/>
          <w:lang w:val="en-GB"/>
        </w:rPr>
        <w:t xml:space="preserve">     </w:t>
      </w:r>
      <w:r>
        <w:rPr>
          <w:rFonts w:eastAsia="Calibri" w:cstheme="minorHAnsi"/>
          <w:i/>
          <w:iCs/>
          <w:color w:val="000000" w:themeColor="text1"/>
          <w:sz w:val="22"/>
          <w:szCs w:val="22"/>
          <w:lang w:val="en-GB"/>
        </w:rPr>
        <w:t xml:space="preserve">  Clarification: </w:t>
      </w:r>
    </w:p>
    <w:p w14:paraId="45551C1E" w14:textId="77777777" w:rsidR="000D1B2A" w:rsidRDefault="00000000">
      <w:pPr>
        <w:pStyle w:val="ListParagraph"/>
        <w:numPr>
          <w:ilvl w:val="0"/>
          <w:numId w:val="5"/>
        </w:numPr>
        <w:rPr>
          <w:rFonts w:eastAsiaTheme="minorEastAsia" w:cstheme="minorHAnsi"/>
          <w:color w:val="000000" w:themeColor="text1"/>
          <w:sz w:val="22"/>
          <w:szCs w:val="22"/>
          <w:lang w:val="en-GB"/>
        </w:rPr>
      </w:pPr>
      <w:r>
        <w:rPr>
          <w:rFonts w:eastAsia="Calibri" w:cstheme="minorHAnsi"/>
          <w:color w:val="000000" w:themeColor="text1"/>
          <w:sz w:val="22"/>
          <w:szCs w:val="22"/>
          <w:lang w:val="en-GB"/>
        </w:rPr>
        <w:t>Throughout all phases of the project you identify and solve relevant problems and challenges:</w:t>
      </w:r>
    </w:p>
    <w:p w14:paraId="6D247440" w14:textId="77777777" w:rsidR="000D1B2A" w:rsidRDefault="00000000">
      <w:pPr>
        <w:pStyle w:val="ListParagraph"/>
        <w:numPr>
          <w:ilvl w:val="1"/>
          <w:numId w:val="5"/>
        </w:numPr>
        <w:rPr>
          <w:rFonts w:eastAsiaTheme="minorEastAsia" w:cstheme="minorHAnsi"/>
          <w:color w:val="000000" w:themeColor="text1"/>
          <w:sz w:val="22"/>
          <w:szCs w:val="22"/>
          <w:lang w:val="en-GB"/>
        </w:rPr>
      </w:pPr>
      <w:r>
        <w:rPr>
          <w:rFonts w:eastAsia="Calibri" w:cstheme="minorHAnsi"/>
          <w:color w:val="000000" w:themeColor="text1"/>
          <w:sz w:val="22"/>
          <w:szCs w:val="22"/>
          <w:lang w:val="en-GB"/>
        </w:rPr>
        <w:t xml:space="preserve">Initially (problem analysis) by </w:t>
      </w:r>
    </w:p>
    <w:p w14:paraId="2A8CB4C9" w14:textId="77777777" w:rsidR="000D1B2A" w:rsidRDefault="00000000">
      <w:pPr>
        <w:pStyle w:val="ListParagraph"/>
        <w:numPr>
          <w:ilvl w:val="2"/>
          <w:numId w:val="5"/>
        </w:numPr>
        <w:rPr>
          <w:rFonts w:eastAsiaTheme="minorEastAsia" w:cstheme="minorHAnsi"/>
          <w:color w:val="000000" w:themeColor="text1"/>
          <w:sz w:val="22"/>
          <w:szCs w:val="22"/>
          <w:lang w:val="en-GB"/>
        </w:rPr>
      </w:pPr>
      <w:r>
        <w:rPr>
          <w:rFonts w:eastAsia="Calibri" w:cstheme="minorHAnsi"/>
          <w:color w:val="000000" w:themeColor="text1"/>
          <w:sz w:val="22"/>
          <w:szCs w:val="22"/>
          <w:lang w:val="en-GB"/>
        </w:rPr>
        <w:t xml:space="preserve">identifying the problem/opportunity of the stakeholders (client), </w:t>
      </w:r>
    </w:p>
    <w:p w14:paraId="73004E78" w14:textId="77777777" w:rsidR="000D1B2A" w:rsidRDefault="00000000">
      <w:pPr>
        <w:pStyle w:val="ListParagraph"/>
        <w:numPr>
          <w:ilvl w:val="2"/>
          <w:numId w:val="5"/>
        </w:numPr>
        <w:rPr>
          <w:rFonts w:eastAsiaTheme="minorEastAsia" w:cstheme="minorHAnsi"/>
          <w:color w:val="000000" w:themeColor="text1"/>
          <w:sz w:val="22"/>
          <w:szCs w:val="22"/>
          <w:lang w:val="en-GB"/>
        </w:rPr>
      </w:pPr>
      <w:r>
        <w:rPr>
          <w:rFonts w:eastAsia="Calibri" w:cstheme="minorHAnsi"/>
          <w:color w:val="000000" w:themeColor="text1"/>
          <w:sz w:val="22"/>
          <w:szCs w:val="22"/>
          <w:lang w:val="en-GB"/>
        </w:rPr>
        <w:t xml:space="preserve">defining the scope and focus of the project and </w:t>
      </w:r>
    </w:p>
    <w:p w14:paraId="6DCF4E6C" w14:textId="77777777" w:rsidR="000D1B2A" w:rsidRDefault="00000000">
      <w:pPr>
        <w:pStyle w:val="ListParagraph"/>
        <w:numPr>
          <w:ilvl w:val="2"/>
          <w:numId w:val="5"/>
        </w:numPr>
        <w:rPr>
          <w:rFonts w:eastAsiaTheme="minorEastAsia" w:cstheme="minorHAnsi"/>
          <w:color w:val="000000" w:themeColor="text1"/>
          <w:sz w:val="22"/>
          <w:szCs w:val="22"/>
          <w:lang w:val="en-GB"/>
        </w:rPr>
      </w:pPr>
      <w:r>
        <w:rPr>
          <w:rFonts w:eastAsia="Calibri" w:cstheme="minorHAnsi"/>
          <w:color w:val="000000" w:themeColor="text1"/>
          <w:sz w:val="22"/>
          <w:szCs w:val="22"/>
          <w:lang w:val="en-GB"/>
        </w:rPr>
        <w:t xml:space="preserve">formulating the related practice based research questions (using the Design Challenge), </w:t>
      </w:r>
    </w:p>
    <w:p w14:paraId="450076C0" w14:textId="77777777" w:rsidR="000D1B2A" w:rsidRDefault="00000000">
      <w:pPr>
        <w:pStyle w:val="ListParagraph"/>
        <w:numPr>
          <w:ilvl w:val="1"/>
          <w:numId w:val="5"/>
        </w:numPr>
        <w:rPr>
          <w:rFonts w:eastAsiaTheme="minorEastAsia" w:cstheme="minorHAnsi"/>
          <w:color w:val="000000" w:themeColor="text1"/>
          <w:sz w:val="22"/>
          <w:szCs w:val="22"/>
          <w:lang w:val="en-GB"/>
        </w:rPr>
      </w:pPr>
      <w:r>
        <w:rPr>
          <w:rFonts w:eastAsia="Calibri" w:cstheme="minorHAnsi"/>
          <w:color w:val="000000" w:themeColor="text1"/>
          <w:sz w:val="22"/>
          <w:szCs w:val="22"/>
          <w:lang w:val="en-GB"/>
        </w:rPr>
        <w:t xml:space="preserve">During the project by identifying newly encountered problems/challenges (e.g. spikes) and formulating more in-depth or detailed research questions. </w:t>
      </w:r>
    </w:p>
    <w:p w14:paraId="3DD884C8" w14:textId="77777777" w:rsidR="000D1B2A" w:rsidRDefault="00000000">
      <w:pPr>
        <w:pStyle w:val="ListParagraph"/>
        <w:numPr>
          <w:ilvl w:val="0"/>
          <w:numId w:val="5"/>
        </w:numPr>
        <w:rPr>
          <w:rFonts w:eastAsiaTheme="minorEastAsia" w:cstheme="minorHAnsi"/>
          <w:color w:val="000000" w:themeColor="text1"/>
          <w:sz w:val="22"/>
          <w:szCs w:val="22"/>
          <w:lang w:val="en-GB"/>
        </w:rPr>
      </w:pPr>
      <w:r>
        <w:rPr>
          <w:rFonts w:eastAsia="Calibri" w:cstheme="minorHAnsi"/>
          <w:color w:val="000000" w:themeColor="text1"/>
          <w:sz w:val="22"/>
          <w:szCs w:val="22"/>
          <w:lang w:val="en-GB"/>
        </w:rPr>
        <w:t>Effective approach means that you use a variety of research strategies, methods and activities based on the DOT framework</w:t>
      </w:r>
      <w:r>
        <w:rPr>
          <w:rStyle w:val="FootnoteAnchor"/>
          <w:rFonts w:eastAsia="Calibri" w:cstheme="minorHAnsi"/>
          <w:color w:val="000000" w:themeColor="text1"/>
          <w:sz w:val="22"/>
          <w:szCs w:val="22"/>
          <w:lang w:val="en-GB"/>
        </w:rPr>
        <w:footnoteReference w:id="2"/>
      </w:r>
      <w:r>
        <w:rPr>
          <w:rFonts w:eastAsia="Calibri" w:cstheme="minorHAnsi"/>
          <w:color w:val="000000" w:themeColor="text1"/>
          <w:sz w:val="22"/>
          <w:szCs w:val="22"/>
          <w:lang w:val="en-GB"/>
        </w:rPr>
        <w:t xml:space="preserve"> in a structured way in order to find justified answers to your research questions. </w:t>
      </w:r>
    </w:p>
    <w:p w14:paraId="366ACF1D" w14:textId="77777777" w:rsidR="000D1B2A" w:rsidRDefault="00000000">
      <w:pPr>
        <w:pStyle w:val="ListParagraph"/>
        <w:numPr>
          <w:ilvl w:val="0"/>
          <w:numId w:val="5"/>
        </w:numPr>
        <w:rPr>
          <w:rFonts w:eastAsia="Calibri" w:cstheme="minorHAnsi"/>
          <w:color w:val="000000" w:themeColor="text1"/>
          <w:sz w:val="22"/>
          <w:szCs w:val="22"/>
          <w:lang w:val="en-GB"/>
        </w:rPr>
      </w:pPr>
      <w:r>
        <w:rPr>
          <w:rFonts w:eastAsia="Calibri" w:cstheme="minorHAnsi"/>
          <w:color w:val="000000" w:themeColor="text1"/>
          <w:sz w:val="22"/>
          <w:szCs w:val="22"/>
          <w:lang w:val="en-GB"/>
        </w:rPr>
        <w:t>Appropriate solutions means you use the results from your research to create valuable solutions and validate these using test methods, usability tests and by assessing the conformity with stakeholders, experts, peers or using a benchmark.</w:t>
      </w:r>
    </w:p>
    <w:p w14:paraId="3A9858F0" w14:textId="77777777" w:rsidR="000D1B2A" w:rsidRDefault="000D1B2A">
      <w:pPr>
        <w:rPr>
          <w:rFonts w:eastAsia="Calibri" w:cstheme="minorHAnsi"/>
          <w:color w:val="000000" w:themeColor="text1"/>
          <w:sz w:val="22"/>
          <w:szCs w:val="22"/>
          <w:lang w:val="en-GB"/>
        </w:rPr>
      </w:pPr>
    </w:p>
    <w:p w14:paraId="0198BB05" w14:textId="77777777" w:rsidR="000D1B2A" w:rsidRDefault="00000000">
      <w:pPr>
        <w:pStyle w:val="ListParagraph"/>
        <w:keepNext/>
        <w:keepLines/>
        <w:numPr>
          <w:ilvl w:val="0"/>
          <w:numId w:val="14"/>
        </w:numPr>
        <w:rPr>
          <w:rFonts w:eastAsia="Calibri" w:cstheme="minorHAnsi"/>
          <w:color w:val="000000" w:themeColor="text1"/>
          <w:sz w:val="22"/>
          <w:szCs w:val="22"/>
          <w:lang w:val="en-GB"/>
        </w:rPr>
      </w:pPr>
      <w:r>
        <w:rPr>
          <w:rFonts w:eastAsia="Calibri" w:cstheme="minorHAnsi"/>
          <w:color w:val="000000" w:themeColor="text1"/>
          <w:sz w:val="22"/>
          <w:szCs w:val="22"/>
          <w:lang w:val="en-GB"/>
        </w:rPr>
        <w:t>Personal Leadership: you are entrepreneurial around your projects and personal development, you pay attention to your own learning ability and keep in mind what kind of IT professional and/or what type of positions you aspire to.</w:t>
      </w:r>
    </w:p>
    <w:p w14:paraId="5B4B5B66" w14:textId="77777777" w:rsidR="000D1B2A" w:rsidRDefault="00000000">
      <w:pPr>
        <w:keepNext/>
        <w:keepLines/>
        <w:rPr>
          <w:rFonts w:eastAsia="Calibri" w:cstheme="minorHAnsi"/>
          <w:color w:val="000000" w:themeColor="text1"/>
          <w:sz w:val="22"/>
          <w:szCs w:val="22"/>
          <w:lang w:val="en-GB"/>
        </w:rPr>
      </w:pPr>
      <w:r>
        <w:rPr>
          <w:rFonts w:eastAsia="Calibri" w:cstheme="minorHAnsi"/>
          <w:i/>
          <w:iCs/>
          <w:color w:val="000000" w:themeColor="text1"/>
          <w:sz w:val="22"/>
          <w:szCs w:val="22"/>
          <w:lang w:val="en-GB"/>
        </w:rPr>
        <w:t xml:space="preserve">       Clarification:</w:t>
      </w:r>
    </w:p>
    <w:p w14:paraId="74FE34D0" w14:textId="77777777" w:rsidR="000D1B2A" w:rsidRDefault="00000000">
      <w:pPr>
        <w:pStyle w:val="ListParagraph"/>
        <w:keepNext/>
        <w:keepLines/>
        <w:numPr>
          <w:ilvl w:val="0"/>
          <w:numId w:val="6"/>
        </w:numPr>
        <w:rPr>
          <w:rFonts w:eastAsia="Calibri" w:cstheme="minorHAnsi"/>
          <w:i/>
          <w:iCs/>
          <w:color w:val="000000" w:themeColor="text1"/>
          <w:sz w:val="22"/>
          <w:szCs w:val="22"/>
          <w:lang w:val="en-GB"/>
        </w:rPr>
      </w:pPr>
      <w:r>
        <w:rPr>
          <w:rFonts w:eastAsia="Calibri" w:cstheme="minorHAnsi"/>
          <w:color w:val="000000" w:themeColor="text1"/>
          <w:sz w:val="22"/>
          <w:szCs w:val="22"/>
          <w:lang w:val="en-GB"/>
        </w:rPr>
        <w:t xml:space="preserve">Entrepreneurial means that you take the lead in your own project, both planning as well as content wise. </w:t>
      </w:r>
    </w:p>
    <w:p w14:paraId="573D1648" w14:textId="77777777" w:rsidR="000D1B2A" w:rsidRDefault="00000000">
      <w:pPr>
        <w:pStyle w:val="ListParagraph"/>
        <w:numPr>
          <w:ilvl w:val="0"/>
          <w:numId w:val="6"/>
        </w:numPr>
        <w:rPr>
          <w:rFonts w:eastAsia="Calibri" w:cstheme="minorHAnsi"/>
          <w:color w:val="000000" w:themeColor="text1"/>
          <w:sz w:val="22"/>
          <w:szCs w:val="22"/>
          <w:lang w:val="en-GB"/>
        </w:rPr>
      </w:pPr>
      <w:r>
        <w:rPr>
          <w:rFonts w:eastAsia="Calibri" w:cstheme="minorHAnsi"/>
          <w:color w:val="000000" w:themeColor="text1"/>
          <w:sz w:val="22"/>
          <w:szCs w:val="22"/>
          <w:lang w:val="en-GB"/>
        </w:rPr>
        <w:t>Paying attention to your own learning ability means that you can reflect on your own actions, ask and receive feedback on your actions and look for further opportunities and possibilities that flow from hat feedback and that you are aware of your development as an IT professional.</w:t>
      </w:r>
    </w:p>
    <w:p w14:paraId="5D8CB8C6" w14:textId="77777777" w:rsidR="000D1B2A" w:rsidRDefault="00000000">
      <w:pPr>
        <w:pStyle w:val="ListParagraph"/>
        <w:numPr>
          <w:ilvl w:val="0"/>
          <w:numId w:val="6"/>
        </w:numPr>
        <w:rPr>
          <w:rFonts w:eastAsia="Calibri" w:cstheme="minorHAnsi"/>
          <w:color w:val="000000" w:themeColor="text1"/>
          <w:sz w:val="22"/>
          <w:szCs w:val="22"/>
          <w:lang w:val="en-GB"/>
        </w:rPr>
      </w:pPr>
      <w:r>
        <w:rPr>
          <w:rFonts w:eastAsia="Calibri" w:cstheme="minorHAnsi"/>
          <w:color w:val="000000" w:themeColor="text1"/>
          <w:sz w:val="22"/>
          <w:szCs w:val="22"/>
          <w:lang w:val="en-GB"/>
        </w:rPr>
        <w:t>You know which role you envision in the IT-landscape and what role you play in a team.</w:t>
      </w:r>
    </w:p>
    <w:p w14:paraId="7A995DFE" w14:textId="77777777" w:rsidR="000D1B2A" w:rsidRDefault="000D1B2A">
      <w:pPr>
        <w:rPr>
          <w:rFonts w:eastAsia="Calibri" w:cstheme="minorHAnsi"/>
          <w:color w:val="000000" w:themeColor="text1"/>
          <w:sz w:val="22"/>
          <w:szCs w:val="22"/>
          <w:lang w:val="en-GB"/>
        </w:rPr>
      </w:pPr>
    </w:p>
    <w:p w14:paraId="68B7BFD9" w14:textId="77777777" w:rsidR="000D1B2A" w:rsidRDefault="00000000">
      <w:pPr>
        <w:pStyle w:val="ListParagraph"/>
        <w:numPr>
          <w:ilvl w:val="0"/>
          <w:numId w:val="15"/>
        </w:numPr>
        <w:rPr>
          <w:rFonts w:eastAsia="Calibri" w:cstheme="minorHAnsi"/>
          <w:color w:val="000000" w:themeColor="text1"/>
          <w:sz w:val="22"/>
          <w:szCs w:val="22"/>
          <w:lang w:val="en-GB"/>
        </w:rPr>
      </w:pPr>
      <w:r>
        <w:rPr>
          <w:rFonts w:eastAsia="Calibri" w:cstheme="minorHAnsi"/>
          <w:color w:val="000000" w:themeColor="text1"/>
          <w:sz w:val="22"/>
          <w:szCs w:val="22"/>
          <w:lang w:val="en-GB"/>
        </w:rPr>
        <w:t>Targeted Interaction: You determine which partners play a role in your project, collaborate constructively with them and communicate appropriately to achieve the desired impact.</w:t>
      </w:r>
    </w:p>
    <w:p w14:paraId="6C47DB4B" w14:textId="77777777" w:rsidR="000D1B2A" w:rsidRDefault="00000000">
      <w:pPr>
        <w:rPr>
          <w:rFonts w:eastAsia="Calibri" w:cstheme="minorHAnsi"/>
          <w:color w:val="000000" w:themeColor="text1"/>
          <w:sz w:val="22"/>
          <w:szCs w:val="22"/>
          <w:lang w:val="en-GB"/>
        </w:rPr>
      </w:pPr>
      <w:r>
        <w:rPr>
          <w:rFonts w:eastAsia="Calibri" w:cstheme="minorHAnsi"/>
          <w:i/>
          <w:iCs/>
          <w:color w:val="000000" w:themeColor="text1"/>
          <w:sz w:val="22"/>
          <w:szCs w:val="22"/>
          <w:lang w:val="en-GB"/>
        </w:rPr>
        <w:t xml:space="preserve">       Clarification</w:t>
      </w:r>
      <w:r>
        <w:rPr>
          <w:rFonts w:eastAsia="Calibri" w:cstheme="minorHAnsi"/>
          <w:color w:val="000000" w:themeColor="text1"/>
          <w:sz w:val="22"/>
          <w:szCs w:val="22"/>
          <w:lang w:val="en-GB"/>
        </w:rPr>
        <w:t>:</w:t>
      </w:r>
    </w:p>
    <w:p w14:paraId="1BB4C8EE" w14:textId="77777777" w:rsidR="000D1B2A" w:rsidRDefault="00000000">
      <w:pPr>
        <w:pStyle w:val="ListParagraph"/>
        <w:numPr>
          <w:ilvl w:val="0"/>
          <w:numId w:val="7"/>
        </w:numPr>
        <w:rPr>
          <w:rFonts w:eastAsia="Calibri" w:cstheme="minorHAnsi"/>
          <w:color w:val="000000" w:themeColor="text1"/>
          <w:sz w:val="22"/>
          <w:szCs w:val="22"/>
          <w:lang w:val="en-GB"/>
        </w:rPr>
      </w:pPr>
      <w:r>
        <w:rPr>
          <w:rFonts w:eastAsia="Calibri" w:cstheme="minorHAnsi"/>
          <w:color w:val="000000" w:themeColor="text1"/>
          <w:sz w:val="22"/>
          <w:szCs w:val="22"/>
          <w:lang w:val="en-GB"/>
        </w:rPr>
        <w:lastRenderedPageBreak/>
        <w:t>Communicate appropriately means that you make sure that your communication has the right impact and execution.</w:t>
      </w:r>
    </w:p>
    <w:p w14:paraId="018D0F88" w14:textId="77777777" w:rsidR="000D1B2A" w:rsidRDefault="00000000">
      <w:pPr>
        <w:pStyle w:val="ListParagraph"/>
        <w:numPr>
          <w:ilvl w:val="0"/>
          <w:numId w:val="7"/>
        </w:numPr>
        <w:rPr>
          <w:rFonts w:eastAsia="Calibri" w:cstheme="minorHAnsi"/>
          <w:color w:val="000000" w:themeColor="text1"/>
          <w:sz w:val="22"/>
          <w:szCs w:val="22"/>
          <w:lang w:val="en-GB"/>
        </w:rPr>
      </w:pPr>
      <w:r>
        <w:rPr>
          <w:rFonts w:eastAsia="Calibri" w:cstheme="minorHAnsi"/>
          <w:color w:val="000000" w:themeColor="text1"/>
          <w:sz w:val="22"/>
          <w:szCs w:val="22"/>
          <w:lang w:val="en-GB"/>
        </w:rPr>
        <w:t xml:space="preserve">Partners are the different stakeholders in the project to which you pay attention to and whose interest in the project are clear to you. </w:t>
      </w:r>
    </w:p>
    <w:p w14:paraId="1B99894F" w14:textId="77777777" w:rsidR="000D1B2A" w:rsidRDefault="000D1B2A">
      <w:pPr>
        <w:rPr>
          <w:rFonts w:eastAsiaTheme="minorEastAsia" w:cstheme="minorHAnsi"/>
          <w:sz w:val="22"/>
          <w:szCs w:val="22"/>
          <w:lang w:val="en-GB"/>
        </w:rPr>
      </w:pPr>
    </w:p>
    <w:p w14:paraId="6C355851" w14:textId="77777777" w:rsidR="000D1B2A" w:rsidRDefault="000D1B2A">
      <w:pPr>
        <w:rPr>
          <w:rFonts w:cstheme="minorHAnsi"/>
          <w:sz w:val="22"/>
          <w:szCs w:val="22"/>
          <w:lang w:val="en-GB"/>
        </w:rPr>
      </w:pPr>
    </w:p>
    <w:p w14:paraId="5589FEBE" w14:textId="77777777" w:rsidR="000D1B2A" w:rsidRDefault="000D1B2A">
      <w:pPr>
        <w:rPr>
          <w:rFonts w:ascii="Arial" w:eastAsiaTheme="minorEastAsia" w:hAnsi="Arial" w:cs="Arial"/>
          <w:sz w:val="20"/>
          <w:szCs w:val="20"/>
          <w:lang w:val="en-GB"/>
        </w:rPr>
      </w:pPr>
    </w:p>
    <w:p w14:paraId="29FEA30E" w14:textId="77777777" w:rsidR="000D1B2A" w:rsidRDefault="000D1B2A">
      <w:pPr>
        <w:rPr>
          <w:lang w:val="en-GB"/>
        </w:rPr>
      </w:pPr>
    </w:p>
    <w:sectPr w:rsidR="000D1B2A">
      <w:pgSz w:w="11906" w:h="16838"/>
      <w:pgMar w:top="1417" w:right="1417" w:bottom="1417" w:left="1417"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C5A37" w14:textId="77777777" w:rsidR="00A83A44" w:rsidRDefault="00A83A44">
      <w:r>
        <w:separator/>
      </w:r>
    </w:p>
  </w:endnote>
  <w:endnote w:type="continuationSeparator" w:id="0">
    <w:p w14:paraId="370DF1BC" w14:textId="77777777" w:rsidR="00A83A44" w:rsidRDefault="00A83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DA38B" w14:textId="77777777" w:rsidR="00A83A44" w:rsidRDefault="00A83A44">
      <w:pPr>
        <w:rPr>
          <w:sz w:val="12"/>
        </w:rPr>
      </w:pPr>
      <w:r>
        <w:separator/>
      </w:r>
    </w:p>
  </w:footnote>
  <w:footnote w:type="continuationSeparator" w:id="0">
    <w:p w14:paraId="36CBCB17" w14:textId="77777777" w:rsidR="00A83A44" w:rsidRDefault="00A83A44">
      <w:pPr>
        <w:rPr>
          <w:sz w:val="12"/>
        </w:rPr>
      </w:pPr>
      <w:r>
        <w:continuationSeparator/>
      </w:r>
    </w:p>
  </w:footnote>
  <w:footnote w:id="1">
    <w:p w14:paraId="3A70C0E8" w14:textId="77777777" w:rsidR="000D1B2A" w:rsidRDefault="00000000">
      <w:pPr>
        <w:pStyle w:val="FootnoteText"/>
      </w:pPr>
      <w:r>
        <w:rPr>
          <w:rStyle w:val="FootnoteCharacters"/>
        </w:rPr>
        <w:footnoteRef/>
      </w:r>
      <w:r>
        <w:t xml:space="preserve"> </w:t>
      </w:r>
      <w:r>
        <w:rPr>
          <w:rFonts w:cstheme="minorHAnsi"/>
          <w:sz w:val="18"/>
          <w:szCs w:val="18"/>
        </w:rPr>
        <w:t xml:space="preserve">As described in: HBO-i Domeinbeschrijving 2018, HBO-I stichting, Amsterdam. </w:t>
      </w:r>
      <w:hyperlink r:id="rId1">
        <w:r>
          <w:rPr>
            <w:rStyle w:val="Hyperlink"/>
            <w:rFonts w:cstheme="minorHAnsi"/>
            <w:sz w:val="18"/>
            <w:szCs w:val="18"/>
          </w:rPr>
          <w:t>Domeinbeschrijving - HBO-i stichting</w:t>
        </w:r>
      </w:hyperlink>
    </w:p>
  </w:footnote>
  <w:footnote w:id="2">
    <w:p w14:paraId="12A54E04" w14:textId="77777777" w:rsidR="000D1B2A" w:rsidRDefault="00000000">
      <w:pPr>
        <w:pStyle w:val="FootnoteText"/>
      </w:pPr>
      <w:r>
        <w:rPr>
          <w:rStyle w:val="FootnoteCharacters"/>
        </w:rPr>
        <w:footnoteRef/>
      </w:r>
      <w:r>
        <w:t xml:space="preserve"> </w:t>
      </w:r>
      <w:r>
        <w:rPr>
          <w:rFonts w:eastAsia="Calibri" w:cstheme="minorHAnsi"/>
          <w:color w:val="000000" w:themeColor="text1"/>
          <w:sz w:val="18"/>
          <w:szCs w:val="18"/>
        </w:rPr>
        <w:t xml:space="preserve">Reference: </w:t>
      </w:r>
      <w:hyperlink r:id="rId2">
        <w:r>
          <w:rPr>
            <w:rStyle w:val="Hyperlink"/>
            <w:rFonts w:eastAsia="Calibri" w:cstheme="minorHAnsi"/>
            <w:sz w:val="18"/>
            <w:szCs w:val="18"/>
          </w:rPr>
          <w:t>https://ictresearchmethods.nl/The_DOT_Framework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7F36"/>
    <w:multiLevelType w:val="multilevel"/>
    <w:tmpl w:val="0C44C7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C281E83"/>
    <w:multiLevelType w:val="multilevel"/>
    <w:tmpl w:val="8F308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2C1923"/>
    <w:multiLevelType w:val="multilevel"/>
    <w:tmpl w:val="06DC9E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75E35DE"/>
    <w:multiLevelType w:val="multilevel"/>
    <w:tmpl w:val="70A28B8E"/>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AC244FA"/>
    <w:multiLevelType w:val="multilevel"/>
    <w:tmpl w:val="F0DCBB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0663277"/>
    <w:multiLevelType w:val="multilevel"/>
    <w:tmpl w:val="77B8464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46E17A9A"/>
    <w:multiLevelType w:val="multilevel"/>
    <w:tmpl w:val="5CBAA56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585D22A3"/>
    <w:multiLevelType w:val="multilevel"/>
    <w:tmpl w:val="ED9ABF2C"/>
    <w:lvl w:ilvl="0">
      <w:start w:val="1"/>
      <w:numFmt w:val="bullet"/>
      <w:lvlText w:val="-"/>
      <w:lvlJc w:val="left"/>
      <w:pPr>
        <w:tabs>
          <w:tab w:val="num" w:pos="0"/>
        </w:tabs>
        <w:ind w:left="720" w:hanging="360"/>
      </w:pPr>
      <w:rPr>
        <w:rFonts w:ascii="Calibri" w:hAnsi="Calibri" w:cs="Calibri"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F703345"/>
    <w:multiLevelType w:val="multilevel"/>
    <w:tmpl w:val="357C1F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56618475">
    <w:abstractNumId w:val="6"/>
  </w:num>
  <w:num w:numId="2" w16cid:durableId="427392080">
    <w:abstractNumId w:val="7"/>
  </w:num>
  <w:num w:numId="3" w16cid:durableId="1150318747">
    <w:abstractNumId w:val="3"/>
  </w:num>
  <w:num w:numId="4" w16cid:durableId="1099835880">
    <w:abstractNumId w:val="0"/>
  </w:num>
  <w:num w:numId="5" w16cid:durableId="380446864">
    <w:abstractNumId w:val="8"/>
  </w:num>
  <w:num w:numId="6" w16cid:durableId="666791850">
    <w:abstractNumId w:val="4"/>
  </w:num>
  <w:num w:numId="7" w16cid:durableId="1795441908">
    <w:abstractNumId w:val="1"/>
  </w:num>
  <w:num w:numId="8" w16cid:durableId="274602292">
    <w:abstractNumId w:val="5"/>
  </w:num>
  <w:num w:numId="9" w16cid:durableId="523788749">
    <w:abstractNumId w:val="2"/>
  </w:num>
  <w:num w:numId="10" w16cid:durableId="1138719008">
    <w:abstractNumId w:val="5"/>
    <w:lvlOverride w:ilvl="0">
      <w:startOverride w:val="1"/>
    </w:lvlOverride>
  </w:num>
  <w:num w:numId="11" w16cid:durableId="1309048357">
    <w:abstractNumId w:val="5"/>
  </w:num>
  <w:num w:numId="12" w16cid:durableId="998576620">
    <w:abstractNumId w:val="5"/>
  </w:num>
  <w:num w:numId="13" w16cid:durableId="1367873275">
    <w:abstractNumId w:val="5"/>
  </w:num>
  <w:num w:numId="14" w16cid:durableId="611783014">
    <w:abstractNumId w:val="5"/>
  </w:num>
  <w:num w:numId="15" w16cid:durableId="1096097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2A"/>
    <w:rsid w:val="00081CA9"/>
    <w:rsid w:val="000D1B2A"/>
    <w:rsid w:val="005450F7"/>
    <w:rsid w:val="00A83A44"/>
    <w:rsid w:val="00C20F05"/>
    <w:rsid w:val="00E558CA"/>
    <w:rsid w:val="00FF096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EE9D"/>
  <w15:docId w15:val="{B4BEFB4C-0F81-416D-BC41-BD169C99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1F2"/>
    <w:rPr>
      <w:sz w:val="24"/>
      <w:szCs w:val="24"/>
    </w:rPr>
  </w:style>
  <w:style w:type="paragraph" w:styleId="Heading1">
    <w:name w:val="heading 1"/>
    <w:basedOn w:val="Normal"/>
    <w:next w:val="Normal"/>
    <w:link w:val="Heading1Char"/>
    <w:qFormat/>
    <w:rsid w:val="009D0EC8"/>
    <w:pPr>
      <w:keepNext/>
      <w:keepLines/>
      <w:spacing w:before="240" w:line="276" w:lineRule="auto"/>
      <w:ind w:left="432" w:hanging="432"/>
      <w:outlineLvl w:val="0"/>
    </w:pPr>
    <w:rPr>
      <w:rFonts w:ascii="Cambria" w:eastAsia="Cambria" w:hAnsi="Cambria" w:cs="Cambria"/>
      <w:color w:val="366091"/>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71F2"/>
    <w:rPr>
      <w:b/>
      <w:bCs/>
    </w:rPr>
  </w:style>
  <w:style w:type="character" w:customStyle="1" w:styleId="Heading1Char">
    <w:name w:val="Heading 1 Char"/>
    <w:basedOn w:val="DefaultParagraphFont"/>
    <w:link w:val="Heading1"/>
    <w:qFormat/>
    <w:rsid w:val="009D0EC8"/>
    <w:rPr>
      <w:rFonts w:ascii="Cambria" w:eastAsia="Cambria" w:hAnsi="Cambria" w:cs="Cambria"/>
      <w:color w:val="366091"/>
      <w:sz w:val="32"/>
      <w:szCs w:val="32"/>
      <w:lang w:eastAsia="nl-NL"/>
    </w:rPr>
  </w:style>
  <w:style w:type="character" w:customStyle="1" w:styleId="FootnoteTextChar">
    <w:name w:val="Footnote Text Char"/>
    <w:basedOn w:val="DefaultParagraphFont"/>
    <w:link w:val="FootnoteText"/>
    <w:uiPriority w:val="99"/>
    <w:qFormat/>
    <w:rsid w:val="009D0EC8"/>
    <w:rPr>
      <w:sz w:val="24"/>
      <w:szCs w:val="24"/>
    </w:rPr>
  </w:style>
  <w:style w:type="character" w:customStyle="1" w:styleId="FootnoteCharacters">
    <w:name w:val="Footnote Characters"/>
    <w:basedOn w:val="DefaultParagraphFont"/>
    <w:uiPriority w:val="99"/>
    <w:unhideWhenUsed/>
    <w:qFormat/>
    <w:rsid w:val="009D0EC8"/>
    <w:rPr>
      <w:vertAlign w:val="superscript"/>
    </w:rPr>
  </w:style>
  <w:style w:type="character" w:customStyle="1" w:styleId="FootnoteAnchor">
    <w:name w:val="Footnote Anchor"/>
    <w:rPr>
      <w:vertAlign w:val="superscript"/>
    </w:rPr>
  </w:style>
  <w:style w:type="character" w:styleId="Hyperlink">
    <w:name w:val="Hyperlink"/>
    <w:basedOn w:val="DefaultParagraphFont"/>
    <w:uiPriority w:val="99"/>
    <w:semiHidden/>
    <w:unhideWhenUsed/>
    <w:rsid w:val="009D0EC8"/>
    <w:rPr>
      <w:color w:val="0563C1" w:themeColor="hyperlink"/>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A271F2"/>
    <w:pPr>
      <w:spacing w:beforeAutospacing="1" w:afterAutospacing="1"/>
    </w:pPr>
    <w:rPr>
      <w:rFonts w:ascii="Times New Roman" w:eastAsia="Times New Roman" w:hAnsi="Times New Roman" w:cs="Times New Roman"/>
      <w:lang w:eastAsia="nl-NL"/>
    </w:rPr>
  </w:style>
  <w:style w:type="paragraph" w:styleId="ListParagraph">
    <w:name w:val="List Paragraph"/>
    <w:basedOn w:val="Normal"/>
    <w:uiPriority w:val="34"/>
    <w:qFormat/>
    <w:rsid w:val="009D0EC8"/>
    <w:pPr>
      <w:ind w:left="720"/>
      <w:contextualSpacing/>
    </w:pPr>
  </w:style>
  <w:style w:type="paragraph" w:styleId="FootnoteText">
    <w:name w:val="footnote text"/>
    <w:link w:val="FootnoteTextChar"/>
    <w:uiPriority w:val="99"/>
    <w:unhideWhenUsed/>
    <w:rsid w:val="009D0EC8"/>
    <w:rPr>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0C692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ictresearchmethods.nl/The_DOT_Framework" TargetMode="External"/><Relationship Id="rId1" Type="http://schemas.openxmlformats.org/officeDocument/2006/relationships/hyperlink" Target="https://www.hbo-i.nl/publicaties-domeinbeschrijv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17213BC16356409D1F318DF136126D" ma:contentTypeVersion="0" ma:contentTypeDescription="Create a new document." ma:contentTypeScope="" ma:versionID="17a0a14f888248c027c8a467f069bd31">
  <xsd:schema xmlns:xsd="http://www.w3.org/2001/XMLSchema" xmlns:xs="http://www.w3.org/2001/XMLSchema" xmlns:p="http://schemas.microsoft.com/office/2006/metadata/properties" targetNamespace="http://schemas.microsoft.com/office/2006/metadata/properties" ma:root="true" ma:fieldsID="6486bee6e5d8fbc42cc88386ba023c8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E74C2C-85F6-4FE8-8671-95148615B6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4202C9-BAC6-4011-9A50-8FEB246AF0B0}">
  <ds:schemaRefs>
    <ds:schemaRef ds:uri="http://schemas.microsoft.com/sharepoint/v3/contenttype/forms"/>
  </ds:schemaRefs>
</ds:datastoreItem>
</file>

<file path=customXml/itemProps3.xml><?xml version="1.0" encoding="utf-8"?>
<ds:datastoreItem xmlns:ds="http://schemas.openxmlformats.org/officeDocument/2006/customXml" ds:itemID="{839254CB-173A-411A-941D-F23EDD561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Meesters,Marcel M.R.J.</dc:creator>
  <dc:description/>
  <cp:lastModifiedBy>Tony</cp:lastModifiedBy>
  <cp:revision>12</cp:revision>
  <dcterms:created xsi:type="dcterms:W3CDTF">2022-04-08T11:17:00Z</dcterms:created>
  <dcterms:modified xsi:type="dcterms:W3CDTF">2024-11-13T11:32:00Z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0x0101000B17213BC16356409D1F318DF136126D</vt:lpwstr>
  </property>
</Properties>
</file>