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0k8aoqkjlpq" w:id="0"/>
      <w:bookmarkEnd w:id="0"/>
      <w:r w:rsidDel="00000000" w:rsidR="00000000" w:rsidRPr="00000000">
        <w:rPr>
          <w:rtl w:val="0"/>
        </w:rPr>
        <w:t xml:space="preserve">Sprint 2 19-04-2020</w:t>
      </w:r>
    </w:p>
    <w:p w:rsidR="00000000" w:rsidDel="00000000" w:rsidP="00000000" w:rsidRDefault="00000000" w:rsidRPr="00000000" w14:paraId="00000002">
      <w:pPr>
        <w:pStyle w:val="Heading2"/>
        <w:rPr/>
      </w:pPr>
      <w:bookmarkStart w:colFirst="0" w:colLast="0" w:name="_zg5o2po4fq5v" w:id="1"/>
      <w:bookmarkEnd w:id="1"/>
      <w:r w:rsidDel="00000000" w:rsidR="00000000" w:rsidRPr="00000000">
        <w:rPr>
          <w:rtl w:val="0"/>
        </w:rPr>
        <w:t xml:space="preserve">Doel</w:t>
      </w:r>
    </w:p>
    <w:p w:rsidR="00000000" w:rsidDel="00000000" w:rsidP="00000000" w:rsidRDefault="00000000" w:rsidRPr="00000000" w14:paraId="00000003">
      <w:pPr>
        <w:rPr/>
      </w:pPr>
      <w:r w:rsidDel="00000000" w:rsidR="00000000" w:rsidRPr="00000000">
        <w:rPr>
          <w:rtl w:val="0"/>
        </w:rPr>
        <w:t xml:space="preserve">Het doel van sprint 2 was om de eerste services op te zetten, hiervoor een ci/cd pipeline op te zetten en al de eerste basisfunctionaliteiten te implementeren. Daarnaast hebben we ook een DoR en DoD opgezet om voor onszelf duidelijk te maken wanneer iets klaar is om daadwerkelijk opgepakt te worden en wanneer het vanuit </w:t>
      </w:r>
      <w:r w:rsidDel="00000000" w:rsidR="00000000" w:rsidRPr="00000000">
        <w:rPr>
          <w:i w:val="1"/>
          <w:rtl w:val="0"/>
        </w:rPr>
        <w:t xml:space="preserve">review</w:t>
      </w:r>
      <w:r w:rsidDel="00000000" w:rsidR="00000000" w:rsidRPr="00000000">
        <w:rPr>
          <w:rtl w:val="0"/>
        </w:rPr>
        <w:t xml:space="preserve"> naar </w:t>
      </w:r>
      <w:r w:rsidDel="00000000" w:rsidR="00000000" w:rsidRPr="00000000">
        <w:rPr>
          <w:i w:val="1"/>
          <w:rtl w:val="0"/>
        </w:rPr>
        <w:t xml:space="preserve">done</w:t>
      </w:r>
      <w:r w:rsidDel="00000000" w:rsidR="00000000" w:rsidRPr="00000000">
        <w:rPr>
          <w:rtl w:val="0"/>
        </w:rPr>
        <w:t xml:space="preserve"> gesleept mag worden.</w:t>
      </w:r>
    </w:p>
    <w:p w:rsidR="00000000" w:rsidDel="00000000" w:rsidP="00000000" w:rsidRDefault="00000000" w:rsidRPr="00000000" w14:paraId="00000004">
      <w:pPr>
        <w:pStyle w:val="Heading2"/>
        <w:rPr/>
      </w:pPr>
      <w:bookmarkStart w:colFirst="0" w:colLast="0" w:name="_ycx8cbtdi34a" w:id="2"/>
      <w:bookmarkEnd w:id="2"/>
      <w:r w:rsidDel="00000000" w:rsidR="00000000" w:rsidRPr="00000000">
        <w:rPr>
          <w:rtl w:val="0"/>
        </w:rPr>
        <w:t xml:space="preserve">Achievements</w:t>
      </w:r>
    </w:p>
    <w:p w:rsidR="00000000" w:rsidDel="00000000" w:rsidP="00000000" w:rsidRDefault="00000000" w:rsidRPr="00000000" w14:paraId="00000005">
      <w:pPr>
        <w:rPr/>
      </w:pPr>
      <w:r w:rsidDel="00000000" w:rsidR="00000000" w:rsidRPr="00000000">
        <w:rPr>
          <w:rtl w:val="0"/>
        </w:rPr>
        <w:t xml:space="preserve">Alle bovenstaande doelen hebben wij behaald.</w:t>
      </w:r>
    </w:p>
    <w:p w:rsidR="00000000" w:rsidDel="00000000" w:rsidP="00000000" w:rsidRDefault="00000000" w:rsidRPr="00000000" w14:paraId="00000006">
      <w:pPr>
        <w:rPr/>
      </w:pPr>
      <w:r w:rsidDel="00000000" w:rsidR="00000000" w:rsidRPr="00000000">
        <w:rPr>
          <w:rtl w:val="0"/>
        </w:rPr>
        <w:t xml:space="preserve">Verder hebben wij nog extra doelen voor onszelf opgesteld:</w:t>
      </w:r>
    </w:p>
    <w:p w:rsidR="00000000" w:rsidDel="00000000" w:rsidP="00000000" w:rsidRDefault="00000000" w:rsidRPr="00000000" w14:paraId="00000007">
      <w:pPr>
        <w:numPr>
          <w:ilvl w:val="0"/>
          <w:numId w:val="2"/>
        </w:numPr>
        <w:ind w:left="720" w:hanging="360"/>
        <w:rPr>
          <w:u w:val="none"/>
        </w:rPr>
      </w:pPr>
      <w:hyperlink r:id="rId6">
        <w:r w:rsidDel="00000000" w:rsidR="00000000" w:rsidRPr="00000000">
          <w:rPr>
            <w:color w:val="1155cc"/>
            <w:u w:val="single"/>
            <w:rtl w:val="0"/>
          </w:rPr>
          <w:t xml:space="preserve">Case Study: Messaging</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7">
        <w:r w:rsidDel="00000000" w:rsidR="00000000" w:rsidRPr="00000000">
          <w:rPr>
            <w:color w:val="1155cc"/>
            <w:u w:val="single"/>
            <w:rtl w:val="0"/>
          </w:rPr>
          <w:t xml:space="preserve">Case Study: Security</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8">
        <w:r w:rsidDel="00000000" w:rsidR="00000000" w:rsidRPr="00000000">
          <w:rPr>
            <w:color w:val="1155cc"/>
            <w:u w:val="single"/>
            <w:rtl w:val="0"/>
          </w:rPr>
          <w:t xml:space="preserve">Productomschrijving definiëren</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r:id="rId9">
        <w:r w:rsidDel="00000000" w:rsidR="00000000" w:rsidRPr="00000000">
          <w:rPr>
            <w:color w:val="1155cc"/>
            <w:u w:val="single"/>
            <w:rtl w:val="0"/>
          </w:rPr>
          <w:t xml:space="preserve">User Stories maken </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hyperlink r:id="rId10">
        <w:r w:rsidDel="00000000" w:rsidR="00000000" w:rsidRPr="00000000">
          <w:rPr>
            <w:color w:val="1155cc"/>
            <w:u w:val="single"/>
            <w:rtl w:val="0"/>
          </w:rPr>
          <w:t xml:space="preserve">Definition of Ready</w:t>
        </w:r>
      </w:hyperlink>
      <w:r w:rsidDel="00000000" w:rsidR="00000000" w:rsidRPr="00000000">
        <w:rPr>
          <w:rtl w:val="0"/>
        </w:rPr>
        <w:t xml:space="preserve"> opgezet en reviewed met de hele groep</w:t>
      </w:r>
    </w:p>
    <w:p w:rsidR="00000000" w:rsidDel="00000000" w:rsidP="00000000" w:rsidRDefault="00000000" w:rsidRPr="00000000" w14:paraId="0000000C">
      <w:pPr>
        <w:numPr>
          <w:ilvl w:val="0"/>
          <w:numId w:val="3"/>
        </w:numPr>
        <w:ind w:left="720" w:hanging="360"/>
        <w:rPr>
          <w:u w:val="none"/>
        </w:rPr>
      </w:pPr>
      <w:hyperlink r:id="rId11">
        <w:r w:rsidDel="00000000" w:rsidR="00000000" w:rsidRPr="00000000">
          <w:rPr>
            <w:color w:val="1155cc"/>
            <w:u w:val="single"/>
            <w:rtl w:val="0"/>
          </w:rPr>
          <w:t xml:space="preserve">Definition of Done</w:t>
        </w:r>
      </w:hyperlink>
      <w:r w:rsidDel="00000000" w:rsidR="00000000" w:rsidRPr="00000000">
        <w:rPr>
          <w:rtl w:val="0"/>
        </w:rPr>
        <w:t xml:space="preserve"> opgezet en reviewed met de hele groep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hyperlink r:id="rId12">
        <w:r w:rsidDel="00000000" w:rsidR="00000000" w:rsidRPr="00000000">
          <w:rPr>
            <w:color w:val="1155cc"/>
            <w:u w:val="single"/>
            <w:rtl w:val="0"/>
          </w:rPr>
          <w:t xml:space="preserve">Functionele eisen verder uitgewerkt</w:t>
        </w:r>
      </w:hyperlink>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3">
        <w:r w:rsidDel="00000000" w:rsidR="00000000" w:rsidRPr="00000000">
          <w:rPr>
            <w:color w:val="1155cc"/>
            <w:u w:val="single"/>
            <w:rtl w:val="0"/>
          </w:rPr>
          <w:t xml:space="preserve">C# Code guidelines gemaakt</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hyperlink r:id="rId14">
        <w:r w:rsidDel="00000000" w:rsidR="00000000" w:rsidRPr="00000000">
          <w:rPr>
            <w:color w:val="1155cc"/>
            <w:u w:val="single"/>
            <w:rtl w:val="0"/>
          </w:rPr>
          <w:t xml:space="preserve">Repository guidelines gemaakt</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15">
        <w:r w:rsidDel="00000000" w:rsidR="00000000" w:rsidRPr="00000000">
          <w:rPr>
            <w:color w:val="1155cc"/>
            <w:u w:val="single"/>
            <w:rtl w:val="0"/>
          </w:rPr>
          <w:t xml:space="preserve">Account service</w:t>
        </w:r>
      </w:hyperlink>
      <w:r w:rsidDel="00000000" w:rsidR="00000000" w:rsidRPr="00000000">
        <w:rPr>
          <w:rtl w:val="0"/>
        </w:rPr>
        <w:t xml:space="preserve"> opzetten en eerste functionaliteiten toegevoegd</w:t>
      </w:r>
    </w:p>
    <w:p w:rsidR="00000000" w:rsidDel="00000000" w:rsidP="00000000" w:rsidRDefault="00000000" w:rsidRPr="00000000" w14:paraId="00000011">
      <w:pPr>
        <w:numPr>
          <w:ilvl w:val="0"/>
          <w:numId w:val="3"/>
        </w:numPr>
        <w:ind w:left="720" w:hanging="360"/>
        <w:rPr>
          <w:u w:val="none"/>
        </w:rPr>
      </w:pPr>
      <w:hyperlink r:id="rId16">
        <w:r w:rsidDel="00000000" w:rsidR="00000000" w:rsidRPr="00000000">
          <w:rPr>
            <w:color w:val="1155cc"/>
            <w:u w:val="single"/>
            <w:rtl w:val="0"/>
          </w:rPr>
          <w:t xml:space="preserve">Authenticatie service</w:t>
        </w:r>
      </w:hyperlink>
      <w:r w:rsidDel="00000000" w:rsidR="00000000" w:rsidRPr="00000000">
        <w:rPr>
          <w:rtl w:val="0"/>
        </w:rPr>
        <w:t xml:space="preserve"> opzetten en eerste functionaliteiten toegevoegd</w:t>
      </w:r>
    </w:p>
    <w:p w:rsidR="00000000" w:rsidDel="00000000" w:rsidP="00000000" w:rsidRDefault="00000000" w:rsidRPr="00000000" w14:paraId="00000012">
      <w:pPr>
        <w:numPr>
          <w:ilvl w:val="0"/>
          <w:numId w:val="3"/>
        </w:numPr>
        <w:ind w:left="720" w:hanging="360"/>
        <w:rPr>
          <w:u w:val="none"/>
        </w:rPr>
      </w:pPr>
      <w:hyperlink r:id="rId17">
        <w:r w:rsidDel="00000000" w:rsidR="00000000" w:rsidRPr="00000000">
          <w:rPr>
            <w:color w:val="1155cc"/>
            <w:u w:val="single"/>
            <w:rtl w:val="0"/>
          </w:rPr>
          <w:t xml:space="preserve">Frontend service</w:t>
        </w:r>
      </w:hyperlink>
      <w:r w:rsidDel="00000000" w:rsidR="00000000" w:rsidRPr="00000000">
        <w:rPr>
          <w:rtl w:val="0"/>
        </w:rPr>
        <w:t xml:space="preserve"> opzetten en eerste functionaliteiten toegevoegd</w:t>
      </w:r>
    </w:p>
    <w:p w:rsidR="00000000" w:rsidDel="00000000" w:rsidP="00000000" w:rsidRDefault="00000000" w:rsidRPr="00000000" w14:paraId="00000013">
      <w:pPr>
        <w:numPr>
          <w:ilvl w:val="0"/>
          <w:numId w:val="3"/>
        </w:numPr>
        <w:ind w:left="720" w:hanging="360"/>
        <w:rPr>
          <w:u w:val="none"/>
        </w:rPr>
      </w:pPr>
      <w:hyperlink r:id="rId18">
        <w:r w:rsidDel="00000000" w:rsidR="00000000" w:rsidRPr="00000000">
          <w:rPr>
            <w:color w:val="1155cc"/>
            <w:u w:val="single"/>
            <w:rtl w:val="0"/>
          </w:rPr>
          <w:t xml:space="preserve">Marketplace service</w:t>
        </w:r>
      </w:hyperlink>
      <w:r w:rsidDel="00000000" w:rsidR="00000000" w:rsidRPr="00000000">
        <w:rPr>
          <w:rtl w:val="0"/>
        </w:rPr>
        <w:t xml:space="preserve"> opzetten en eerste functionaliteiten toegevoegd</w:t>
      </w:r>
    </w:p>
    <w:p w:rsidR="00000000" w:rsidDel="00000000" w:rsidP="00000000" w:rsidRDefault="00000000" w:rsidRPr="00000000" w14:paraId="00000014">
      <w:pPr>
        <w:pStyle w:val="Heading2"/>
        <w:rPr/>
      </w:pPr>
      <w:bookmarkStart w:colFirst="0" w:colLast="0" w:name="_tt3u1imbbb7" w:id="3"/>
      <w:bookmarkEnd w:id="3"/>
      <w:r w:rsidDel="00000000" w:rsidR="00000000" w:rsidRPr="00000000">
        <w:rPr>
          <w:rtl w:val="0"/>
        </w:rPr>
        <w:t xml:space="preserve">Sprint 3 Goals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Case studies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Email service eerste functionaliteit en combinatie met andere services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Market service eerste functionaliteit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Context based research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Registreren nieuwe implementatie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Inloggen en uitloggen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Bestaand account verwijderen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Account informatie aanpassen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H9oIJ04ztdjS4Dtj4EtWp1jvxWtTfPQFV61AAchJMM/edit?usp=sharing" TargetMode="External"/><Relationship Id="rId10" Type="http://schemas.openxmlformats.org/officeDocument/2006/relationships/hyperlink" Target="https://docs.google.com/document/d/1xWRCqKd6ByrZKbZocufdONAUF-N8Ne_leOFqYhO1QPk/edit?usp=sharing" TargetMode="External"/><Relationship Id="rId13" Type="http://schemas.openxmlformats.org/officeDocument/2006/relationships/hyperlink" Target="https://docs.google.com/document/d/17d86BXF4WsbCqTCWwuQKMBgqSn4FI48l_mPeTUHCw8U/edit?usp=sharing" TargetMode="External"/><Relationship Id="rId12" Type="http://schemas.openxmlformats.org/officeDocument/2006/relationships/hyperlink" Target="https://docs.google.com/document/d/14pUl8st44o5j_pWjdaYNOxl1G4lzDEpC1T9yxCeS3g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orisfeddema.atlassian.net/secure/RapidBoard.jspa?rapidView=1&amp;projectKey=S65&amp;view=planning.nodetail&amp;issueLimit=100" TargetMode="External"/><Relationship Id="rId15" Type="http://schemas.openxmlformats.org/officeDocument/2006/relationships/hyperlink" Target="https://github.com/S65-2-project/AccountService" TargetMode="External"/><Relationship Id="rId14" Type="http://schemas.openxmlformats.org/officeDocument/2006/relationships/hyperlink" Target="https://docs.google.com/document/d/1AZrZY6ruez0Edo2la9MCpk4rCdy3rk07e4Og1RwN5CU/edit?usp=sharing" TargetMode="External"/><Relationship Id="rId17" Type="http://schemas.openxmlformats.org/officeDocument/2006/relationships/hyperlink" Target="https://github.com/S65-2-project/frontend-service" TargetMode="External"/><Relationship Id="rId16" Type="http://schemas.openxmlformats.org/officeDocument/2006/relationships/hyperlink" Target="https://github.com/S65-2-project/AuthenticationService" TargetMode="External"/><Relationship Id="rId5" Type="http://schemas.openxmlformats.org/officeDocument/2006/relationships/styles" Target="styles.xml"/><Relationship Id="rId6" Type="http://schemas.openxmlformats.org/officeDocument/2006/relationships/hyperlink" Target="https://docs.google.com/document/d/1WKb0kJYPhOxHM1sdLPen4tXaYUzBne_aL1APqAxSbcY/edit?usp=sharing" TargetMode="External"/><Relationship Id="rId18" Type="http://schemas.openxmlformats.org/officeDocument/2006/relationships/hyperlink" Target="https://github.com/S65-2-project/MarketplaceService" TargetMode="External"/><Relationship Id="rId7" Type="http://schemas.openxmlformats.org/officeDocument/2006/relationships/hyperlink" Target="https://docs.google.com/document/d/1Cc7YcJ4-8r3-jXy9XBldfhZUCGzEAYA8ptnx_-gdSaI/edit?usp=sharing" TargetMode="External"/><Relationship Id="rId8" Type="http://schemas.openxmlformats.org/officeDocument/2006/relationships/hyperlink" Target="https://docs.google.com/document/d/1L-VyiVrHrgSXj3_3HxM_iRzzaKQ2hfBWkLNSxUOJEb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