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Отчет о проделанной работе по стажировке</w:t>
        <w:br w:type="textWrapping"/>
        <w:t xml:space="preserve">«Создание ИИ-системы по оценке исполнения ката шотокан карате-до»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="360" w:lineRule="auto"/>
        <w:jc w:val="both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1jlek3dl8fy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1. Подготовка и обработка видеоданных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Калибровка камер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Проведена внутренняя и внешняя калибровка 4 камер с использованием шахматного шаблона. Для камеры 4 выявлены проблемы с определением углов шаблона (размерность [3,5] вместо [3,6]), что привело к повышенной ошибке калибровки (до 3.5 пикселей). Результаты сохранены в YAML-файлах с матрицами поворота, векторами трансляции и коэффициентами дисторсии.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Пример ошибки повторной проекции: 5.94–6.06 пикселей.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Выявлена сильная дисторсия у камеры 1 (k2=5.77, k3=-78.45), требующая коррекции.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Синхронизация видео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Реализована синхронизация видео по движению ключевых точек (запястья) с использованием перекрестной корреляции. Найдены временные сдвиги: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cam2 опережает cam1 на 57 кадров;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cam4 опережает cam1 на 1 кадр.</w:t>
        <w:br w:type="textWrapping"/>
        <w:t xml:space="preserve">Видео объединены в сетку 2×2 с помощью FFmpeg для визуальной проверки.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Извлечение ключевых точек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Использованы MediaPipe Pose и YOLOv8 для трекинга поз. Координаты 33 ключевых точек сохранены в CSV-файлы. Для обработки применялся Google Colab с ноутбуками, доступными по ссылкам в отчете.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Триангуляция 3D-координат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Построены 3D-модели скелета на основе данных с 4 камер. Использован метод взвешенной триангуляции с учетом достоверности точек. Результаты визуализированы в Matplotlib и сохранены в формате NumPy.</w:t>
      </w:r>
    </w:p>
    <w:p w:rsidR="00000000" w:rsidDel="00000000" w:rsidP="00000000" w:rsidRDefault="00000000" w:rsidRPr="00000000" w14:paraId="0000000C">
      <w:pPr>
        <w:spacing w:before="12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="360" w:lineRule="auto"/>
        <w:jc w:val="both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p8zbqljevzcl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2. Разработка модели классификации поз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Подготовка датасета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Обработано 8148 изображений, распределенных по 46 классам поз. Для каждого изображения извлечены координаты ключевых точек с помощью MediaPipe. Проведена фильтрация данных по видимости точек.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Обучение модели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Создана модель на основе Random Forest с добавлением признаков углов между суставами.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Итоговая точность: 56.5% (для 9 основных классов, включая heiko-dachi, l-kokutsu-dachi, r-step-fwd).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Precision/Recall: Наивысшие показатели для heiko-dachi (precision=0.8, recall=0.92), низкие — для малочисленных классов (например, l-step-45: precision=0.18).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Сохранены артефакты: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random_forest_model_9_no_rei.pkl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scaler.pkl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label_encoder.pkl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Оптимизация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Для улучшения качества предложено: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Увеличить датасет для малочисленных классов;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Добавить признаки расстояний и углов между точками.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before="280" w:line="360" w:lineRule="auto"/>
        <w:jc w:val="both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1l2pwx9klry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 Система реального времени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Настройка RTMP-стриминга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Развернута на виртуальной машине Yandex Cloud (8 vCPU, 16 ГБ RAM, 100 ГБ SSD). Использованы: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Larix Broadcaster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для трансляции с мобильных устройств;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Node Media Server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OBS Studio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для приема потоков;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FFmpeg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для обработки и комбинирования видео.</w:t>
        <w:br w:type="textWrapping"/>
        <w:t xml:space="preserve">Пропускная способность: 70–75 Мбит/с для 4 камер.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Интеграция с Flask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Реализован веб-интерфейс для управления процессом: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Запуск/остановка распознавания;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Просмотр видео через HLS.js;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Сохранение результатов в CSV и видеофайлы (например,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ivan_output.mp4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280" w:line="360" w:lineRule="auto"/>
        <w:jc w:val="both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wskxkwz7ddl1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4. Результаты и выводы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Достижения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Создан конвейер от съемки видео до 3D-реконструкции и классификации поз.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Развернута система реального времени с точностью 56.5% для базовых поз.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Настроена трансляция на облачном сервере с поддержкой RTMP/HLS.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Проблемы и решения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Высокая дисторсия камеры 1 — предложена коррекция коэффициентов;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Низкая точность для редких классов — рекомендовано расширение датасета.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Дальнейшие шаги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Внедрение синхронизации через SEI Timecode в Larix Broadcaster;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Использование GPU для ускорения обработки (например, NVIDIA Tesla T4);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before="0" w:beforeAutospacing="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Разработка нейросетевой модели (например, LSTM) для анализа динамики движений.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