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632E70" w14:textId="45F071A7" w:rsidR="00BF5963" w:rsidRDefault="00BF5963" w:rsidP="00BF5963">
      <w:pPr>
        <w:spacing w:before="120" w:after="0"/>
        <w:jc w:val="right"/>
        <w:rPr>
          <w:b/>
          <w:sz w:val="36"/>
          <w:szCs w:val="36"/>
        </w:rPr>
      </w:pPr>
      <w:r w:rsidRPr="008A15AC">
        <w:rPr>
          <w:b/>
          <w:noProof/>
          <w:color w:val="FFFFFF" w:themeColor="background1"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3E1C97DB" wp14:editId="69FA8233">
            <wp:simplePos x="0" y="0"/>
            <wp:positionH relativeFrom="column">
              <wp:posOffset>7620</wp:posOffset>
            </wp:positionH>
            <wp:positionV relativeFrom="paragraph">
              <wp:posOffset>-198120</wp:posOffset>
            </wp:positionV>
            <wp:extent cx="1420495" cy="744220"/>
            <wp:effectExtent l="0" t="0" r="8255" b="0"/>
            <wp:wrapThrough wrapText="bothSides">
              <wp:wrapPolygon edited="0">
                <wp:start x="0" y="0"/>
                <wp:lineTo x="0" y="21010"/>
                <wp:lineTo x="21436" y="21010"/>
                <wp:lineTo x="21436" y="0"/>
                <wp:lineTo x="0" y="0"/>
              </wp:wrapPolygon>
            </wp:wrapThrough>
            <wp:docPr id="8" name="Picture 2" descr="Z:\_SemanticArts\MarketingAndSales\_MarketingCollateral\Logos etc\semantic_blue_and_grey_vectorized small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 descr="Z:\_SemanticArts\MarketingAndSales\_MarketingCollateral\Logos etc\semantic_blue_and_grey_vectorized smaller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495" cy="74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36"/>
          <w:szCs w:val="36"/>
        </w:rPr>
        <w:t>Standard On</w:t>
      </w:r>
      <w:r w:rsidR="005271FF">
        <w:rPr>
          <w:b/>
          <w:sz w:val="36"/>
          <w:szCs w:val="36"/>
        </w:rPr>
        <w:t>to</w:t>
      </w:r>
      <w:r>
        <w:rPr>
          <w:b/>
          <w:sz w:val="36"/>
          <w:szCs w:val="36"/>
        </w:rPr>
        <w:t xml:space="preserve">logy </w:t>
      </w:r>
      <w:r w:rsidR="005271FF">
        <w:rPr>
          <w:b/>
          <w:sz w:val="36"/>
          <w:szCs w:val="36"/>
        </w:rPr>
        <w:t>Development</w:t>
      </w:r>
      <w:r>
        <w:rPr>
          <w:b/>
          <w:sz w:val="36"/>
          <w:szCs w:val="36"/>
        </w:rPr>
        <w:t xml:space="preserve"> </w:t>
      </w:r>
    </w:p>
    <w:p w14:paraId="73F94D6F" w14:textId="27157651" w:rsidR="00BF5963" w:rsidRPr="00654117" w:rsidRDefault="00BF5963" w:rsidP="00BF5963">
      <w:pPr>
        <w:spacing w:after="0"/>
        <w:jc w:val="right"/>
        <w:rPr>
          <w:bCs/>
          <w:i/>
          <w:iCs/>
          <w:color w:val="0070C0"/>
          <w:sz w:val="36"/>
          <w:szCs w:val="36"/>
        </w:rPr>
      </w:pPr>
      <w:r w:rsidRPr="00654117">
        <w:rPr>
          <w:bCs/>
          <w:i/>
          <w:iCs/>
          <w:color w:val="0070C0"/>
          <w:sz w:val="36"/>
          <w:szCs w:val="36"/>
        </w:rPr>
        <w:t>Ontology Design</w:t>
      </w:r>
      <w:r w:rsidR="005271FF" w:rsidRPr="00654117">
        <w:rPr>
          <w:bCs/>
          <w:i/>
          <w:iCs/>
          <w:color w:val="0070C0"/>
          <w:sz w:val="36"/>
          <w:szCs w:val="36"/>
        </w:rPr>
        <w:t>: Parti</w:t>
      </w:r>
    </w:p>
    <w:p w14:paraId="47546310" w14:textId="38ECE05F" w:rsidR="00BF5963" w:rsidRDefault="00BF5963" w:rsidP="00BF5963">
      <w:pPr>
        <w:spacing w:after="120"/>
        <w:rPr>
          <w:b/>
          <w:bCs/>
          <w:color w:val="FFFFFF" w:themeColor="background1"/>
          <w:sz w:val="24"/>
          <w:szCs w:val="24"/>
        </w:rPr>
      </w:pPr>
    </w:p>
    <w:p w14:paraId="72687526" w14:textId="77777777" w:rsidR="00BF5963" w:rsidRDefault="00BF5963" w:rsidP="00BF5963">
      <w:pPr>
        <w:spacing w:after="120"/>
        <w:rPr>
          <w:b/>
          <w:bCs/>
          <w:color w:val="FFFFFF" w:themeColor="background1"/>
          <w:sz w:val="24"/>
          <w:szCs w:val="24"/>
        </w:rPr>
      </w:pPr>
    </w:p>
    <w:p w14:paraId="4EBD7929" w14:textId="3886E02D" w:rsidR="00EC3F3C" w:rsidRPr="005271FF" w:rsidRDefault="00684476" w:rsidP="007C5D4B">
      <w:pPr>
        <w:pBdr>
          <w:bottom w:val="dotted" w:sz="24" w:space="1" w:color="0070C0"/>
        </w:pBdr>
        <w:spacing w:after="120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Purpose</w:t>
      </w:r>
    </w:p>
    <w:p w14:paraId="688DB147" w14:textId="5886529E" w:rsidR="00585020" w:rsidRDefault="00081956" w:rsidP="00AE41BD">
      <w:pPr>
        <w:spacing w:after="120"/>
      </w:pPr>
      <w:r>
        <w:t xml:space="preserve">To illustrate the conceptual design of the </w:t>
      </w:r>
      <w:r w:rsidR="00AE41BD">
        <w:t>planned o</w:t>
      </w:r>
      <w:r>
        <w:t>ntology</w:t>
      </w:r>
      <w:r w:rsidR="00AE41BD">
        <w:t xml:space="preserve">, diagraming top-level concepts and </w:t>
      </w:r>
      <w:r w:rsidR="00DC37E5">
        <w:t>key</w:t>
      </w:r>
      <w:r w:rsidR="00AE41BD">
        <w:t xml:space="preserve"> interrelationships</w:t>
      </w:r>
    </w:p>
    <w:p w14:paraId="3D38069B" w14:textId="77777777" w:rsidR="007C5D4B" w:rsidRDefault="00585020" w:rsidP="00EC3F3C">
      <w:pPr>
        <w:pStyle w:val="ListParagraph"/>
        <w:numPr>
          <w:ilvl w:val="0"/>
          <w:numId w:val="3"/>
        </w:numPr>
        <w:spacing w:after="120"/>
      </w:pPr>
      <w:r>
        <w:t>T</w:t>
      </w:r>
      <w:r w:rsidRPr="00081956">
        <w:t xml:space="preserve">he basic scheme or concept of </w:t>
      </w:r>
      <w:r>
        <w:t>the</w:t>
      </w:r>
      <w:r w:rsidRPr="00081956">
        <w:t xml:space="preserve"> architectural design</w:t>
      </w:r>
    </w:p>
    <w:p w14:paraId="619CCAF5" w14:textId="40739C36" w:rsidR="00081956" w:rsidRDefault="007C5D4B" w:rsidP="00EC3F3C">
      <w:pPr>
        <w:pStyle w:val="ListParagraph"/>
        <w:numPr>
          <w:ilvl w:val="0"/>
          <w:numId w:val="3"/>
        </w:numPr>
        <w:spacing w:after="120"/>
      </w:pPr>
      <w:r>
        <w:t>T</w:t>
      </w:r>
      <w:r w:rsidR="00585020">
        <w:t xml:space="preserve">he </w:t>
      </w:r>
      <w:r w:rsidR="00585020" w:rsidRPr="00081956">
        <w:t xml:space="preserve">essence by which all </w:t>
      </w:r>
      <w:r w:rsidR="00585020">
        <w:t xml:space="preserve">relevant </w:t>
      </w:r>
      <w:r w:rsidR="00AE41BD">
        <w:t xml:space="preserve">data </w:t>
      </w:r>
      <w:r w:rsidR="00585020">
        <w:t>concepts</w:t>
      </w:r>
      <w:r w:rsidR="00585020" w:rsidRPr="00081956">
        <w:t xml:space="preserve"> </w:t>
      </w:r>
      <w:r w:rsidR="00585020">
        <w:t xml:space="preserve">for the targeted business area </w:t>
      </w:r>
      <w:r w:rsidR="00585020" w:rsidRPr="00081956">
        <w:t>should hang</w:t>
      </w:r>
    </w:p>
    <w:p w14:paraId="3A2D1D7F" w14:textId="4EF6D58C" w:rsidR="00EC3F3C" w:rsidRPr="00237AA4" w:rsidRDefault="00684476" w:rsidP="005271FF">
      <w:pPr>
        <w:pBdr>
          <w:bottom w:val="dotted" w:sz="24" w:space="1" w:color="0070C0"/>
        </w:pBdr>
        <w:spacing w:after="120"/>
        <w:contextualSpacing/>
        <w:rPr>
          <w:color w:val="0070C0"/>
          <w:sz w:val="28"/>
          <w:szCs w:val="28"/>
        </w:rPr>
      </w:pPr>
      <w:r w:rsidRPr="00237AA4">
        <w:rPr>
          <w:color w:val="0070C0"/>
          <w:sz w:val="28"/>
          <w:szCs w:val="28"/>
        </w:rPr>
        <w:t xml:space="preserve">Development </w:t>
      </w:r>
      <w:r w:rsidR="00EC3F3C" w:rsidRPr="00237AA4">
        <w:rPr>
          <w:color w:val="0070C0"/>
          <w:sz w:val="28"/>
          <w:szCs w:val="28"/>
        </w:rPr>
        <w:t>Guidelines</w:t>
      </w:r>
    </w:p>
    <w:p w14:paraId="3B8C62BF" w14:textId="77777777" w:rsidR="00585020" w:rsidRPr="00EC3F3C" w:rsidRDefault="00585020" w:rsidP="00585020">
      <w:pPr>
        <w:pStyle w:val="ListParagraph"/>
        <w:numPr>
          <w:ilvl w:val="0"/>
          <w:numId w:val="3"/>
        </w:numPr>
        <w:spacing w:after="120"/>
      </w:pPr>
      <w:r w:rsidRPr="00EC3F3C">
        <w:t>In data modeling, it is very easy to burrow in on detail</w:t>
      </w:r>
      <w:r>
        <w:t xml:space="preserve">.  </w:t>
      </w:r>
      <w:r w:rsidRPr="00EC3F3C">
        <w:t>Whatever you are presented with seems to be worthy of modeling</w:t>
      </w:r>
      <w:r>
        <w:t>.  T</w:t>
      </w:r>
      <w:r w:rsidRPr="00EC3F3C">
        <w:t>here are four problems with diving deep early</w:t>
      </w:r>
    </w:p>
    <w:p w14:paraId="13B4FF13" w14:textId="77777777" w:rsidR="00585020" w:rsidRPr="00EC3F3C" w:rsidRDefault="00585020" w:rsidP="00585020">
      <w:pPr>
        <w:pStyle w:val="ListParagraph"/>
        <w:numPr>
          <w:ilvl w:val="1"/>
          <w:numId w:val="4"/>
        </w:numPr>
        <w:spacing w:after="120"/>
      </w:pPr>
      <w:r w:rsidRPr="00EC3F3C">
        <w:t>Focus on the wrong areas</w:t>
      </w:r>
    </w:p>
    <w:p w14:paraId="21AA2C88" w14:textId="77777777" w:rsidR="00585020" w:rsidRPr="00EC3F3C" w:rsidRDefault="00585020" w:rsidP="00585020">
      <w:pPr>
        <w:pStyle w:val="ListParagraph"/>
        <w:numPr>
          <w:ilvl w:val="1"/>
          <w:numId w:val="4"/>
        </w:numPr>
        <w:spacing w:after="120"/>
      </w:pPr>
      <w:r w:rsidRPr="00EC3F3C">
        <w:t>Failing to see the overall structure that resolves many of the problem areas</w:t>
      </w:r>
    </w:p>
    <w:p w14:paraId="187B32D4" w14:textId="77777777" w:rsidR="00585020" w:rsidRPr="00EC3F3C" w:rsidRDefault="00585020" w:rsidP="00585020">
      <w:pPr>
        <w:pStyle w:val="ListParagraph"/>
        <w:numPr>
          <w:ilvl w:val="1"/>
          <w:numId w:val="4"/>
        </w:numPr>
        <w:spacing w:after="120"/>
      </w:pPr>
      <w:r w:rsidRPr="00EC3F3C">
        <w:t>Failure to see the integration opportunities</w:t>
      </w:r>
    </w:p>
    <w:p w14:paraId="4959A530" w14:textId="77777777" w:rsidR="00585020" w:rsidRDefault="00585020" w:rsidP="00585020">
      <w:pPr>
        <w:pStyle w:val="ListParagraph"/>
        <w:numPr>
          <w:ilvl w:val="1"/>
          <w:numId w:val="4"/>
        </w:numPr>
        <w:spacing w:after="120"/>
      </w:pPr>
      <w:r w:rsidRPr="00EC3F3C">
        <w:t>Difficulty in reviewing with clients</w:t>
      </w:r>
    </w:p>
    <w:p w14:paraId="33B866C6" w14:textId="3B1B4735" w:rsidR="00EC3F3C" w:rsidRDefault="00A928D7" w:rsidP="00A928D7">
      <w:pPr>
        <w:pStyle w:val="ListParagraph"/>
        <w:numPr>
          <w:ilvl w:val="0"/>
          <w:numId w:val="5"/>
        </w:numPr>
        <w:spacing w:after="120"/>
      </w:pPr>
      <w:r>
        <w:t>C</w:t>
      </w:r>
      <w:r w:rsidR="00EC3F3C" w:rsidRPr="00EC3F3C">
        <w:t>over as much of the essence of the business as possible with the fewest concepts</w:t>
      </w:r>
    </w:p>
    <w:p w14:paraId="2087957F" w14:textId="68CF1BF6" w:rsidR="005A1A1B" w:rsidRPr="00EC3F3C" w:rsidRDefault="005A1A1B" w:rsidP="00A928D7">
      <w:pPr>
        <w:pStyle w:val="ListParagraph"/>
        <w:numPr>
          <w:ilvl w:val="0"/>
          <w:numId w:val="5"/>
        </w:numPr>
        <w:spacing w:after="120"/>
      </w:pPr>
      <w:r>
        <w:t xml:space="preserve">Think about how concepts your considering will align with gist.  </w:t>
      </w:r>
      <w:r w:rsidR="000B1C56">
        <w:t>At this point y</w:t>
      </w:r>
      <w:r w:rsidR="000B1C56" w:rsidRPr="000B1C56">
        <w:t xml:space="preserve">ou're just trying to </w:t>
      </w:r>
      <w:r w:rsidR="000B1C56">
        <w:t>define</w:t>
      </w:r>
      <w:r w:rsidR="000B1C56" w:rsidRPr="000B1C56">
        <w:t xml:space="preserve"> the key structure to </w:t>
      </w:r>
      <w:r w:rsidR="000B1C56">
        <w:t xml:space="preserve">which everything will eventually </w:t>
      </w:r>
      <w:r w:rsidR="000B1C56" w:rsidRPr="000B1C56">
        <w:t>hang</w:t>
      </w:r>
      <w:r w:rsidR="000B1C56">
        <w:t xml:space="preserve"> (i.e., the anchor to explaining how everything relates).  </w:t>
      </w:r>
      <w:r>
        <w:t xml:space="preserve">No need to document this </w:t>
      </w:r>
      <w:r w:rsidR="000B1C56">
        <w:t xml:space="preserve">envisioned alignment now </w:t>
      </w:r>
      <w:r>
        <w:t xml:space="preserve">as this will </w:t>
      </w:r>
      <w:r w:rsidR="00BC5FC7">
        <w:t>be</w:t>
      </w:r>
      <w:r w:rsidR="000B1C56">
        <w:t xml:space="preserve"> done</w:t>
      </w:r>
      <w:r>
        <w:t xml:space="preserve"> a bit later when defining d</w:t>
      </w:r>
      <w:r w:rsidRPr="005A1A1B">
        <w:t xml:space="preserve">istinctionary </w:t>
      </w:r>
      <w:r>
        <w:t>c</w:t>
      </w:r>
      <w:r w:rsidRPr="005A1A1B">
        <w:t>oncepts</w:t>
      </w:r>
      <w:r>
        <w:t>.</w:t>
      </w:r>
    </w:p>
    <w:p w14:paraId="444B9C3C" w14:textId="63655C4A" w:rsidR="00EC3F3C" w:rsidRPr="00EC3F3C" w:rsidRDefault="00EC3F3C" w:rsidP="00A928D7">
      <w:pPr>
        <w:pStyle w:val="ListParagraph"/>
        <w:numPr>
          <w:ilvl w:val="0"/>
          <w:numId w:val="5"/>
        </w:numPr>
        <w:spacing w:after="120"/>
      </w:pPr>
      <w:r w:rsidRPr="00EC3F3C">
        <w:t xml:space="preserve">Not important to show specialization, this can be </w:t>
      </w:r>
      <w:r w:rsidR="00A928D7">
        <w:t xml:space="preserve">done </w:t>
      </w:r>
      <w:r w:rsidRPr="00EC3F3C">
        <w:t>elsewhere</w:t>
      </w:r>
    </w:p>
    <w:p w14:paraId="6EF11205" w14:textId="3B21F9BF" w:rsidR="00EC3F3C" w:rsidRDefault="00EC3F3C" w:rsidP="00A928D7">
      <w:pPr>
        <w:pStyle w:val="ListParagraph"/>
        <w:numPr>
          <w:ilvl w:val="0"/>
          <w:numId w:val="5"/>
        </w:numPr>
        <w:spacing w:after="120"/>
      </w:pPr>
      <w:r>
        <w:t>Two-page document</w:t>
      </w:r>
    </w:p>
    <w:p w14:paraId="60A1BED9" w14:textId="4040E8BF" w:rsidR="00EC3F3C" w:rsidRDefault="00EC3F3C" w:rsidP="00A928D7">
      <w:pPr>
        <w:spacing w:after="120"/>
        <w:ind w:left="1440"/>
        <w:contextualSpacing/>
      </w:pPr>
      <w:r>
        <w:t xml:space="preserve">Page 1: </w:t>
      </w:r>
      <w:r>
        <w:tab/>
        <w:t>The Parti Diagram</w:t>
      </w:r>
    </w:p>
    <w:p w14:paraId="0753C133" w14:textId="1CCD4C6B" w:rsidR="00EC3F3C" w:rsidRPr="00EC3F3C" w:rsidRDefault="00EC3F3C" w:rsidP="00A928D7">
      <w:pPr>
        <w:spacing w:after="120"/>
        <w:ind w:left="1440"/>
        <w:contextualSpacing/>
      </w:pPr>
      <w:r>
        <w:t>Page 2:</w:t>
      </w:r>
      <w:r>
        <w:tab/>
        <w:t>L</w:t>
      </w:r>
      <w:r w:rsidRPr="00EC3F3C">
        <w:t xml:space="preserve">ist </w:t>
      </w:r>
      <w:r>
        <w:t>of</w:t>
      </w:r>
      <w:r w:rsidRPr="00EC3F3C">
        <w:t xml:space="preserve"> concepts </w:t>
      </w:r>
      <w:r w:rsidR="005516FF">
        <w:t xml:space="preserve">considered, highlighting those to be included in </w:t>
      </w:r>
      <w:r w:rsidRPr="00EC3F3C">
        <w:t>the Parti (so that people don’t think you didn’t consider them, but can agree or disagree as to whether they should have been elevated to the Parti itself )</w:t>
      </w:r>
    </w:p>
    <w:p w14:paraId="33276D5D" w14:textId="47DB8DFC" w:rsidR="00EC3F3C" w:rsidRPr="00EC3F3C" w:rsidRDefault="00EC3F3C" w:rsidP="00A928D7">
      <w:pPr>
        <w:pStyle w:val="ListParagraph"/>
        <w:numPr>
          <w:ilvl w:val="0"/>
          <w:numId w:val="5"/>
        </w:numPr>
        <w:spacing w:after="120"/>
      </w:pPr>
      <w:r w:rsidRPr="00EC3F3C">
        <w:t>Key attributes can be shown, and no need to be pedantic, even though amounts go through an intermediate instance to get UoM, we can make it look like a datatype attribute here</w:t>
      </w:r>
    </w:p>
    <w:p w14:paraId="0A9B463B" w14:textId="3378B176" w:rsidR="00EC3F3C" w:rsidRPr="00EC3F3C" w:rsidRDefault="00EC3F3C" w:rsidP="00A928D7">
      <w:pPr>
        <w:pStyle w:val="ListParagraph"/>
        <w:numPr>
          <w:ilvl w:val="0"/>
          <w:numId w:val="5"/>
        </w:numPr>
        <w:spacing w:after="120"/>
      </w:pPr>
      <w:r w:rsidRPr="00EC3F3C">
        <w:t>Allow spaces in names.  Only a few key properties need to be labeled</w:t>
      </w:r>
    </w:p>
    <w:p w14:paraId="733A8EE3" w14:textId="2D4475D8" w:rsidR="00EC3F3C" w:rsidRDefault="00EC3F3C" w:rsidP="00A928D7">
      <w:pPr>
        <w:pStyle w:val="ListParagraph"/>
        <w:numPr>
          <w:ilvl w:val="0"/>
          <w:numId w:val="5"/>
        </w:numPr>
        <w:spacing w:after="120"/>
      </w:pPr>
      <w:r w:rsidRPr="00EC3F3C">
        <w:t xml:space="preserve">Very often the first Parti you build at the beginning of the engagement won’t be as profoundly interesting as the one you do two months in, but you still </w:t>
      </w:r>
      <w:r w:rsidR="00A928D7" w:rsidRPr="00EC3F3C">
        <w:t>must</w:t>
      </w:r>
      <w:r w:rsidRPr="00EC3F3C">
        <w:t xml:space="preserve"> do the first one to guide your work</w:t>
      </w:r>
    </w:p>
    <w:p w14:paraId="4B144E7C" w14:textId="77777777" w:rsidR="00EC3F3C" w:rsidRDefault="00EC3F3C" w:rsidP="00EC3F3C">
      <w:pPr>
        <w:spacing w:after="120"/>
        <w:contextualSpacing/>
      </w:pPr>
    </w:p>
    <w:p w14:paraId="74D290ED" w14:textId="548FE577" w:rsidR="00AB6D48" w:rsidRPr="00237AA4" w:rsidRDefault="00684476" w:rsidP="00684476">
      <w:pPr>
        <w:pageBreakBefore/>
        <w:pBdr>
          <w:bottom w:val="dotted" w:sz="24" w:space="1" w:color="0070C0"/>
        </w:pBdr>
        <w:spacing w:after="240"/>
        <w:rPr>
          <w:color w:val="0070C0"/>
          <w:sz w:val="28"/>
          <w:szCs w:val="28"/>
        </w:rPr>
      </w:pPr>
      <w:r w:rsidRPr="00237AA4">
        <w:rPr>
          <w:color w:val="0070C0"/>
          <w:sz w:val="28"/>
          <w:szCs w:val="28"/>
        </w:rPr>
        <w:lastRenderedPageBreak/>
        <w:t>Quality Assurance</w:t>
      </w:r>
      <w:r w:rsidR="00EC3F3C" w:rsidRPr="00237AA4">
        <w:rPr>
          <w:color w:val="0070C0"/>
          <w:sz w:val="28"/>
          <w:szCs w:val="28"/>
        </w:rPr>
        <w:t xml:space="preserve"> Check List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5"/>
        <w:gridCol w:w="375"/>
        <w:gridCol w:w="2970"/>
        <w:gridCol w:w="270"/>
        <w:gridCol w:w="1530"/>
        <w:gridCol w:w="1350"/>
        <w:gridCol w:w="450"/>
        <w:gridCol w:w="450"/>
        <w:gridCol w:w="360"/>
        <w:gridCol w:w="350"/>
      </w:tblGrid>
      <w:tr w:rsidR="00684476" w14:paraId="5C2025EE" w14:textId="77777777" w:rsidTr="00684476">
        <w:tc>
          <w:tcPr>
            <w:tcW w:w="1620" w:type="dxa"/>
            <w:gridSpan w:val="2"/>
          </w:tcPr>
          <w:p w14:paraId="24ADF044" w14:textId="48A1D717" w:rsidR="00684476" w:rsidRDefault="00684476" w:rsidP="00684476">
            <w:pPr>
              <w:tabs>
                <w:tab w:val="left" w:pos="1800"/>
              </w:tabs>
              <w:spacing w:before="180"/>
            </w:pPr>
            <w:r>
              <w:t>Client Name:</w:t>
            </w:r>
          </w:p>
        </w:tc>
        <w:tc>
          <w:tcPr>
            <w:tcW w:w="2970" w:type="dxa"/>
            <w:tcBorders>
              <w:bottom w:val="single" w:sz="4" w:space="0" w:color="auto"/>
            </w:tcBorders>
          </w:tcPr>
          <w:p w14:paraId="3FE7178D" w14:textId="7B003F67" w:rsidR="00684476" w:rsidRDefault="00684476" w:rsidP="00684476">
            <w:pPr>
              <w:tabs>
                <w:tab w:val="left" w:pos="1800"/>
              </w:tabs>
              <w:spacing w:before="180"/>
            </w:pPr>
            <w:r>
              <w:t>PwC</w:t>
            </w:r>
          </w:p>
        </w:tc>
        <w:tc>
          <w:tcPr>
            <w:tcW w:w="270" w:type="dxa"/>
          </w:tcPr>
          <w:p w14:paraId="1F7F5491" w14:textId="77777777" w:rsidR="00684476" w:rsidRDefault="00684476" w:rsidP="00684476">
            <w:pPr>
              <w:tabs>
                <w:tab w:val="left" w:pos="1800"/>
              </w:tabs>
              <w:spacing w:before="180"/>
            </w:pPr>
          </w:p>
        </w:tc>
        <w:tc>
          <w:tcPr>
            <w:tcW w:w="1530" w:type="dxa"/>
          </w:tcPr>
          <w:p w14:paraId="72DBF811" w14:textId="0B415534" w:rsidR="00684476" w:rsidRDefault="00684476" w:rsidP="00684476">
            <w:pPr>
              <w:tabs>
                <w:tab w:val="left" w:pos="1800"/>
              </w:tabs>
              <w:spacing w:before="180"/>
            </w:pPr>
            <w:r>
              <w:t>Project Name:</w:t>
            </w:r>
          </w:p>
        </w:tc>
        <w:tc>
          <w:tcPr>
            <w:tcW w:w="2960" w:type="dxa"/>
            <w:gridSpan w:val="5"/>
            <w:tcBorders>
              <w:bottom w:val="single" w:sz="4" w:space="0" w:color="auto"/>
            </w:tcBorders>
          </w:tcPr>
          <w:p w14:paraId="7BC8A99F" w14:textId="33B8A062" w:rsidR="00684476" w:rsidRDefault="00684476" w:rsidP="00684476">
            <w:pPr>
              <w:tabs>
                <w:tab w:val="left" w:pos="1800"/>
              </w:tabs>
              <w:spacing w:before="180"/>
            </w:pPr>
            <w:r>
              <w:t>Expertise Location</w:t>
            </w:r>
          </w:p>
        </w:tc>
      </w:tr>
      <w:tr w:rsidR="00684476" w14:paraId="6F69A3DB" w14:textId="77777777" w:rsidTr="00684476">
        <w:tc>
          <w:tcPr>
            <w:tcW w:w="1620" w:type="dxa"/>
            <w:gridSpan w:val="2"/>
          </w:tcPr>
          <w:p w14:paraId="585C0E53" w14:textId="0CBD031F" w:rsidR="00684476" w:rsidRDefault="00684476" w:rsidP="00684476">
            <w:pPr>
              <w:tabs>
                <w:tab w:val="left" w:pos="1800"/>
              </w:tabs>
              <w:spacing w:before="180"/>
            </w:pPr>
            <w:r>
              <w:t>Author: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</w:tcPr>
          <w:p w14:paraId="5E9E7173" w14:textId="11FC899C" w:rsidR="00684476" w:rsidRDefault="00684476" w:rsidP="00684476">
            <w:pPr>
              <w:tabs>
                <w:tab w:val="left" w:pos="1800"/>
              </w:tabs>
              <w:spacing w:before="180"/>
            </w:pPr>
            <w:r>
              <w:t>Rebecca Younes</w:t>
            </w:r>
          </w:p>
        </w:tc>
        <w:tc>
          <w:tcPr>
            <w:tcW w:w="270" w:type="dxa"/>
          </w:tcPr>
          <w:p w14:paraId="7F7326CF" w14:textId="77777777" w:rsidR="00684476" w:rsidRDefault="00684476" w:rsidP="00684476">
            <w:pPr>
              <w:tabs>
                <w:tab w:val="left" w:pos="1800"/>
              </w:tabs>
              <w:spacing w:before="180"/>
            </w:pPr>
          </w:p>
        </w:tc>
        <w:tc>
          <w:tcPr>
            <w:tcW w:w="1530" w:type="dxa"/>
          </w:tcPr>
          <w:p w14:paraId="7FA4D1D3" w14:textId="1D8849D2" w:rsidR="00684476" w:rsidRDefault="00684476" w:rsidP="00684476">
            <w:pPr>
              <w:tabs>
                <w:tab w:val="left" w:pos="1800"/>
              </w:tabs>
              <w:spacing w:before="180"/>
            </w:pPr>
            <w:r>
              <w:t>Reviewer:</w:t>
            </w:r>
          </w:p>
        </w:tc>
        <w:tc>
          <w:tcPr>
            <w:tcW w:w="296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71128AF4" w14:textId="728FAE97" w:rsidR="00684476" w:rsidRDefault="00684476" w:rsidP="00684476">
            <w:pPr>
              <w:tabs>
                <w:tab w:val="left" w:pos="1800"/>
              </w:tabs>
              <w:spacing w:before="180"/>
            </w:pPr>
            <w:r>
              <w:t>Dave McComb</w:t>
            </w:r>
          </w:p>
        </w:tc>
      </w:tr>
      <w:tr w:rsidR="00684476" w14:paraId="1F80DA99" w14:textId="77777777" w:rsidTr="00684476">
        <w:tc>
          <w:tcPr>
            <w:tcW w:w="1620" w:type="dxa"/>
            <w:gridSpan w:val="2"/>
          </w:tcPr>
          <w:p w14:paraId="42BFF415" w14:textId="001C6B6A" w:rsidR="00684476" w:rsidRDefault="00684476" w:rsidP="00684476">
            <w:pPr>
              <w:tabs>
                <w:tab w:val="left" w:pos="1800"/>
              </w:tabs>
              <w:spacing w:before="180"/>
            </w:pPr>
            <w:r>
              <w:t>Review Date: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</w:tcPr>
          <w:p w14:paraId="59039648" w14:textId="6C234B40" w:rsidR="00684476" w:rsidRDefault="00684476" w:rsidP="00684476">
            <w:pPr>
              <w:tabs>
                <w:tab w:val="left" w:pos="1800"/>
              </w:tabs>
              <w:spacing w:before="180"/>
            </w:pPr>
            <w:r>
              <w:t>MM/DD/YYYY</w:t>
            </w:r>
          </w:p>
        </w:tc>
        <w:tc>
          <w:tcPr>
            <w:tcW w:w="270" w:type="dxa"/>
          </w:tcPr>
          <w:p w14:paraId="79A91B06" w14:textId="77777777" w:rsidR="00684476" w:rsidRDefault="00684476" w:rsidP="00684476">
            <w:pPr>
              <w:tabs>
                <w:tab w:val="left" w:pos="1800"/>
              </w:tabs>
              <w:spacing w:before="180"/>
            </w:pPr>
          </w:p>
        </w:tc>
        <w:tc>
          <w:tcPr>
            <w:tcW w:w="1530" w:type="dxa"/>
          </w:tcPr>
          <w:p w14:paraId="677EB155" w14:textId="77777777" w:rsidR="00684476" w:rsidRDefault="00684476" w:rsidP="00684476">
            <w:pPr>
              <w:tabs>
                <w:tab w:val="left" w:pos="1800"/>
              </w:tabs>
              <w:spacing w:before="180"/>
            </w:pPr>
          </w:p>
        </w:tc>
        <w:tc>
          <w:tcPr>
            <w:tcW w:w="2960" w:type="dxa"/>
            <w:gridSpan w:val="5"/>
            <w:tcBorders>
              <w:top w:val="single" w:sz="4" w:space="0" w:color="auto"/>
            </w:tcBorders>
          </w:tcPr>
          <w:p w14:paraId="02660956" w14:textId="77777777" w:rsidR="00684476" w:rsidRDefault="00684476" w:rsidP="00684476">
            <w:pPr>
              <w:tabs>
                <w:tab w:val="left" w:pos="1800"/>
              </w:tabs>
              <w:spacing w:before="180"/>
            </w:pPr>
          </w:p>
        </w:tc>
      </w:tr>
      <w:tr w:rsidR="00BC02BE" w14:paraId="6F839956" w14:textId="77777777" w:rsidTr="00627A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4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E78AF6F" w14:textId="77777777" w:rsidR="00BC02BE" w:rsidRDefault="00BC02BE" w:rsidP="000E3DE6">
            <w:pPr>
              <w:ind w:left="-108"/>
              <w:jc w:val="right"/>
            </w:pPr>
          </w:p>
        </w:tc>
        <w:tc>
          <w:tcPr>
            <w:tcW w:w="161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11E4CE" w14:textId="597D3C3D" w:rsidR="00BC02BE" w:rsidRDefault="00BC02BE" w:rsidP="004937BA">
            <w:pPr>
              <w:jc w:val="center"/>
            </w:pPr>
            <w:r>
              <w:t>Assessment (1</w:t>
            </w:r>
          </w:p>
        </w:tc>
      </w:tr>
      <w:tr w:rsidR="000E3DE6" w14:paraId="25BEB315" w14:textId="77777777" w:rsidTr="004937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4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CCD73A3" w14:textId="347CD384" w:rsidR="000E3DE6" w:rsidRDefault="000E3DE6" w:rsidP="00237AA4">
            <w:pPr>
              <w:spacing w:before="60"/>
              <w:ind w:left="-108"/>
              <w:jc w:val="right"/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DA24C2" w14:textId="77777777" w:rsidR="000E3DE6" w:rsidRDefault="000E3DE6" w:rsidP="00237AA4">
            <w:pPr>
              <w:spacing w:before="60"/>
              <w:jc w:val="center"/>
            </w:pPr>
            <w:r>
              <w:t>1</w:t>
            </w:r>
          </w:p>
        </w:tc>
        <w:tc>
          <w:tcPr>
            <w:tcW w:w="450" w:type="dxa"/>
            <w:tcBorders>
              <w:top w:val="nil"/>
              <w:left w:val="nil"/>
              <w:right w:val="nil"/>
            </w:tcBorders>
          </w:tcPr>
          <w:p w14:paraId="6BC0F9B8" w14:textId="77777777" w:rsidR="000E3DE6" w:rsidRDefault="000E3DE6" w:rsidP="00237AA4">
            <w:pPr>
              <w:spacing w:before="60"/>
              <w:jc w:val="center"/>
            </w:pPr>
            <w:r>
              <w:t>2</w:t>
            </w:r>
          </w:p>
        </w:tc>
        <w:tc>
          <w:tcPr>
            <w:tcW w:w="360" w:type="dxa"/>
            <w:tcBorders>
              <w:top w:val="nil"/>
              <w:left w:val="nil"/>
              <w:right w:val="nil"/>
            </w:tcBorders>
          </w:tcPr>
          <w:p w14:paraId="6539007A" w14:textId="77777777" w:rsidR="000E3DE6" w:rsidRDefault="000E3DE6" w:rsidP="00237AA4">
            <w:pPr>
              <w:spacing w:before="60"/>
              <w:jc w:val="center"/>
            </w:pPr>
            <w:r>
              <w:t>3</w:t>
            </w:r>
          </w:p>
        </w:tc>
        <w:tc>
          <w:tcPr>
            <w:tcW w:w="350" w:type="dxa"/>
            <w:tcBorders>
              <w:top w:val="nil"/>
              <w:left w:val="nil"/>
              <w:right w:val="nil"/>
            </w:tcBorders>
          </w:tcPr>
          <w:p w14:paraId="56D4333E" w14:textId="77777777" w:rsidR="000E3DE6" w:rsidRDefault="000E3DE6" w:rsidP="00237AA4">
            <w:pPr>
              <w:spacing w:before="60"/>
              <w:jc w:val="center"/>
            </w:pPr>
            <w:r>
              <w:t>4</w:t>
            </w:r>
          </w:p>
        </w:tc>
      </w:tr>
      <w:tr w:rsidR="000E3DE6" w14:paraId="6F5D63FA" w14:textId="77777777" w:rsidTr="004937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40" w:type="dxa"/>
            <w:gridSpan w:val="6"/>
            <w:tcBorders>
              <w:top w:val="nil"/>
              <w:left w:val="nil"/>
              <w:right w:val="single" w:sz="4" w:space="0" w:color="auto"/>
            </w:tcBorders>
          </w:tcPr>
          <w:p w14:paraId="1FE8F324" w14:textId="0D80FB2D" w:rsidR="000E3DE6" w:rsidRPr="000E3DE6" w:rsidRDefault="000E3DE6" w:rsidP="004937BA">
            <w:pPr>
              <w:ind w:left="-108"/>
              <w:rPr>
                <w:b/>
                <w:bCs/>
              </w:rPr>
            </w:pPr>
            <w:r w:rsidRPr="000E3DE6">
              <w:rPr>
                <w:b/>
                <w:bCs/>
              </w:rPr>
              <w:t>1. Parti has a home for most concepts in the inventory, concept list.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</w:tcBorders>
          </w:tcPr>
          <w:p w14:paraId="46C45CA2" w14:textId="77777777" w:rsidR="000E3DE6" w:rsidRDefault="000E3DE6" w:rsidP="004937BA">
            <w:pPr>
              <w:jc w:val="center"/>
            </w:pPr>
          </w:p>
        </w:tc>
        <w:tc>
          <w:tcPr>
            <w:tcW w:w="450" w:type="dxa"/>
          </w:tcPr>
          <w:p w14:paraId="7622814C" w14:textId="77777777" w:rsidR="000E3DE6" w:rsidRDefault="000E3DE6" w:rsidP="004937BA">
            <w:pPr>
              <w:jc w:val="center"/>
            </w:pPr>
          </w:p>
        </w:tc>
        <w:tc>
          <w:tcPr>
            <w:tcW w:w="360" w:type="dxa"/>
            <w:tcBorders>
              <w:top w:val="nil"/>
            </w:tcBorders>
          </w:tcPr>
          <w:p w14:paraId="24C747A2" w14:textId="77777777" w:rsidR="000E3DE6" w:rsidRDefault="000E3DE6" w:rsidP="004937BA">
            <w:pPr>
              <w:jc w:val="center"/>
            </w:pPr>
          </w:p>
        </w:tc>
        <w:tc>
          <w:tcPr>
            <w:tcW w:w="350" w:type="dxa"/>
          </w:tcPr>
          <w:p w14:paraId="0C13D19E" w14:textId="77777777" w:rsidR="000E3DE6" w:rsidRDefault="000E3DE6" w:rsidP="004937BA">
            <w:pPr>
              <w:jc w:val="center"/>
            </w:pPr>
          </w:p>
        </w:tc>
      </w:tr>
      <w:tr w:rsidR="00A928D7" w14:paraId="20AC31D2" w14:textId="77777777" w:rsidTr="00A928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245" w:type="dxa"/>
          </w:tcPr>
          <w:p w14:paraId="2C736848" w14:textId="1A779A18" w:rsidR="00A928D7" w:rsidRPr="000E3DE6" w:rsidRDefault="00A928D7" w:rsidP="00A928D7">
            <w:r w:rsidRPr="000E3DE6">
              <w:t>Comments:</w:t>
            </w:r>
          </w:p>
        </w:tc>
        <w:tc>
          <w:tcPr>
            <w:tcW w:w="8105" w:type="dxa"/>
            <w:gridSpan w:val="9"/>
          </w:tcPr>
          <w:p w14:paraId="0CE3A8EE" w14:textId="77777777" w:rsidR="00A928D7" w:rsidRDefault="00A928D7" w:rsidP="00A928D7"/>
          <w:p w14:paraId="53B34D60" w14:textId="77777777" w:rsidR="00A928D7" w:rsidRDefault="00A928D7" w:rsidP="00A928D7"/>
        </w:tc>
      </w:tr>
      <w:tr w:rsidR="000E3DE6" w14:paraId="7872AFD8" w14:textId="77777777" w:rsidTr="004937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4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430B97C" w14:textId="33CB4340" w:rsidR="000E3DE6" w:rsidRDefault="000E3DE6" w:rsidP="000E3DE6">
            <w:pPr>
              <w:spacing w:before="120"/>
              <w:ind w:left="-108"/>
              <w:jc w:val="right"/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488D1B" w14:textId="77777777" w:rsidR="000E3DE6" w:rsidRDefault="000E3DE6" w:rsidP="000E3DE6">
            <w:pPr>
              <w:spacing w:before="120"/>
              <w:jc w:val="center"/>
            </w:pPr>
            <w:r>
              <w:t>1</w:t>
            </w:r>
          </w:p>
        </w:tc>
        <w:tc>
          <w:tcPr>
            <w:tcW w:w="450" w:type="dxa"/>
            <w:tcBorders>
              <w:top w:val="nil"/>
              <w:left w:val="nil"/>
              <w:right w:val="nil"/>
            </w:tcBorders>
          </w:tcPr>
          <w:p w14:paraId="165A3474" w14:textId="77777777" w:rsidR="000E3DE6" w:rsidRDefault="000E3DE6" w:rsidP="000E3DE6">
            <w:pPr>
              <w:spacing w:before="120"/>
              <w:jc w:val="center"/>
            </w:pPr>
            <w:r>
              <w:t>2</w:t>
            </w:r>
          </w:p>
        </w:tc>
        <w:tc>
          <w:tcPr>
            <w:tcW w:w="360" w:type="dxa"/>
            <w:tcBorders>
              <w:top w:val="nil"/>
              <w:left w:val="nil"/>
              <w:right w:val="nil"/>
            </w:tcBorders>
          </w:tcPr>
          <w:p w14:paraId="1D9B1258" w14:textId="77777777" w:rsidR="000E3DE6" w:rsidRDefault="000E3DE6" w:rsidP="000E3DE6">
            <w:pPr>
              <w:spacing w:before="120"/>
              <w:jc w:val="center"/>
            </w:pPr>
            <w:r>
              <w:t>3</w:t>
            </w:r>
          </w:p>
        </w:tc>
        <w:tc>
          <w:tcPr>
            <w:tcW w:w="350" w:type="dxa"/>
            <w:tcBorders>
              <w:top w:val="nil"/>
              <w:left w:val="nil"/>
              <w:right w:val="nil"/>
            </w:tcBorders>
          </w:tcPr>
          <w:p w14:paraId="611B8964" w14:textId="77777777" w:rsidR="000E3DE6" w:rsidRDefault="000E3DE6" w:rsidP="000E3DE6">
            <w:pPr>
              <w:spacing w:before="120"/>
              <w:jc w:val="center"/>
            </w:pPr>
            <w:r>
              <w:t>4</w:t>
            </w:r>
          </w:p>
        </w:tc>
      </w:tr>
      <w:tr w:rsidR="000E3DE6" w14:paraId="2E0EF8D0" w14:textId="77777777" w:rsidTr="004937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40" w:type="dxa"/>
            <w:gridSpan w:val="6"/>
            <w:tcBorders>
              <w:top w:val="nil"/>
              <w:left w:val="nil"/>
              <w:right w:val="single" w:sz="4" w:space="0" w:color="auto"/>
            </w:tcBorders>
          </w:tcPr>
          <w:p w14:paraId="62D0EE99" w14:textId="7BABEBC6" w:rsidR="000E3DE6" w:rsidRPr="000E3DE6" w:rsidRDefault="000E3DE6" w:rsidP="004937BA">
            <w:pPr>
              <w:ind w:left="-108"/>
              <w:rPr>
                <w:b/>
                <w:bCs/>
              </w:rPr>
            </w:pPr>
            <w:r w:rsidRPr="000E3DE6">
              <w:rPr>
                <w:b/>
                <w:bCs/>
              </w:rPr>
              <w:t>2. Parti is detailed enough to distinguish it from any generic Parti.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</w:tcBorders>
          </w:tcPr>
          <w:p w14:paraId="045E4A9D" w14:textId="77777777" w:rsidR="000E3DE6" w:rsidRDefault="000E3DE6" w:rsidP="004937BA">
            <w:pPr>
              <w:jc w:val="center"/>
            </w:pPr>
          </w:p>
        </w:tc>
        <w:tc>
          <w:tcPr>
            <w:tcW w:w="450" w:type="dxa"/>
          </w:tcPr>
          <w:p w14:paraId="30611325" w14:textId="77777777" w:rsidR="000E3DE6" w:rsidRDefault="000E3DE6" w:rsidP="004937BA">
            <w:pPr>
              <w:jc w:val="center"/>
            </w:pPr>
          </w:p>
        </w:tc>
        <w:tc>
          <w:tcPr>
            <w:tcW w:w="360" w:type="dxa"/>
            <w:tcBorders>
              <w:top w:val="nil"/>
            </w:tcBorders>
          </w:tcPr>
          <w:p w14:paraId="17284F6E" w14:textId="77777777" w:rsidR="000E3DE6" w:rsidRDefault="000E3DE6" w:rsidP="004937BA">
            <w:pPr>
              <w:jc w:val="center"/>
            </w:pPr>
          </w:p>
        </w:tc>
        <w:tc>
          <w:tcPr>
            <w:tcW w:w="350" w:type="dxa"/>
          </w:tcPr>
          <w:p w14:paraId="007BF267" w14:textId="77777777" w:rsidR="000E3DE6" w:rsidRDefault="000E3DE6" w:rsidP="004937BA">
            <w:pPr>
              <w:jc w:val="center"/>
            </w:pPr>
          </w:p>
        </w:tc>
      </w:tr>
      <w:tr w:rsidR="00BE0E3E" w14:paraId="7AD5FD61" w14:textId="77777777" w:rsidTr="00CF3E2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245" w:type="dxa"/>
          </w:tcPr>
          <w:p w14:paraId="5E527800" w14:textId="77777777" w:rsidR="00BE0E3E" w:rsidRDefault="00BE0E3E" w:rsidP="00CF3E25">
            <w:r>
              <w:t>Comments:</w:t>
            </w:r>
          </w:p>
        </w:tc>
        <w:tc>
          <w:tcPr>
            <w:tcW w:w="8105" w:type="dxa"/>
            <w:gridSpan w:val="9"/>
          </w:tcPr>
          <w:p w14:paraId="1CD28AB8" w14:textId="77777777" w:rsidR="00BE0E3E" w:rsidRDefault="00BE0E3E" w:rsidP="00CF3E25"/>
          <w:p w14:paraId="54206BD7" w14:textId="77777777" w:rsidR="00BE0E3E" w:rsidRDefault="00BE0E3E" w:rsidP="00CF3E25"/>
        </w:tc>
      </w:tr>
      <w:tr w:rsidR="000E3DE6" w14:paraId="1B8D956E" w14:textId="77777777" w:rsidTr="004937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4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36C67EB" w14:textId="17DFAEFE" w:rsidR="000E3DE6" w:rsidRDefault="000E3DE6" w:rsidP="000E3DE6">
            <w:pPr>
              <w:spacing w:before="120"/>
              <w:ind w:left="-108"/>
              <w:jc w:val="right"/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DB7D8F" w14:textId="77777777" w:rsidR="000E3DE6" w:rsidRDefault="000E3DE6" w:rsidP="004937BA">
            <w:pPr>
              <w:spacing w:before="120"/>
              <w:jc w:val="center"/>
            </w:pPr>
            <w:r>
              <w:t>1</w:t>
            </w:r>
          </w:p>
        </w:tc>
        <w:tc>
          <w:tcPr>
            <w:tcW w:w="450" w:type="dxa"/>
            <w:tcBorders>
              <w:top w:val="nil"/>
              <w:left w:val="nil"/>
              <w:right w:val="nil"/>
            </w:tcBorders>
          </w:tcPr>
          <w:p w14:paraId="0F6CB2F7" w14:textId="77777777" w:rsidR="000E3DE6" w:rsidRDefault="000E3DE6" w:rsidP="004937BA">
            <w:pPr>
              <w:spacing w:before="120"/>
              <w:jc w:val="center"/>
            </w:pPr>
            <w:r>
              <w:t>2</w:t>
            </w:r>
          </w:p>
        </w:tc>
        <w:tc>
          <w:tcPr>
            <w:tcW w:w="360" w:type="dxa"/>
            <w:tcBorders>
              <w:top w:val="nil"/>
              <w:left w:val="nil"/>
              <w:right w:val="nil"/>
            </w:tcBorders>
          </w:tcPr>
          <w:p w14:paraId="581A634E" w14:textId="77777777" w:rsidR="000E3DE6" w:rsidRDefault="000E3DE6" w:rsidP="004937BA">
            <w:pPr>
              <w:spacing w:before="120"/>
              <w:jc w:val="center"/>
            </w:pPr>
            <w:r>
              <w:t>3</w:t>
            </w:r>
          </w:p>
        </w:tc>
        <w:tc>
          <w:tcPr>
            <w:tcW w:w="350" w:type="dxa"/>
            <w:tcBorders>
              <w:top w:val="nil"/>
              <w:left w:val="nil"/>
              <w:right w:val="nil"/>
            </w:tcBorders>
          </w:tcPr>
          <w:p w14:paraId="07607C4F" w14:textId="77777777" w:rsidR="000E3DE6" w:rsidRDefault="000E3DE6" w:rsidP="004937BA">
            <w:pPr>
              <w:spacing w:before="120"/>
              <w:jc w:val="center"/>
            </w:pPr>
            <w:r>
              <w:t>4</w:t>
            </w:r>
          </w:p>
        </w:tc>
      </w:tr>
      <w:tr w:rsidR="000E3DE6" w14:paraId="793CC118" w14:textId="77777777" w:rsidTr="004937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40" w:type="dxa"/>
            <w:gridSpan w:val="6"/>
            <w:tcBorders>
              <w:top w:val="nil"/>
              <w:left w:val="nil"/>
              <w:right w:val="single" w:sz="4" w:space="0" w:color="auto"/>
            </w:tcBorders>
          </w:tcPr>
          <w:p w14:paraId="21AA4F51" w14:textId="159E799B" w:rsidR="000E3DE6" w:rsidRPr="000E3DE6" w:rsidRDefault="000E3DE6" w:rsidP="004937BA">
            <w:pPr>
              <w:ind w:left="-108"/>
              <w:rPr>
                <w:b/>
                <w:bCs/>
              </w:rPr>
            </w:pPr>
            <w:r w:rsidRPr="000E3DE6">
              <w:rPr>
                <w:b/>
                <w:bCs/>
              </w:rPr>
              <w:t>3. Parti can be understood by a non-modeler.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</w:tcBorders>
          </w:tcPr>
          <w:p w14:paraId="1DB18C4D" w14:textId="77777777" w:rsidR="000E3DE6" w:rsidRDefault="000E3DE6" w:rsidP="004937BA">
            <w:pPr>
              <w:jc w:val="center"/>
            </w:pPr>
          </w:p>
        </w:tc>
        <w:tc>
          <w:tcPr>
            <w:tcW w:w="450" w:type="dxa"/>
          </w:tcPr>
          <w:p w14:paraId="3F603074" w14:textId="77777777" w:rsidR="000E3DE6" w:rsidRDefault="000E3DE6" w:rsidP="004937BA">
            <w:pPr>
              <w:jc w:val="center"/>
            </w:pPr>
          </w:p>
        </w:tc>
        <w:tc>
          <w:tcPr>
            <w:tcW w:w="360" w:type="dxa"/>
            <w:tcBorders>
              <w:top w:val="nil"/>
            </w:tcBorders>
          </w:tcPr>
          <w:p w14:paraId="682F9ABE" w14:textId="77777777" w:rsidR="000E3DE6" w:rsidRDefault="000E3DE6" w:rsidP="004937BA">
            <w:pPr>
              <w:jc w:val="center"/>
            </w:pPr>
          </w:p>
        </w:tc>
        <w:tc>
          <w:tcPr>
            <w:tcW w:w="350" w:type="dxa"/>
          </w:tcPr>
          <w:p w14:paraId="05506B9B" w14:textId="77777777" w:rsidR="000E3DE6" w:rsidRDefault="000E3DE6" w:rsidP="004937BA">
            <w:pPr>
              <w:jc w:val="center"/>
            </w:pPr>
          </w:p>
        </w:tc>
      </w:tr>
      <w:tr w:rsidR="00BE0E3E" w14:paraId="26F0BDDA" w14:textId="77777777" w:rsidTr="00CF3E2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245" w:type="dxa"/>
          </w:tcPr>
          <w:p w14:paraId="3D2F6BA5" w14:textId="77777777" w:rsidR="00BE0E3E" w:rsidRDefault="00BE0E3E" w:rsidP="00CF3E25">
            <w:r>
              <w:t>Comments:</w:t>
            </w:r>
          </w:p>
        </w:tc>
        <w:tc>
          <w:tcPr>
            <w:tcW w:w="8105" w:type="dxa"/>
            <w:gridSpan w:val="9"/>
          </w:tcPr>
          <w:p w14:paraId="5F41625F" w14:textId="77777777" w:rsidR="00BE0E3E" w:rsidRDefault="00BE0E3E" w:rsidP="00CF3E25"/>
          <w:p w14:paraId="6A67B0A6" w14:textId="77777777" w:rsidR="00BE0E3E" w:rsidRDefault="00BE0E3E" w:rsidP="00CF3E25"/>
        </w:tc>
      </w:tr>
      <w:tr w:rsidR="000E3DE6" w14:paraId="32B37F8D" w14:textId="77777777" w:rsidTr="004937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4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72670C5" w14:textId="7B48F759" w:rsidR="000E3DE6" w:rsidRDefault="000E3DE6" w:rsidP="003E012F">
            <w:pPr>
              <w:spacing w:before="120"/>
              <w:ind w:left="-108"/>
              <w:jc w:val="right"/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C0E5F9" w14:textId="77777777" w:rsidR="000E3DE6" w:rsidRDefault="000E3DE6" w:rsidP="004937BA">
            <w:pPr>
              <w:spacing w:before="120"/>
              <w:jc w:val="center"/>
            </w:pPr>
            <w:r>
              <w:t>1</w:t>
            </w:r>
          </w:p>
        </w:tc>
        <w:tc>
          <w:tcPr>
            <w:tcW w:w="450" w:type="dxa"/>
            <w:tcBorders>
              <w:top w:val="nil"/>
              <w:left w:val="nil"/>
              <w:right w:val="nil"/>
            </w:tcBorders>
          </w:tcPr>
          <w:p w14:paraId="5B4341F8" w14:textId="77777777" w:rsidR="000E3DE6" w:rsidRDefault="000E3DE6" w:rsidP="004937BA">
            <w:pPr>
              <w:spacing w:before="120"/>
              <w:jc w:val="center"/>
            </w:pPr>
            <w:r>
              <w:t>2</w:t>
            </w:r>
          </w:p>
        </w:tc>
        <w:tc>
          <w:tcPr>
            <w:tcW w:w="360" w:type="dxa"/>
            <w:tcBorders>
              <w:top w:val="nil"/>
              <w:left w:val="nil"/>
              <w:right w:val="nil"/>
            </w:tcBorders>
          </w:tcPr>
          <w:p w14:paraId="3E46AFFE" w14:textId="77777777" w:rsidR="000E3DE6" w:rsidRDefault="000E3DE6" w:rsidP="004937BA">
            <w:pPr>
              <w:spacing w:before="120"/>
              <w:jc w:val="center"/>
            </w:pPr>
            <w:r>
              <w:t>3</w:t>
            </w:r>
          </w:p>
        </w:tc>
        <w:tc>
          <w:tcPr>
            <w:tcW w:w="350" w:type="dxa"/>
            <w:tcBorders>
              <w:top w:val="nil"/>
              <w:left w:val="nil"/>
              <w:right w:val="nil"/>
            </w:tcBorders>
          </w:tcPr>
          <w:p w14:paraId="38DA8881" w14:textId="77777777" w:rsidR="000E3DE6" w:rsidRDefault="000E3DE6" w:rsidP="004937BA">
            <w:pPr>
              <w:spacing w:before="120"/>
              <w:jc w:val="center"/>
            </w:pPr>
            <w:r>
              <w:t>4</w:t>
            </w:r>
          </w:p>
        </w:tc>
      </w:tr>
      <w:tr w:rsidR="000E3DE6" w14:paraId="35471019" w14:textId="77777777" w:rsidTr="004937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40" w:type="dxa"/>
            <w:gridSpan w:val="6"/>
            <w:tcBorders>
              <w:top w:val="nil"/>
              <w:left w:val="nil"/>
              <w:right w:val="single" w:sz="4" w:space="0" w:color="auto"/>
            </w:tcBorders>
          </w:tcPr>
          <w:p w14:paraId="2B311107" w14:textId="667CF329" w:rsidR="000E3DE6" w:rsidRPr="000E3DE6" w:rsidRDefault="000E3DE6" w:rsidP="004937BA">
            <w:pPr>
              <w:ind w:left="-108"/>
              <w:rPr>
                <w:b/>
                <w:bCs/>
              </w:rPr>
            </w:pPr>
            <w:r w:rsidRPr="000E3DE6">
              <w:rPr>
                <w:b/>
                <w:bCs/>
              </w:rPr>
              <w:t>4. Non-modeler suggested improvements.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</w:tcBorders>
          </w:tcPr>
          <w:p w14:paraId="1466F3FD" w14:textId="77777777" w:rsidR="000E3DE6" w:rsidRDefault="000E3DE6" w:rsidP="004937BA">
            <w:pPr>
              <w:jc w:val="center"/>
            </w:pPr>
          </w:p>
        </w:tc>
        <w:tc>
          <w:tcPr>
            <w:tcW w:w="450" w:type="dxa"/>
          </w:tcPr>
          <w:p w14:paraId="4CAAFE76" w14:textId="77777777" w:rsidR="000E3DE6" w:rsidRDefault="000E3DE6" w:rsidP="004937BA">
            <w:pPr>
              <w:jc w:val="center"/>
            </w:pPr>
          </w:p>
        </w:tc>
        <w:tc>
          <w:tcPr>
            <w:tcW w:w="360" w:type="dxa"/>
            <w:tcBorders>
              <w:top w:val="nil"/>
            </w:tcBorders>
          </w:tcPr>
          <w:p w14:paraId="56F0CEA1" w14:textId="77777777" w:rsidR="000E3DE6" w:rsidRDefault="000E3DE6" w:rsidP="004937BA">
            <w:pPr>
              <w:jc w:val="center"/>
            </w:pPr>
          </w:p>
        </w:tc>
        <w:tc>
          <w:tcPr>
            <w:tcW w:w="350" w:type="dxa"/>
          </w:tcPr>
          <w:p w14:paraId="6F33E78D" w14:textId="77777777" w:rsidR="000E3DE6" w:rsidRDefault="000E3DE6" w:rsidP="004937BA">
            <w:pPr>
              <w:jc w:val="center"/>
            </w:pPr>
          </w:p>
        </w:tc>
      </w:tr>
      <w:tr w:rsidR="00BE0E3E" w14:paraId="74404780" w14:textId="77777777" w:rsidTr="00CF3E2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245" w:type="dxa"/>
          </w:tcPr>
          <w:p w14:paraId="5BC5A473" w14:textId="77777777" w:rsidR="00BE0E3E" w:rsidRDefault="00BE0E3E" w:rsidP="00CF3E25">
            <w:r>
              <w:t>Comments:</w:t>
            </w:r>
          </w:p>
        </w:tc>
        <w:tc>
          <w:tcPr>
            <w:tcW w:w="8105" w:type="dxa"/>
            <w:gridSpan w:val="9"/>
          </w:tcPr>
          <w:p w14:paraId="4842A5CB" w14:textId="77777777" w:rsidR="00BE0E3E" w:rsidRDefault="00BE0E3E" w:rsidP="00CF3E25"/>
          <w:p w14:paraId="3FDF4AAB" w14:textId="77777777" w:rsidR="00BE0E3E" w:rsidRDefault="00BE0E3E" w:rsidP="00CF3E25"/>
        </w:tc>
      </w:tr>
    </w:tbl>
    <w:p w14:paraId="32F8E46E" w14:textId="77777777" w:rsidR="007C5D4B" w:rsidRDefault="007C5D4B" w:rsidP="007C5D4B">
      <w:pPr>
        <w:pStyle w:val="ListParagraph"/>
        <w:numPr>
          <w:ilvl w:val="0"/>
          <w:numId w:val="6"/>
        </w:numPr>
        <w:spacing w:before="180" w:after="0"/>
        <w:contextualSpacing w:val="0"/>
      </w:pPr>
      <w:r>
        <w:t>Degree to which Reviewer agrees with statement: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5D4B" w14:paraId="4B156FEC" w14:textId="77777777" w:rsidTr="004937BA">
        <w:tc>
          <w:tcPr>
            <w:tcW w:w="2337" w:type="dxa"/>
          </w:tcPr>
          <w:p w14:paraId="1160254F" w14:textId="77777777" w:rsidR="007C5D4B" w:rsidRDefault="007C5D4B" w:rsidP="004937BA">
            <w:pPr>
              <w:spacing w:before="60"/>
              <w:jc w:val="center"/>
            </w:pPr>
            <w:r w:rsidRPr="004E1B6C">
              <w:t>1 = Disagree</w:t>
            </w:r>
          </w:p>
        </w:tc>
        <w:tc>
          <w:tcPr>
            <w:tcW w:w="2337" w:type="dxa"/>
          </w:tcPr>
          <w:p w14:paraId="3083F6E8" w14:textId="77777777" w:rsidR="007C5D4B" w:rsidRDefault="007C5D4B" w:rsidP="004937BA">
            <w:pPr>
              <w:spacing w:before="60"/>
              <w:jc w:val="center"/>
            </w:pPr>
            <w:r w:rsidRPr="004E1B6C">
              <w:t>2 = Mostly disagree</w:t>
            </w:r>
          </w:p>
        </w:tc>
        <w:tc>
          <w:tcPr>
            <w:tcW w:w="2338" w:type="dxa"/>
          </w:tcPr>
          <w:p w14:paraId="51A3E664" w14:textId="77777777" w:rsidR="007C5D4B" w:rsidRDefault="007C5D4B" w:rsidP="004937BA">
            <w:pPr>
              <w:spacing w:before="60"/>
              <w:jc w:val="center"/>
            </w:pPr>
            <w:r w:rsidRPr="004E1B6C">
              <w:t>3 = Mostly agree</w:t>
            </w:r>
          </w:p>
        </w:tc>
        <w:tc>
          <w:tcPr>
            <w:tcW w:w="2338" w:type="dxa"/>
          </w:tcPr>
          <w:p w14:paraId="17CA6871" w14:textId="77777777" w:rsidR="007C5D4B" w:rsidRDefault="007C5D4B" w:rsidP="004937BA">
            <w:pPr>
              <w:spacing w:before="60"/>
              <w:jc w:val="center"/>
            </w:pPr>
            <w:r w:rsidRPr="004E1B6C">
              <w:t>4 = Agree</w:t>
            </w:r>
          </w:p>
        </w:tc>
      </w:tr>
    </w:tbl>
    <w:p w14:paraId="61AF553C" w14:textId="178D56D7" w:rsidR="00684476" w:rsidRDefault="00684476" w:rsidP="007C5D4B">
      <w:pPr>
        <w:spacing w:after="0"/>
      </w:pPr>
    </w:p>
    <w:sectPr w:rsidR="0068447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1B3428" w14:textId="77777777" w:rsidR="007961AD" w:rsidRDefault="007961AD" w:rsidP="00BE0E3E">
      <w:pPr>
        <w:spacing w:after="0" w:line="240" w:lineRule="auto"/>
      </w:pPr>
      <w:r>
        <w:separator/>
      </w:r>
    </w:p>
  </w:endnote>
  <w:endnote w:type="continuationSeparator" w:id="0">
    <w:p w14:paraId="070BB97C" w14:textId="77777777" w:rsidR="007961AD" w:rsidRDefault="007961AD" w:rsidP="00BE0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CE7216" w14:textId="77777777" w:rsidR="006C74DB" w:rsidRDefault="006C74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5E88E3" w14:textId="5B88CF57" w:rsidR="00BE0E3E" w:rsidRPr="00BE0E3E" w:rsidRDefault="00BE0E3E" w:rsidP="00BE0E3E">
    <w:pPr>
      <w:pStyle w:val="Footer"/>
      <w:pBdr>
        <w:top w:val="single" w:sz="4" w:space="1" w:color="auto"/>
      </w:pBdr>
      <w:rPr>
        <w:sz w:val="20"/>
        <w:szCs w:val="20"/>
      </w:rPr>
    </w:pPr>
    <w:r w:rsidRPr="00BE0E3E">
      <w:rPr>
        <w:sz w:val="20"/>
        <w:szCs w:val="20"/>
      </w:rPr>
      <w:fldChar w:fldCharType="begin"/>
    </w:r>
    <w:r w:rsidRPr="00BE0E3E">
      <w:rPr>
        <w:sz w:val="20"/>
        <w:szCs w:val="20"/>
      </w:rPr>
      <w:instrText xml:space="preserve"> FILENAME   \* MERGEFORMAT </w:instrText>
    </w:r>
    <w:r w:rsidRPr="00BE0E3E">
      <w:rPr>
        <w:sz w:val="20"/>
        <w:szCs w:val="20"/>
      </w:rPr>
      <w:fldChar w:fldCharType="separate"/>
    </w:r>
    <w:r w:rsidR="00BF5963">
      <w:rPr>
        <w:noProof/>
        <w:sz w:val="20"/>
        <w:szCs w:val="20"/>
      </w:rPr>
      <w:t>Design Artifact - Parti.docx</w:t>
    </w:r>
    <w:r w:rsidRPr="00BE0E3E">
      <w:rPr>
        <w:sz w:val="20"/>
        <w:szCs w:val="20"/>
      </w:rPr>
      <w:fldChar w:fldCharType="end"/>
    </w:r>
    <w:r w:rsidRPr="00BE0E3E">
      <w:rPr>
        <w:sz w:val="20"/>
        <w:szCs w:val="20"/>
      </w:rPr>
      <w:tab/>
    </w:r>
    <w:r w:rsidRPr="00BE0E3E">
      <w:rPr>
        <w:sz w:val="20"/>
        <w:szCs w:val="20"/>
      </w:rPr>
      <w:tab/>
      <w:t xml:space="preserve">Page </w:t>
    </w:r>
    <w:r w:rsidRPr="00BE0E3E">
      <w:rPr>
        <w:sz w:val="20"/>
        <w:szCs w:val="20"/>
      </w:rPr>
      <w:fldChar w:fldCharType="begin"/>
    </w:r>
    <w:r w:rsidRPr="00BE0E3E">
      <w:rPr>
        <w:sz w:val="20"/>
        <w:szCs w:val="20"/>
      </w:rPr>
      <w:instrText xml:space="preserve"> PAGE   \* MERGEFORMAT </w:instrText>
    </w:r>
    <w:r w:rsidRPr="00BE0E3E">
      <w:rPr>
        <w:sz w:val="20"/>
        <w:szCs w:val="20"/>
      </w:rPr>
      <w:fldChar w:fldCharType="separate"/>
    </w:r>
    <w:r w:rsidRPr="00BE0E3E">
      <w:rPr>
        <w:noProof/>
        <w:sz w:val="20"/>
        <w:szCs w:val="20"/>
      </w:rPr>
      <w:t>1</w:t>
    </w:r>
    <w:r w:rsidRPr="00BE0E3E">
      <w:rPr>
        <w:sz w:val="20"/>
        <w:szCs w:val="20"/>
      </w:rPr>
      <w:fldChar w:fldCharType="end"/>
    </w:r>
    <w:r w:rsidRPr="00BE0E3E">
      <w:rPr>
        <w:sz w:val="20"/>
        <w:szCs w:val="20"/>
      </w:rPr>
      <w:t xml:space="preserve"> of </w:t>
    </w:r>
    <w:r w:rsidRPr="00BE0E3E">
      <w:rPr>
        <w:sz w:val="20"/>
        <w:szCs w:val="20"/>
      </w:rPr>
      <w:fldChar w:fldCharType="begin"/>
    </w:r>
    <w:r w:rsidRPr="00BE0E3E">
      <w:rPr>
        <w:sz w:val="20"/>
        <w:szCs w:val="20"/>
      </w:rPr>
      <w:instrText xml:space="preserve"> NUMPAGES   \* MERGEFORMAT </w:instrText>
    </w:r>
    <w:r w:rsidRPr="00BE0E3E">
      <w:rPr>
        <w:sz w:val="20"/>
        <w:szCs w:val="20"/>
      </w:rPr>
      <w:fldChar w:fldCharType="separate"/>
    </w:r>
    <w:r w:rsidRPr="00BE0E3E">
      <w:rPr>
        <w:noProof/>
        <w:sz w:val="20"/>
        <w:szCs w:val="20"/>
      </w:rPr>
      <w:t>2</w:t>
    </w:r>
    <w:r w:rsidRPr="00BE0E3E">
      <w:rPr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9F9CC9" w14:textId="77777777" w:rsidR="006C74DB" w:rsidRDefault="006C74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6E11DC" w14:textId="77777777" w:rsidR="007961AD" w:rsidRDefault="007961AD" w:rsidP="00BE0E3E">
      <w:pPr>
        <w:spacing w:after="0" w:line="240" w:lineRule="auto"/>
      </w:pPr>
      <w:r>
        <w:separator/>
      </w:r>
    </w:p>
  </w:footnote>
  <w:footnote w:type="continuationSeparator" w:id="0">
    <w:p w14:paraId="3F165DD9" w14:textId="77777777" w:rsidR="007961AD" w:rsidRDefault="007961AD" w:rsidP="00BE0E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5F7F17" w14:textId="77777777" w:rsidR="006C74DB" w:rsidRDefault="006C74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95846597"/>
      <w:docPartObj>
        <w:docPartGallery w:val="Watermarks"/>
        <w:docPartUnique/>
      </w:docPartObj>
    </w:sdtPr>
    <w:sdtEndPr/>
    <w:sdtContent>
      <w:p w14:paraId="624B7948" w14:textId="71365E2E" w:rsidR="006C74DB" w:rsidRDefault="007961AD">
        <w:pPr>
          <w:pStyle w:val="Header"/>
        </w:pPr>
        <w:r>
          <w:rPr>
            <w:noProof/>
          </w:rPr>
          <w:pict w14:anchorId="088BE28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06E6E3" w14:textId="77777777" w:rsidR="006C74DB" w:rsidRDefault="006C74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302CFA"/>
    <w:multiLevelType w:val="hybridMultilevel"/>
    <w:tmpl w:val="73CE08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817E7"/>
    <w:multiLevelType w:val="hybridMultilevel"/>
    <w:tmpl w:val="A664E3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C55CCBD6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A33053"/>
    <w:multiLevelType w:val="hybridMultilevel"/>
    <w:tmpl w:val="2C2A90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0D44F4"/>
    <w:multiLevelType w:val="hybridMultilevel"/>
    <w:tmpl w:val="2984F0B8"/>
    <w:lvl w:ilvl="0" w:tplc="650AA3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9869C2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5E10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4E3B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0E26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4C3E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DE6A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7EB5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86A6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752E3A34"/>
    <w:multiLevelType w:val="hybridMultilevel"/>
    <w:tmpl w:val="3EDA80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C55CCBD6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382CFE"/>
    <w:multiLevelType w:val="hybridMultilevel"/>
    <w:tmpl w:val="75BC4FE6"/>
    <w:lvl w:ilvl="0" w:tplc="37263136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F3C"/>
    <w:rsid w:val="00081956"/>
    <w:rsid w:val="000B1C56"/>
    <w:rsid w:val="000E3DE6"/>
    <w:rsid w:val="00237AA4"/>
    <w:rsid w:val="0029588A"/>
    <w:rsid w:val="003E012F"/>
    <w:rsid w:val="00462151"/>
    <w:rsid w:val="005271FF"/>
    <w:rsid w:val="005516FF"/>
    <w:rsid w:val="00585020"/>
    <w:rsid w:val="005A1A1B"/>
    <w:rsid w:val="00654117"/>
    <w:rsid w:val="00667F1F"/>
    <w:rsid w:val="00684476"/>
    <w:rsid w:val="006C74DB"/>
    <w:rsid w:val="00732CB1"/>
    <w:rsid w:val="0076640A"/>
    <w:rsid w:val="007961AD"/>
    <w:rsid w:val="007C5D4B"/>
    <w:rsid w:val="009015C9"/>
    <w:rsid w:val="00A928D7"/>
    <w:rsid w:val="00AB6D48"/>
    <w:rsid w:val="00AE41BD"/>
    <w:rsid w:val="00AF375A"/>
    <w:rsid w:val="00B258E0"/>
    <w:rsid w:val="00BC02BE"/>
    <w:rsid w:val="00BC5FC7"/>
    <w:rsid w:val="00BE0E3E"/>
    <w:rsid w:val="00BF5963"/>
    <w:rsid w:val="00DA2BCE"/>
    <w:rsid w:val="00DC37E5"/>
    <w:rsid w:val="00E14E08"/>
    <w:rsid w:val="00E16CA9"/>
    <w:rsid w:val="00E47A1A"/>
    <w:rsid w:val="00E96199"/>
    <w:rsid w:val="00EC3F3C"/>
    <w:rsid w:val="00F27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53E730C"/>
  <w15:chartTrackingRefBased/>
  <w15:docId w15:val="{8E63FEE0-759A-4068-BDF8-244BEA760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3F3C"/>
    <w:pPr>
      <w:ind w:left="720"/>
      <w:contextualSpacing/>
    </w:pPr>
  </w:style>
  <w:style w:type="table" w:styleId="TableGrid">
    <w:name w:val="Table Grid"/>
    <w:basedOn w:val="TableNormal"/>
    <w:uiPriority w:val="39"/>
    <w:rsid w:val="00A928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0E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E3E"/>
  </w:style>
  <w:style w:type="paragraph" w:styleId="Footer">
    <w:name w:val="footer"/>
    <w:basedOn w:val="Normal"/>
    <w:link w:val="FooterChar"/>
    <w:uiPriority w:val="99"/>
    <w:unhideWhenUsed/>
    <w:rsid w:val="00BE0E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E3E"/>
  </w:style>
  <w:style w:type="paragraph" w:styleId="BalloonText">
    <w:name w:val="Balloon Text"/>
    <w:basedOn w:val="Normal"/>
    <w:link w:val="BalloonTextChar"/>
    <w:uiPriority w:val="99"/>
    <w:semiHidden/>
    <w:unhideWhenUsed/>
    <w:rsid w:val="00BC5F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F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55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942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046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26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520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707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438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04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Ralph Brainard</dc:creator>
  <cp:keywords/>
  <dc:description/>
  <cp:lastModifiedBy>Ralph Brainard</cp:lastModifiedBy>
  <cp:revision>16</cp:revision>
  <dcterms:created xsi:type="dcterms:W3CDTF">2019-11-19T22:49:00Z</dcterms:created>
  <dcterms:modified xsi:type="dcterms:W3CDTF">2020-09-03T15:34:00Z</dcterms:modified>
</cp:coreProperties>
</file>