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F70DB">
      <w:pPr>
        <w:rPr>
          <w:rFonts w:hint="eastAsia"/>
        </w:rPr>
      </w:pPr>
    </w:p>
    <w:p w14:paraId="5B0B78F8">
      <w:pPr>
        <w:rPr>
          <w:rFonts w:hint="eastAsia"/>
        </w:rPr>
      </w:pPr>
      <w:r>
        <w:rPr>
          <w:rFonts w:hint="eastAsia"/>
        </w:rPr>
        <w:t>协议格式</w:t>
      </w:r>
    </w:p>
    <w:tbl>
      <w:tblPr>
        <w:tblStyle w:val="16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50"/>
        <w:gridCol w:w="1276"/>
        <w:gridCol w:w="1134"/>
        <w:gridCol w:w="2410"/>
        <w:gridCol w:w="1417"/>
      </w:tblGrid>
      <w:tr w14:paraId="2AC2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5F8128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850" w:type="dxa"/>
            <w:vAlign w:val="bottom"/>
          </w:tcPr>
          <w:p w14:paraId="78FB5CA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276" w:type="dxa"/>
            <w:vAlign w:val="bottom"/>
          </w:tcPr>
          <w:p w14:paraId="5E1DC4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1134" w:type="dxa"/>
          </w:tcPr>
          <w:p w14:paraId="3708B3A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2410" w:type="dxa"/>
          </w:tcPr>
          <w:p w14:paraId="63DFD9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</w:t>
            </w:r>
          </w:p>
        </w:tc>
        <w:tc>
          <w:tcPr>
            <w:tcW w:w="1417" w:type="dxa"/>
            <w:vAlign w:val="bottom"/>
          </w:tcPr>
          <w:p w14:paraId="1DA3AA1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  <w:tr w14:paraId="3D8A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74EFE6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 AA</w:t>
            </w:r>
          </w:p>
        </w:tc>
        <w:tc>
          <w:tcPr>
            <w:tcW w:w="850" w:type="dxa"/>
            <w:vAlign w:val="center"/>
          </w:tcPr>
          <w:p w14:paraId="325DC89A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 byte</w:t>
            </w:r>
          </w:p>
        </w:tc>
        <w:tc>
          <w:tcPr>
            <w:tcW w:w="1276" w:type="dxa"/>
            <w:vAlign w:val="center"/>
          </w:tcPr>
          <w:p w14:paraId="52E592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134" w:type="dxa"/>
            <w:vAlign w:val="center"/>
          </w:tcPr>
          <w:p w14:paraId="4C3D16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 byte</w:t>
            </w:r>
          </w:p>
        </w:tc>
        <w:tc>
          <w:tcPr>
            <w:tcW w:w="2410" w:type="dxa"/>
            <w:vAlign w:val="center"/>
          </w:tcPr>
          <w:p w14:paraId="2E6CA86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2byte</w:t>
            </w:r>
          </w:p>
        </w:tc>
        <w:tc>
          <w:tcPr>
            <w:tcW w:w="1417" w:type="dxa"/>
            <w:vAlign w:val="center"/>
          </w:tcPr>
          <w:p w14:paraId="1985D0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 55</w:t>
            </w:r>
          </w:p>
        </w:tc>
      </w:tr>
    </w:tbl>
    <w:p w14:paraId="1233DDA0">
      <w:pPr>
        <w:rPr>
          <w:rFonts w:hint="eastAsia"/>
        </w:rPr>
      </w:pPr>
      <w:r>
        <w:rPr>
          <w:rFonts w:hint="eastAsia"/>
        </w:rPr>
        <w:t>说明：</w:t>
      </w:r>
    </w:p>
    <w:p w14:paraId="5177A435">
      <w:pPr>
        <w:rPr>
          <w:rFonts w:hint="eastAsia"/>
        </w:rPr>
      </w:pPr>
      <w:r>
        <w:rPr>
          <w:rFonts w:hint="eastAsia"/>
        </w:rPr>
        <w:t>1、数据长度为0时，数据为None，不存在数据，此时校验为0。</w:t>
      </w:r>
    </w:p>
    <w:p w14:paraId="6EEAFF21">
      <w:pPr>
        <w:rPr>
          <w:rFonts w:hint="eastAsia"/>
        </w:rPr>
      </w:pPr>
      <w:r>
        <w:rPr>
          <w:rFonts w:hint="eastAsia"/>
        </w:rPr>
        <w:t>2、校验的计算方法：所有数据累加后取反加1</w:t>
      </w:r>
    </w:p>
    <w:p w14:paraId="42BD533C">
      <w:pPr>
        <w:rPr>
          <w:rFonts w:hint="eastAsia"/>
        </w:rPr>
      </w:pPr>
    </w:p>
    <w:p w14:paraId="15EB6B40">
      <w:pPr>
        <w:rPr>
          <w:rFonts w:hint="eastAsia"/>
        </w:rPr>
      </w:pPr>
      <w:r>
        <w:rPr>
          <w:rFonts w:hint="eastAsia"/>
        </w:rPr>
        <w:t>心跳：</w:t>
      </w:r>
    </w:p>
    <w:p w14:paraId="00594898">
      <w:pPr>
        <w:rPr>
          <w:rFonts w:hint="eastAsia"/>
        </w:rPr>
      </w:pPr>
      <w:r>
        <w:rPr>
          <w:rFonts w:hint="eastAsia"/>
        </w:rPr>
        <w:t>上位机下发</w:t>
      </w:r>
    </w:p>
    <w:tbl>
      <w:tblPr>
        <w:tblStyle w:val="16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50"/>
        <w:gridCol w:w="1276"/>
        <w:gridCol w:w="1134"/>
        <w:gridCol w:w="2410"/>
        <w:gridCol w:w="1417"/>
      </w:tblGrid>
      <w:tr w14:paraId="0D144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7C42AA2F">
            <w:pPr>
              <w:jc w:val="center"/>
              <w:rPr>
                <w:rFonts w:hint="eastAsia"/>
              </w:rPr>
            </w:pPr>
            <w:bookmarkStart w:id="0" w:name="_Hlk239674520"/>
            <w:r>
              <w:rPr>
                <w:rFonts w:hint="eastAsia"/>
              </w:rPr>
              <w:t>帧头</w:t>
            </w:r>
          </w:p>
        </w:tc>
        <w:tc>
          <w:tcPr>
            <w:tcW w:w="850" w:type="dxa"/>
            <w:vAlign w:val="bottom"/>
          </w:tcPr>
          <w:p w14:paraId="2487CB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276" w:type="dxa"/>
            <w:vAlign w:val="bottom"/>
          </w:tcPr>
          <w:p w14:paraId="089320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1134" w:type="dxa"/>
          </w:tcPr>
          <w:p w14:paraId="004CAC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2410" w:type="dxa"/>
          </w:tcPr>
          <w:p w14:paraId="7D597D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</w:t>
            </w:r>
          </w:p>
        </w:tc>
        <w:tc>
          <w:tcPr>
            <w:tcW w:w="1417" w:type="dxa"/>
            <w:vAlign w:val="bottom"/>
          </w:tcPr>
          <w:p w14:paraId="0F42B48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  <w:tr w14:paraId="5E05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5EB195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 AA</w:t>
            </w:r>
          </w:p>
        </w:tc>
        <w:tc>
          <w:tcPr>
            <w:tcW w:w="850" w:type="dxa"/>
            <w:vAlign w:val="center"/>
          </w:tcPr>
          <w:p w14:paraId="5DBC21E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01</w:t>
            </w:r>
          </w:p>
        </w:tc>
        <w:tc>
          <w:tcPr>
            <w:tcW w:w="1276" w:type="dxa"/>
            <w:vAlign w:val="center"/>
          </w:tcPr>
          <w:p w14:paraId="156E2E5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1134" w:type="dxa"/>
            <w:vAlign w:val="center"/>
          </w:tcPr>
          <w:p w14:paraId="687AE3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  <w:tc>
          <w:tcPr>
            <w:tcW w:w="2410" w:type="dxa"/>
            <w:vAlign w:val="center"/>
          </w:tcPr>
          <w:p w14:paraId="53528FB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FF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FF</w:t>
            </w:r>
          </w:p>
        </w:tc>
        <w:tc>
          <w:tcPr>
            <w:tcW w:w="1417" w:type="dxa"/>
            <w:vAlign w:val="center"/>
          </w:tcPr>
          <w:p w14:paraId="3EF527C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 55</w:t>
            </w:r>
          </w:p>
        </w:tc>
      </w:tr>
      <w:bookmarkEnd w:id="0"/>
    </w:tbl>
    <w:p w14:paraId="01D21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下位机上传</w:t>
      </w:r>
    </w:p>
    <w:tbl>
      <w:tblPr>
        <w:tblStyle w:val="16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850"/>
        <w:gridCol w:w="1276"/>
        <w:gridCol w:w="1134"/>
        <w:gridCol w:w="2410"/>
        <w:gridCol w:w="1417"/>
      </w:tblGrid>
      <w:tr w14:paraId="741C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bottom"/>
          </w:tcPr>
          <w:p w14:paraId="5E9BD5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850" w:type="dxa"/>
            <w:vAlign w:val="bottom"/>
          </w:tcPr>
          <w:p w14:paraId="28773C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276" w:type="dxa"/>
            <w:vAlign w:val="bottom"/>
          </w:tcPr>
          <w:p w14:paraId="710132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1134" w:type="dxa"/>
          </w:tcPr>
          <w:p w14:paraId="6083510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2410" w:type="dxa"/>
          </w:tcPr>
          <w:p w14:paraId="308956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</w:t>
            </w:r>
          </w:p>
        </w:tc>
        <w:tc>
          <w:tcPr>
            <w:tcW w:w="1417" w:type="dxa"/>
            <w:vAlign w:val="bottom"/>
          </w:tcPr>
          <w:p w14:paraId="2108A1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  <w:tr w14:paraId="0DBF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vAlign w:val="center"/>
          </w:tcPr>
          <w:p w14:paraId="159D515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 AA</w:t>
            </w:r>
          </w:p>
        </w:tc>
        <w:tc>
          <w:tcPr>
            <w:tcW w:w="850" w:type="dxa"/>
            <w:vAlign w:val="center"/>
          </w:tcPr>
          <w:p w14:paraId="57DC8F9F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276" w:type="dxa"/>
            <w:vAlign w:val="center"/>
          </w:tcPr>
          <w:p w14:paraId="6B8F501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1134" w:type="dxa"/>
            <w:vAlign w:val="center"/>
          </w:tcPr>
          <w:p w14:paraId="5EBB84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  <w:tc>
          <w:tcPr>
            <w:tcW w:w="2410" w:type="dxa"/>
            <w:vAlign w:val="center"/>
          </w:tcPr>
          <w:p w14:paraId="382B6F9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FF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FE</w:t>
            </w:r>
          </w:p>
        </w:tc>
        <w:tc>
          <w:tcPr>
            <w:tcW w:w="1417" w:type="dxa"/>
            <w:vAlign w:val="center"/>
          </w:tcPr>
          <w:p w14:paraId="56BE128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 55</w:t>
            </w:r>
          </w:p>
        </w:tc>
      </w:tr>
    </w:tbl>
    <w:p w14:paraId="62F08EFA">
      <w:pPr>
        <w:rPr>
          <w:rFonts w:hint="default"/>
          <w:lang w:val="en-US" w:eastAsia="zh-CN"/>
        </w:rPr>
      </w:pPr>
    </w:p>
    <w:p w14:paraId="0A4C3585">
      <w:pPr>
        <w:rPr>
          <w:rFonts w:hint="eastAsia"/>
        </w:rPr>
      </w:pPr>
    </w:p>
    <w:p w14:paraId="55172979">
      <w:pPr>
        <w:rPr>
          <w:rFonts w:hint="eastAsia"/>
        </w:rPr>
      </w:pPr>
      <w:r>
        <w:rPr>
          <w:rFonts w:hint="eastAsia"/>
        </w:rPr>
        <w:t>运动：</w:t>
      </w:r>
    </w:p>
    <w:p w14:paraId="38C0E3DD">
      <w:r>
        <w:rPr>
          <w:rFonts w:hint="eastAsia"/>
        </w:rPr>
        <w:t>上位机下发</w:t>
      </w:r>
    </w:p>
    <w:tbl>
      <w:tblPr>
        <w:tblStyle w:val="16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691"/>
        <w:gridCol w:w="1134"/>
        <w:gridCol w:w="3425"/>
        <w:gridCol w:w="950"/>
        <w:gridCol w:w="1018"/>
      </w:tblGrid>
      <w:tr w14:paraId="47B4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  <w:vAlign w:val="bottom"/>
          </w:tcPr>
          <w:p w14:paraId="12952B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691" w:type="dxa"/>
            <w:vAlign w:val="bottom"/>
          </w:tcPr>
          <w:p w14:paraId="7FA312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134" w:type="dxa"/>
            <w:vAlign w:val="bottom"/>
          </w:tcPr>
          <w:p w14:paraId="2E108A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3425" w:type="dxa"/>
          </w:tcPr>
          <w:p w14:paraId="4BA51D9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950" w:type="dxa"/>
          </w:tcPr>
          <w:p w14:paraId="186CDE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</w:t>
            </w:r>
          </w:p>
        </w:tc>
        <w:tc>
          <w:tcPr>
            <w:tcW w:w="1018" w:type="dxa"/>
            <w:vAlign w:val="bottom"/>
          </w:tcPr>
          <w:p w14:paraId="239935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  <w:tr w14:paraId="1F7E0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  <w:vAlign w:val="center"/>
          </w:tcPr>
          <w:p w14:paraId="712708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 AA</w:t>
            </w:r>
          </w:p>
        </w:tc>
        <w:tc>
          <w:tcPr>
            <w:tcW w:w="691" w:type="dxa"/>
            <w:vAlign w:val="center"/>
          </w:tcPr>
          <w:p w14:paraId="018D23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03</w:t>
            </w:r>
          </w:p>
        </w:tc>
        <w:tc>
          <w:tcPr>
            <w:tcW w:w="1134" w:type="dxa"/>
            <w:vAlign w:val="center"/>
          </w:tcPr>
          <w:p w14:paraId="1EA6AE7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3425" w:type="dxa"/>
            <w:vAlign w:val="center"/>
          </w:tcPr>
          <w:p w14:paraId="7B80778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 byte：运动索引</w:t>
            </w:r>
          </w:p>
          <w:p w14:paraId="3ECB682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2~3 byte：电压×10</w:t>
            </w:r>
          </w:p>
          <w:p w14:paraId="47F4114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4~5 byte：频率×10</w:t>
            </w:r>
          </w:p>
          <w:p w14:paraId="611A022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6~7 byte：时间s ×10</w:t>
            </w:r>
          </w:p>
          <w:p w14:paraId="5C92AE8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8~9 byte：角度偏移</w:t>
            </w:r>
          </w:p>
          <w:p w14:paraId="37FE390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10~11 byte：速度系数</w:t>
            </w:r>
          </w:p>
        </w:tc>
        <w:tc>
          <w:tcPr>
            <w:tcW w:w="950" w:type="dxa"/>
            <w:vAlign w:val="center"/>
          </w:tcPr>
          <w:p w14:paraId="0A7763E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byte</w:t>
            </w:r>
          </w:p>
        </w:tc>
        <w:tc>
          <w:tcPr>
            <w:tcW w:w="1018" w:type="dxa"/>
            <w:vAlign w:val="center"/>
          </w:tcPr>
          <w:p w14:paraId="213F96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 55</w:t>
            </w:r>
          </w:p>
        </w:tc>
      </w:tr>
    </w:tbl>
    <w:p w14:paraId="190C93F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运动索引：</w:t>
      </w:r>
    </w:p>
    <w:p w14:paraId="6A7917C8">
      <w:pPr>
        <w:rPr>
          <w:rFonts w:hint="eastAsia"/>
          <w:lang w:val="en-US" w:eastAsia="zh-CN"/>
        </w:rPr>
      </w:pPr>
      <w:r>
        <w:rPr>
          <w:rFonts w:hint="eastAsia"/>
        </w:rPr>
        <w:t>上：</w:t>
      </w:r>
      <w:r>
        <w:rPr>
          <w:rFonts w:hint="eastAsia"/>
          <w:lang w:val="en-US" w:eastAsia="zh-CN"/>
        </w:rPr>
        <w:t>0x1；</w:t>
      </w:r>
      <w:r>
        <w:rPr>
          <w:rFonts w:hint="eastAsia"/>
        </w:rPr>
        <w:t>下：</w:t>
      </w:r>
      <w:r>
        <w:rPr>
          <w:rFonts w:hint="eastAsia"/>
          <w:lang w:val="en-US" w:eastAsia="zh-CN"/>
        </w:rPr>
        <w:t>0x2；</w:t>
      </w:r>
      <w:r>
        <w:rPr>
          <w:rFonts w:hint="eastAsia"/>
        </w:rPr>
        <w:t>左：</w:t>
      </w:r>
      <w:r>
        <w:rPr>
          <w:rFonts w:hint="eastAsia"/>
          <w:lang w:val="en-US" w:eastAsia="zh-CN"/>
        </w:rPr>
        <w:t>0x3；</w:t>
      </w:r>
      <w:r>
        <w:rPr>
          <w:rFonts w:hint="eastAsia"/>
        </w:rPr>
        <w:t>右：</w:t>
      </w:r>
      <w:r>
        <w:rPr>
          <w:rFonts w:hint="eastAsia"/>
          <w:lang w:val="en-US" w:eastAsia="zh-CN"/>
        </w:rPr>
        <w:t>0x4；</w:t>
      </w:r>
      <w:r>
        <w:rPr>
          <w:rFonts w:hint="eastAsia"/>
        </w:rPr>
        <w:t>聚拢：</w:t>
      </w:r>
      <w:r>
        <w:rPr>
          <w:rFonts w:hint="eastAsia"/>
          <w:lang w:val="en-US" w:eastAsia="zh-CN"/>
        </w:rPr>
        <w:t>0x5；</w:t>
      </w:r>
      <w:r>
        <w:rPr>
          <w:rFonts w:hint="eastAsia"/>
        </w:rPr>
        <w:t>水平居中：</w:t>
      </w:r>
      <w:r>
        <w:rPr>
          <w:rFonts w:hint="eastAsia"/>
          <w:lang w:val="en-US" w:eastAsia="zh-CN"/>
        </w:rPr>
        <w:t>0x6；</w:t>
      </w:r>
    </w:p>
    <w:p w14:paraId="0E51C774">
      <w:pPr>
        <w:rPr>
          <w:rFonts w:hint="eastAsia"/>
          <w:lang w:val="en-US" w:eastAsia="zh-CN"/>
        </w:rPr>
      </w:pPr>
      <w:r>
        <w:rPr>
          <w:rFonts w:hint="eastAsia"/>
        </w:rPr>
        <w:t>垂直居中：</w:t>
      </w:r>
      <w:r>
        <w:rPr>
          <w:rFonts w:hint="eastAsia"/>
          <w:lang w:val="en-US" w:eastAsia="zh-CN"/>
        </w:rPr>
        <w:t>0x7；</w:t>
      </w:r>
      <w:r>
        <w:rPr>
          <w:rFonts w:hint="eastAsia"/>
        </w:rPr>
        <w:t>振散：</w:t>
      </w:r>
      <w:r>
        <w:rPr>
          <w:rFonts w:hint="eastAsia"/>
          <w:lang w:val="en-US" w:eastAsia="zh-CN"/>
        </w:rPr>
        <w:t>0x8；</w:t>
      </w:r>
      <w:r>
        <w:rPr>
          <w:rFonts w:hint="eastAsia"/>
        </w:rPr>
        <w:t>翻面：</w:t>
      </w:r>
      <w:r>
        <w:rPr>
          <w:rFonts w:hint="eastAsia"/>
          <w:lang w:val="en-US" w:eastAsia="zh-CN"/>
        </w:rPr>
        <w:t>0x9</w:t>
      </w:r>
    </w:p>
    <w:p w14:paraId="74FE0E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下位机反馈</w:t>
      </w:r>
    </w:p>
    <w:tbl>
      <w:tblPr>
        <w:tblStyle w:val="16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691"/>
        <w:gridCol w:w="1134"/>
        <w:gridCol w:w="3425"/>
        <w:gridCol w:w="950"/>
        <w:gridCol w:w="1018"/>
      </w:tblGrid>
      <w:tr w14:paraId="6A3A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  <w:vAlign w:val="bottom"/>
          </w:tcPr>
          <w:p w14:paraId="001B54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691" w:type="dxa"/>
            <w:vAlign w:val="bottom"/>
          </w:tcPr>
          <w:p w14:paraId="4EC9E1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134" w:type="dxa"/>
            <w:vAlign w:val="bottom"/>
          </w:tcPr>
          <w:p w14:paraId="32AFF1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3425" w:type="dxa"/>
          </w:tcPr>
          <w:p w14:paraId="2B8C1E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950" w:type="dxa"/>
          </w:tcPr>
          <w:p w14:paraId="0C5D45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</w:t>
            </w:r>
          </w:p>
        </w:tc>
        <w:tc>
          <w:tcPr>
            <w:tcW w:w="1018" w:type="dxa"/>
            <w:vAlign w:val="bottom"/>
          </w:tcPr>
          <w:p w14:paraId="7550A0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  <w:tr w14:paraId="0985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  <w:vAlign w:val="center"/>
          </w:tcPr>
          <w:p w14:paraId="6576817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 AA</w:t>
            </w:r>
          </w:p>
        </w:tc>
        <w:tc>
          <w:tcPr>
            <w:tcW w:w="691" w:type="dxa"/>
            <w:vAlign w:val="center"/>
          </w:tcPr>
          <w:p w14:paraId="55FB26EE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134" w:type="dxa"/>
            <w:vAlign w:val="center"/>
          </w:tcPr>
          <w:p w14:paraId="7BB35BE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425" w:type="dxa"/>
            <w:vAlign w:val="center"/>
          </w:tcPr>
          <w:p w14:paraId="7113CBD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 byte：运动索引</w:t>
            </w:r>
          </w:p>
          <w:p w14:paraId="5FB397F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byte：0x1</w:t>
            </w:r>
          </w:p>
        </w:tc>
        <w:tc>
          <w:tcPr>
            <w:tcW w:w="950" w:type="dxa"/>
            <w:vAlign w:val="center"/>
          </w:tcPr>
          <w:p w14:paraId="029DCB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00 00</w:t>
            </w:r>
          </w:p>
        </w:tc>
        <w:tc>
          <w:tcPr>
            <w:tcW w:w="1018" w:type="dxa"/>
            <w:vAlign w:val="center"/>
          </w:tcPr>
          <w:p w14:paraId="728B25C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 55</w:t>
            </w:r>
          </w:p>
        </w:tc>
      </w:tr>
    </w:tbl>
    <w:p w14:paraId="4F09012A">
      <w:pPr>
        <w:rPr>
          <w:rFonts w:hint="eastAsia"/>
          <w:lang w:val="en-US" w:eastAsia="zh-CN"/>
        </w:rPr>
      </w:pPr>
    </w:p>
    <w:p w14:paraId="09D3B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停止运动：</w:t>
      </w:r>
    </w:p>
    <w:p w14:paraId="37A87F3A">
      <w:r>
        <w:rPr>
          <w:rFonts w:hint="eastAsia"/>
        </w:rPr>
        <w:t>上位机下发</w:t>
      </w:r>
    </w:p>
    <w:tbl>
      <w:tblPr>
        <w:tblStyle w:val="16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691"/>
        <w:gridCol w:w="1134"/>
        <w:gridCol w:w="3425"/>
        <w:gridCol w:w="950"/>
        <w:gridCol w:w="1018"/>
      </w:tblGrid>
      <w:tr w14:paraId="4B964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  <w:vAlign w:val="bottom"/>
          </w:tcPr>
          <w:p w14:paraId="409BA0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帧头</w:t>
            </w:r>
          </w:p>
        </w:tc>
        <w:tc>
          <w:tcPr>
            <w:tcW w:w="691" w:type="dxa"/>
            <w:vAlign w:val="bottom"/>
          </w:tcPr>
          <w:p w14:paraId="72BFE03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指令</w:t>
            </w:r>
          </w:p>
        </w:tc>
        <w:tc>
          <w:tcPr>
            <w:tcW w:w="1134" w:type="dxa"/>
            <w:vAlign w:val="bottom"/>
          </w:tcPr>
          <w:p w14:paraId="29B60D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数据长度</w:t>
            </w:r>
          </w:p>
        </w:tc>
        <w:tc>
          <w:tcPr>
            <w:tcW w:w="3425" w:type="dxa"/>
          </w:tcPr>
          <w:p w14:paraId="5A2A95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</w:t>
            </w:r>
          </w:p>
        </w:tc>
        <w:tc>
          <w:tcPr>
            <w:tcW w:w="950" w:type="dxa"/>
          </w:tcPr>
          <w:p w14:paraId="0AEFB3F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校验</w:t>
            </w:r>
          </w:p>
        </w:tc>
        <w:tc>
          <w:tcPr>
            <w:tcW w:w="1018" w:type="dxa"/>
            <w:vAlign w:val="bottom"/>
          </w:tcPr>
          <w:p w14:paraId="286C4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帧尾</w:t>
            </w:r>
          </w:p>
        </w:tc>
      </w:tr>
      <w:tr w14:paraId="2B83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  <w:vAlign w:val="center"/>
          </w:tcPr>
          <w:p w14:paraId="5ED5369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55 AA</w:t>
            </w:r>
          </w:p>
        </w:tc>
        <w:tc>
          <w:tcPr>
            <w:tcW w:w="691" w:type="dxa"/>
            <w:vAlign w:val="center"/>
          </w:tcPr>
          <w:p w14:paraId="75F1DF63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134" w:type="dxa"/>
            <w:vAlign w:val="center"/>
          </w:tcPr>
          <w:p w14:paraId="473CFB0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425" w:type="dxa"/>
            <w:vAlign w:val="center"/>
          </w:tcPr>
          <w:p w14:paraId="650208F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None</w:t>
            </w:r>
          </w:p>
        </w:tc>
        <w:tc>
          <w:tcPr>
            <w:tcW w:w="950" w:type="dxa"/>
            <w:vAlign w:val="center"/>
          </w:tcPr>
          <w:p w14:paraId="39E14E0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byte</w:t>
            </w:r>
          </w:p>
        </w:tc>
        <w:tc>
          <w:tcPr>
            <w:tcW w:w="1018" w:type="dxa"/>
            <w:vAlign w:val="center"/>
          </w:tcPr>
          <w:p w14:paraId="34D464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AA 55</w:t>
            </w:r>
          </w:p>
        </w:tc>
      </w:tr>
    </w:tbl>
    <w:p w14:paraId="138A03B9">
      <w:pPr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下位机反馈</w:t>
      </w:r>
    </w:p>
    <w:tbl>
      <w:tblPr>
        <w:tblStyle w:val="16"/>
        <w:tblW w:w="80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691"/>
        <w:gridCol w:w="1134"/>
        <w:gridCol w:w="3425"/>
        <w:gridCol w:w="950"/>
        <w:gridCol w:w="1018"/>
      </w:tblGrid>
      <w:tr w14:paraId="2EC27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  <w:vAlign w:val="bottom"/>
          </w:tcPr>
          <w:p w14:paraId="5D9EC7DC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帧头</w:t>
            </w:r>
          </w:p>
        </w:tc>
        <w:tc>
          <w:tcPr>
            <w:tcW w:w="691" w:type="dxa"/>
            <w:vAlign w:val="bottom"/>
          </w:tcPr>
          <w:p w14:paraId="54E14D2B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指令</w:t>
            </w:r>
          </w:p>
        </w:tc>
        <w:tc>
          <w:tcPr>
            <w:tcW w:w="1134" w:type="dxa"/>
            <w:vAlign w:val="bottom"/>
          </w:tcPr>
          <w:p w14:paraId="0E769D81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数据长度</w:t>
            </w:r>
          </w:p>
        </w:tc>
        <w:tc>
          <w:tcPr>
            <w:tcW w:w="3425" w:type="dxa"/>
          </w:tcPr>
          <w:p w14:paraId="183361A7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数据</w:t>
            </w:r>
          </w:p>
        </w:tc>
        <w:tc>
          <w:tcPr>
            <w:tcW w:w="950" w:type="dxa"/>
          </w:tcPr>
          <w:p w14:paraId="3DA29F43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校验</w:t>
            </w:r>
          </w:p>
        </w:tc>
        <w:tc>
          <w:tcPr>
            <w:tcW w:w="1018" w:type="dxa"/>
            <w:vAlign w:val="bottom"/>
          </w:tcPr>
          <w:p w14:paraId="6689DDE8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帧尾</w:t>
            </w:r>
          </w:p>
        </w:tc>
      </w:tr>
      <w:tr w14:paraId="21E0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7" w:type="dxa"/>
            <w:vAlign w:val="center"/>
          </w:tcPr>
          <w:p w14:paraId="4DCBBA71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55 AA</w:t>
            </w:r>
          </w:p>
        </w:tc>
        <w:tc>
          <w:tcPr>
            <w:tcW w:w="691" w:type="dxa"/>
            <w:vAlign w:val="center"/>
          </w:tcPr>
          <w:p w14:paraId="5E55BFDB">
            <w:pPr>
              <w:jc w:val="center"/>
              <w:rPr>
                <w:rFonts w:hint="eastAsia" w:eastAsiaTheme="minorEastAsia"/>
                <w:strike w:val="0"/>
                <w:dstrike w:val="0"/>
                <w:lang w:eastAsia="zh-CN"/>
              </w:rPr>
            </w:pPr>
            <w:r>
              <w:rPr>
                <w:rFonts w:hint="eastAsia"/>
                <w:strike w:val="0"/>
                <w:dstrike w:val="0"/>
              </w:rPr>
              <w:t>0</w:t>
            </w:r>
            <w:r>
              <w:rPr>
                <w:rFonts w:hint="eastAsia"/>
                <w:strike w:val="0"/>
                <w:dstrike w:val="0"/>
                <w:lang w:val="en-US" w:eastAsia="zh-CN"/>
              </w:rPr>
              <w:t>6</w:t>
            </w:r>
          </w:p>
        </w:tc>
        <w:tc>
          <w:tcPr>
            <w:tcW w:w="1134" w:type="dxa"/>
            <w:vAlign w:val="center"/>
          </w:tcPr>
          <w:p w14:paraId="6D694451">
            <w:pPr>
              <w:jc w:val="center"/>
              <w:rPr>
                <w:rFonts w:hint="default" w:eastAsiaTheme="minorEastAsia"/>
                <w:strike w:val="0"/>
                <w:dstrike w:val="0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lang w:val="en-US" w:eastAsia="zh-CN"/>
              </w:rPr>
              <w:t>0</w:t>
            </w:r>
          </w:p>
        </w:tc>
        <w:tc>
          <w:tcPr>
            <w:tcW w:w="3425" w:type="dxa"/>
            <w:vAlign w:val="center"/>
          </w:tcPr>
          <w:p w14:paraId="180FD65A">
            <w:pPr>
              <w:jc w:val="center"/>
              <w:rPr>
                <w:rFonts w:hint="default"/>
                <w:strike w:val="0"/>
                <w:dstrike w:val="0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lang w:val="en-US" w:eastAsia="zh-CN"/>
              </w:rPr>
              <w:t>None</w:t>
            </w:r>
          </w:p>
        </w:tc>
        <w:tc>
          <w:tcPr>
            <w:tcW w:w="950" w:type="dxa"/>
            <w:vAlign w:val="center"/>
          </w:tcPr>
          <w:p w14:paraId="317DA6FD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00 00</w:t>
            </w:r>
          </w:p>
        </w:tc>
        <w:tc>
          <w:tcPr>
            <w:tcW w:w="1018" w:type="dxa"/>
            <w:vAlign w:val="center"/>
          </w:tcPr>
          <w:p w14:paraId="6BE97E48">
            <w:pPr>
              <w:jc w:val="center"/>
              <w:rPr>
                <w:rFonts w:hint="eastAsia"/>
                <w:strike w:val="0"/>
                <w:dstrike w:val="0"/>
              </w:rPr>
            </w:pPr>
            <w:r>
              <w:rPr>
                <w:rFonts w:hint="eastAsia"/>
                <w:strike w:val="0"/>
                <w:dstrike w:val="0"/>
              </w:rPr>
              <w:t>AA 55</w:t>
            </w:r>
          </w:p>
        </w:tc>
      </w:tr>
    </w:tbl>
    <w:p w14:paraId="1057E511">
      <w:pPr>
        <w:rPr>
          <w:rFonts w:hint="eastAsia"/>
          <w:lang w:val="en-US" w:eastAsia="zh-CN"/>
        </w:rPr>
      </w:pPr>
    </w:p>
    <w:p w14:paraId="70D6C450">
      <w:pPr>
        <w:rPr>
          <w:rFonts w:hint="eastAsia"/>
          <w:lang w:val="en-US" w:eastAsia="zh-CN"/>
        </w:rPr>
      </w:pPr>
      <w:bookmarkStart w:id="4" w:name="_GoBack"/>
      <w:bookmarkEnd w:id="4"/>
    </w:p>
    <w:p w14:paraId="32412149">
      <w:pPr>
        <w:rPr>
          <w:rFonts w:hint="default"/>
          <w:lang w:val="en-US" w:eastAsia="zh-CN"/>
        </w:rPr>
      </w:pPr>
    </w:p>
    <w:p w14:paraId="725D5DB1">
      <w:pPr>
        <w:rPr>
          <w:rFonts w:hint="eastAsia"/>
        </w:rPr>
      </w:pPr>
      <w:r>
        <w:rPr>
          <w:rFonts w:hint="eastAsia"/>
        </w:rPr>
        <w:t>电压：</w:t>
      </w:r>
    </w:p>
    <w:p w14:paraId="02E0441E">
      <w:pPr>
        <w:rPr>
          <w:rFonts w:hint="eastAsia"/>
        </w:rPr>
      </w:pPr>
      <w:r>
        <w:rPr>
          <w:rFonts w:hint="eastAsia"/>
        </w:rPr>
        <w:t>频率：</w:t>
      </w:r>
    </w:p>
    <w:p w14:paraId="70A1ED44">
      <w:pPr>
        <w:rPr>
          <w:rFonts w:hint="eastAsia"/>
        </w:rPr>
      </w:pPr>
      <w:r>
        <w:rPr>
          <w:rFonts w:hint="eastAsia"/>
        </w:rPr>
        <w:t>时间：</w:t>
      </w:r>
    </w:p>
    <w:p w14:paraId="0F1836A8">
      <w:bookmarkStart w:id="1" w:name="OLE_LINK1"/>
      <w:r>
        <w:rPr>
          <w:rFonts w:hint="eastAsia"/>
        </w:rPr>
        <w:t>光源</w:t>
      </w:r>
      <w:bookmarkEnd w:id="1"/>
    </w:p>
    <w:p w14:paraId="07934E18">
      <w:r>
        <w:rPr>
          <w:rFonts w:hint="eastAsia"/>
        </w:rPr>
        <w:t>A光源亮度</w:t>
      </w:r>
    </w:p>
    <w:p w14:paraId="523238E2">
      <w:pPr>
        <w:rPr>
          <w:rFonts w:hint="eastAsia"/>
        </w:rPr>
      </w:pPr>
      <w:r>
        <w:rPr>
          <w:rFonts w:hint="eastAsia"/>
        </w:rPr>
        <w:t>B光源亮度</w:t>
      </w:r>
    </w:p>
    <w:p w14:paraId="7DD1A82D">
      <w:pPr>
        <w:rPr>
          <w:rFonts w:hint="eastAsia"/>
        </w:rPr>
      </w:pPr>
      <w:r>
        <w:rPr>
          <w:rFonts w:hint="eastAsia"/>
        </w:rPr>
        <w:t>A光源保持时间</w:t>
      </w:r>
    </w:p>
    <w:p w14:paraId="70679E56">
      <w:pPr>
        <w:rPr>
          <w:rFonts w:hint="eastAsia"/>
        </w:rPr>
      </w:pPr>
      <w:r>
        <w:rPr>
          <w:rFonts w:hint="eastAsia"/>
        </w:rPr>
        <w:t>B光源保持时间</w:t>
      </w:r>
    </w:p>
    <w:p w14:paraId="2EF57345">
      <w:pPr>
        <w:rPr>
          <w:rFonts w:hint="eastAsia"/>
        </w:rPr>
      </w:pPr>
      <w:r>
        <w:rPr>
          <w:rFonts w:hint="eastAsia"/>
        </w:rPr>
        <w:t>料仓</w:t>
      </w:r>
    </w:p>
    <w:p w14:paraId="1953E64D">
      <w:pPr>
        <w:rPr>
          <w:rFonts w:hint="eastAsia"/>
        </w:rPr>
      </w:pPr>
      <w:bookmarkStart w:id="2" w:name="OLE_LINK2"/>
      <w:r>
        <w:rPr>
          <w:rFonts w:hint="eastAsia"/>
        </w:rPr>
        <w:t>仓门</w:t>
      </w:r>
      <w:bookmarkEnd w:id="2"/>
    </w:p>
    <w:p w14:paraId="7A292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开仓门时间</w:t>
      </w:r>
    </w:p>
    <w:p w14:paraId="78A4B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缓启停时间</w:t>
      </w:r>
    </w:p>
    <w:p w14:paraId="0FC98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刹车</w:t>
      </w:r>
    </w:p>
    <w:p w14:paraId="145F7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电机校准</w:t>
      </w:r>
    </w:p>
    <w:p w14:paraId="04A54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左上</w:t>
      </w:r>
    </w:p>
    <w:p w14:paraId="18C65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右上</w:t>
      </w:r>
    </w:p>
    <w:p w14:paraId="7B663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左下</w:t>
      </w:r>
    </w:p>
    <w:p w14:paraId="686E6D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右下</w:t>
      </w:r>
    </w:p>
    <w:p w14:paraId="42B6CF58">
      <w:pPr>
        <w:rPr>
          <w:rFonts w:hint="eastAsia"/>
        </w:rPr>
      </w:pPr>
      <w:r>
        <w:rPr>
          <w:rFonts w:hint="eastAsia"/>
        </w:rPr>
        <w:t>高级设置</w:t>
      </w:r>
    </w:p>
    <w:p w14:paraId="7A3D45B9">
      <w:pPr>
        <w:rPr>
          <w:rFonts w:hint="eastAsia"/>
        </w:rPr>
      </w:pPr>
      <w:bookmarkStart w:id="3" w:name="OLE_LINK3"/>
      <w:r>
        <w:rPr>
          <w:rFonts w:hint="eastAsia"/>
        </w:rPr>
        <w:t>通讯设置</w:t>
      </w:r>
      <w:bookmarkEnd w:id="3"/>
    </w:p>
    <w:p w14:paraId="5ED74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485参数</w:t>
      </w:r>
    </w:p>
    <w:p w14:paraId="24461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波特率</w:t>
      </w:r>
    </w:p>
    <w:p w14:paraId="192D4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</w:t>
      </w:r>
    </w:p>
    <w:p w14:paraId="1F9643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子网掩码</w:t>
      </w:r>
    </w:p>
    <w:p w14:paraId="50CA3F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以太网参数</w:t>
      </w:r>
    </w:p>
    <w:p w14:paraId="308C9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发送通讯配置</w:t>
      </w:r>
    </w:p>
    <w:p w14:paraId="5E006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打开模式</w:t>
      </w:r>
    </w:p>
    <w:p w14:paraId="7B726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保存模式</w:t>
      </w:r>
    </w:p>
    <w:p w14:paraId="0A0A7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模式另存为</w:t>
      </w:r>
    </w:p>
    <w:p w14:paraId="5D6C6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新建模式</w:t>
      </w:r>
    </w:p>
    <w:p w14:paraId="106F4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发送模式</w:t>
      </w:r>
    </w:p>
    <w:p w14:paraId="09236018">
      <w:pPr>
        <w:rPr>
          <w:rFonts w:hint="eastAsia"/>
          <w:lang w:val="en-US" w:eastAsia="zh-CN"/>
        </w:rPr>
      </w:pPr>
    </w:p>
    <w:p w14:paraId="182CD965">
      <w:pPr>
        <w:rPr>
          <w:rFonts w:hint="eastAsia"/>
          <w:lang w:val="en-US" w:eastAsia="zh-CN"/>
        </w:rPr>
      </w:pPr>
    </w:p>
    <w:p w14:paraId="6C288A85">
      <w:pPr>
        <w:rPr>
          <w:rFonts w:hint="eastAsia"/>
          <w:lang w:val="en-US" w:eastAsia="zh-CN"/>
        </w:rPr>
      </w:pPr>
    </w:p>
    <w:p w14:paraId="053C9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发送运动</w:t>
      </w:r>
    </w:p>
    <w:p w14:paraId="1886C0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495"/>
    <w:rsid w:val="00176DB0"/>
    <w:rsid w:val="00211E5B"/>
    <w:rsid w:val="002B41E1"/>
    <w:rsid w:val="002C708E"/>
    <w:rsid w:val="002F5D3E"/>
    <w:rsid w:val="00351A55"/>
    <w:rsid w:val="00377EB9"/>
    <w:rsid w:val="00410745"/>
    <w:rsid w:val="004305AD"/>
    <w:rsid w:val="00480AEF"/>
    <w:rsid w:val="005B16FF"/>
    <w:rsid w:val="005C2174"/>
    <w:rsid w:val="00892495"/>
    <w:rsid w:val="009132D7"/>
    <w:rsid w:val="00960661"/>
    <w:rsid w:val="009A4841"/>
    <w:rsid w:val="009D7BE8"/>
    <w:rsid w:val="00A32367"/>
    <w:rsid w:val="00B514F5"/>
    <w:rsid w:val="00C917AE"/>
    <w:rsid w:val="00CF00AE"/>
    <w:rsid w:val="00E00CC7"/>
    <w:rsid w:val="065C5329"/>
    <w:rsid w:val="0692233C"/>
    <w:rsid w:val="112C50DF"/>
    <w:rsid w:val="23675440"/>
    <w:rsid w:val="32AB39A6"/>
    <w:rsid w:val="382F467C"/>
    <w:rsid w:val="3A2E6127"/>
    <w:rsid w:val="3D9D431A"/>
    <w:rsid w:val="3EAD5AF9"/>
    <w:rsid w:val="4E6D7198"/>
    <w:rsid w:val="50ED32E9"/>
    <w:rsid w:val="58DC5672"/>
    <w:rsid w:val="58E60CA7"/>
    <w:rsid w:val="5A7616BE"/>
    <w:rsid w:val="5A935E69"/>
    <w:rsid w:val="5C3969D3"/>
    <w:rsid w:val="65FD7CC9"/>
    <w:rsid w:val="670A0612"/>
    <w:rsid w:val="67C76B97"/>
    <w:rsid w:val="6B556E90"/>
    <w:rsid w:val="6DAF0D17"/>
    <w:rsid w:val="70690614"/>
    <w:rsid w:val="77A57835"/>
    <w:rsid w:val="7BED2D04"/>
    <w:rsid w:val="7D92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466</Words>
  <Characters>591</Characters>
  <Lines>60</Lines>
  <Paragraphs>66</Paragraphs>
  <TotalTime>318</TotalTime>
  <ScaleCrop>false</ScaleCrop>
  <LinksUpToDate>false</LinksUpToDate>
  <CharactersWithSpaces>620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2026-09-03T06:26:00Z</dcterms:created>
  <dc:creator>bing yan</dc:creator>
  <cp:lastModifiedBy>major</cp:lastModifiedBy>
  <dcterms:modified xsi:type="dcterms:W3CDTF">2026-10-22T14:13:34Z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eyJoZGlkIjoiYWQwMzcyZmE1OGNlZTJjZGMxMDJlN2E2MmYyMTUyZDYiLCJ1c2VySWQiOiIxMTU5MzU3NDk0In0=</vt:lpwstr>
  </property>
  <property fmtid="{D5CDD505-2E9C-101B-9397-08002B2CF9AE}" pid="3" name="KSOProductBuildVer">
    <vt:lpwstr>2052-12.1.0.29161</vt:lpwstr>
  </property>
  <property fmtid="{D5CDD505-2E9C-101B-9397-08002B2CF9AE}" pid="4" name="ICV">
    <vt:lpwstr>4B0F1430FC78467CA53050F897386214_12</vt:lpwstr>
  </property>
</Properties>
</file>