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中国 AI 办公助手赛道竞品分析报告</w:t>
      </w:r>
    </w:p>
    <w:p>
      <w:pPr>
        <w:spacing w:after="260"/>
      </w:pPr>
      <w:r>
        <w:rPr>
          <w:sz w:val="24"/>
          <w:szCs w:val="24"/>
        </w:rPr>
        <w:t xml:space="preserve">本报告围绕中国 AI 办公助手赛道的主要竞品展开，重点对比其功能覆盖、商业模式与差异化能力，并给出进入机会建议。</w:t>
      </w:r>
    </w:p>
    <w:p>
      <w:pPr>
        <w:pStyle w:val="Heading1"/>
      </w:pPr>
      <w:r>
        <w:t xml:space="preserve">第一章 行业背景</w:t>
      </w:r>
    </w:p>
    <w:p>
      <w:pPr>
        <w:spacing w:after="180"/>
      </w:pPr>
      <w:r>
        <w:rPr>
          <w:b/>
          <w:bCs/>
        </w:rPr>
        <w:t xml:space="preserve">赛道进入快速演进期，企业场景落地成为竞争关键。</w:t>
      </w:r>
    </w:p>
    <w:p>
      <w:pPr>
        <w:spacing w:after="120"/>
      </w:pPr>
      <w:r>
        <w:t xml:space="preserve">近一年中国 AI 办公助手赛道从通用问答转向行业化、流程化落地，竞品竞争焦点从模型能力扩展到知识库、权限、交付与 ROI 证明。</w:t>
      </w:r>
    </w:p>
    <w:p>
      <w:pPr>
        <w:pStyle w:val="Heading1"/>
      </w:pPr>
      <w:r>
        <w:t xml:space="preserve">第二章 竞品清单</w:t>
      </w:r>
    </w:p>
    <w:p>
      <w:pPr>
        <w:spacing w:after="180"/>
      </w:pPr>
      <w:r>
        <w:rPr>
          <w:b/>
          <w:bCs/>
        </w:rPr>
        <w:t xml:space="preserve">当前市场已形成头部平台与行业方案并行格局。</w:t>
      </w:r>
    </w:p>
    <w:p>
      <w:pPr>
        <w:spacing w:after="120"/>
      </w:pPr>
      <w:r>
        <w:t xml:space="preserve">本次筛选以企业办公提效为核心，覆盖直接竞品、间接竞品与功能替代型竞品，优先保留公开资料丰富且市场动作活跃的产品。</w:t>
      </w:r>
    </w:p>
    <w:p>
      <w:pPr>
        <w:pStyle w:val="Heading1"/>
      </w:pPr>
      <w:r>
        <w:t xml:space="preserve">第三章 核心功能对比</w:t>
      </w:r>
    </w:p>
    <w:p>
      <w:pPr>
        <w:spacing w:after="180"/>
      </w:pPr>
      <w:r>
        <w:rPr>
          <w:b/>
          <w:bCs/>
        </w:rPr>
        <w:t xml:space="preserve">功能竞争已从单点能力走向工作流能力。</w:t>
      </w:r>
    </w:p>
    <w:p>
      <w:pPr>
        <w:spacing w:after="120"/>
      </w:pPr>
      <w:r>
        <w:t xml:space="preserve">头部产品普遍具备智能问答、文档处理与知识库连接能力，差异点主要体现在权限体系、流程编排和企业系统集成深度。</w:t>
      </w:r>
    </w:p>
    <w:p>
      <w:pPr>
        <w:spacing w:after="100" w:before="200"/>
      </w:pPr>
      <w:r>
        <w:rPr>
          <w:b/>
          <w:bCs/>
        </w:rPr>
        <w:t xml:space="preserve">图表：核心功能覆盖度对比</w:t>
      </w:r>
    </w:p>
    <w:p>
      <w:r>
        <w:t xml:space="preserve">图表文件：/Users/sagima/competitive-report-studio/apps/api/storage/charts/feature-coverage-bar.svg</w:t>
      </w:r>
    </w:p>
    <w:p>
      <w:pPr>
        <w:spacing w:after="140"/>
      </w:pPr>
      <w:r>
        <w:t xml:space="preserve">数据依据：基于公开披露的功能描述去重后统计</w:t>
      </w:r>
    </w:p>
    <w:p>
      <w:pPr>
        <w:pStyle w:val="Heading1"/>
      </w:pPr>
      <w:r>
        <w:t xml:space="preserve">第四章 商业模式分析</w:t>
      </w:r>
    </w:p>
    <w:p>
      <w:pPr>
        <w:spacing w:after="180"/>
      </w:pPr>
      <w:r>
        <w:rPr>
          <w:b/>
          <w:bCs/>
        </w:rPr>
        <w:t xml:space="preserve">商业模式以订阅制为主，定制项目仍占较大比重。</w:t>
      </w:r>
    </w:p>
    <w:p>
      <w:pPr>
        <w:spacing w:after="120"/>
      </w:pPr>
      <w:r>
        <w:t xml:space="preserve">企业级客户更关注交付与安全，因此大多数厂商采用标准 SaaS 加定制服务的混合商业模式，以缩短成交周期并提高客单价。</w:t>
      </w:r>
    </w:p>
    <w:p>
      <w:pPr>
        <w:pStyle w:val="Heading1"/>
      </w:pPr>
      <w:r>
        <w:t xml:space="preserve">第五章 机会点与建议</w:t>
      </w:r>
    </w:p>
    <w:p>
      <w:pPr>
        <w:spacing w:after="180"/>
      </w:pPr>
      <w:r>
        <w:rPr>
          <w:b/>
          <w:bCs/>
        </w:rPr>
        <w:t xml:space="preserve">可从垂直场景切入，强化集成与价值证明。</w:t>
      </w:r>
    </w:p>
    <w:p>
      <w:pPr>
        <w:spacing w:after="120"/>
      </w:pPr>
      <w:r>
        <w:t xml:space="preserve">建议优先聚焦一个高频刚需场景，例如销售知识助手或内部服务台助手，再通过流程化能力和数据闭环建立差异化壁垒。</w:t>
      </w:r>
    </w:p>
    <w:p>
      <w:pPr>
        <w:pStyle w:val="Heading1"/>
      </w:pPr>
      <w:r>
        <w:t xml:space="preserve">附录：参考资料</w:t>
      </w:r>
    </w:p>
    <w:p>
      <w:pPr>
        <w:spacing w:after="120"/>
      </w:pPr>
      <w:r>
        <w:t xml:space="preserve">1. 扣子空间企业版产品介绍 | https://example.com/official/coze | 抓取时间：2026-03-23T03:08:59.880Z</w:t>
      </w:r>
    </w:p>
    <w:p>
      <w:pPr>
        <w:spacing w:after="120"/>
      </w:pPr>
      <w:r>
        <w:t xml:space="preserve">2. 钉钉 AI 助手解决方案观察 | https://example.com/media/dingtalk | 抓取时间：2026-03-23T03:08:59.880Z</w:t>
      </w:r>
    </w:p>
    <w:p>
      <w:pPr>
        <w:spacing w:after="120"/>
      </w:pPr>
      <w:r>
        <w:t xml:space="preserve">3. 语雀发布 AI 办公新能力 | https://example.com/news/yuque-ai | 抓取时间：2026-03-23T03:08:59.880Z</w:t>
      </w:r>
    </w:p>
    <w:p>
      <w:pPr>
        <w:spacing w:after="120"/>
      </w:pPr>
      <w:r>
        <w:t xml:space="preserve">4. Notion AI 中文团队使用体验 | https://example.com/review/notion | 抓取时间：2026-03-23T03:08:59.880Z</w:t>
      </w:r>
    </w:p>
    <w:p>
      <w:pPr>
        <w:spacing w:after="120"/>
      </w:pPr>
      <w:r>
        <w:t xml:space="preserve">5. 扣子空间企业版产品介绍 | https://example.com/official/coze | 抓取时间：2026-03-23T03:08:59.880Z</w:t>
      </w:r>
    </w:p>
    <w:p>
      <w:pPr>
        <w:spacing w:after="120"/>
      </w:pPr>
      <w:r>
        <w:t xml:space="preserve">6. 钉钉 AI 助手解决方案观察 | https://example.com/media/dingtalk | 抓取时间：2026-03-23T03:08:59.880Z</w:t>
      </w:r>
    </w:p>
    <w:p>
      <w:pPr>
        <w:spacing w:after="120"/>
      </w:pPr>
      <w:r>
        <w:t xml:space="preserve">7. 语雀发布 AI 办公新能力 | https://example.com/news/yuque-ai | 抓取时间：2026-03-23T03:08:59.880Z</w:t>
      </w:r>
    </w:p>
    <w:p>
      <w:pPr>
        <w:spacing w:after="120"/>
      </w:pPr>
      <w:r>
        <w:t xml:space="preserve">8. Notion AI 中文团队使用体验 | https://example.com/review/notion | 抓取时间：2026-03-23T03:08:59.880Z</w:t>
      </w:r>
    </w:p>
    <w:p>
      <w:pPr>
        <w:spacing w:after="120"/>
      </w:pPr>
      <w:r>
        <w:t xml:space="preserve">9. 扣子空间企业版产品介绍 | https://example.com/official/coze | 抓取时间：2026-03-23T03:08:59.880Z</w:t>
      </w:r>
    </w:p>
    <w:p>
      <w:pPr>
        <w:spacing w:after="120"/>
      </w:pPr>
      <w:r>
        <w:t xml:space="preserve">10. 钉钉 AI 助手解决方案观察 | https://example.com/media/dingtalk | 抓取时间：2026-03-23T03:08:59.880Z</w:t>
      </w:r>
    </w:p>
    <w:p>
      <w:pPr>
        <w:spacing w:after="120"/>
      </w:pPr>
      <w:r>
        <w:t xml:space="preserve">11. 语雀发布 AI 办公新能力 | https://example.com/news/yuque-ai | 抓取时间：2026-03-23T03:08:59.880Z</w:t>
      </w:r>
    </w:p>
    <w:p>
      <w:pPr>
        <w:spacing w:after="120"/>
      </w:pPr>
      <w:r>
        <w:t xml:space="preserve">12. Notion AI 中文团队使用体验 | https://example.com/review/notion | 抓取时间：2026-03-23T03:08:59.880Z</w:t>
      </w:r>
    </w:p>
    <w:p>
      <w:pPr>
        <w:spacing w:after="120"/>
      </w:pPr>
      <w:r>
        <w:t xml:space="preserve">13. 扣子空间企业版产品介绍 | https://example.com/official/coze | 抓取时间：2026-03-23T03:08:59.880Z</w:t>
      </w:r>
    </w:p>
    <w:p>
      <w:pPr>
        <w:spacing w:after="120"/>
      </w:pPr>
      <w:r>
        <w:t xml:space="preserve">14. 钉钉 AI 助手解决方案观察 | https://example.com/media/dingtalk | 抓取时间：2026-03-23T03:08:59.880Z</w:t>
      </w:r>
    </w:p>
    <w:p>
      <w:pPr>
        <w:spacing w:after="120"/>
      </w:pPr>
      <w:r>
        <w:t xml:space="preserve">15. 语雀发布 AI 办公新能力 | https://example.com/news/yuque-ai | 抓取时间：2026-03-23T03:08:59.880Z</w:t>
      </w:r>
    </w:p>
    <w:p>
      <w:pPr>
        <w:spacing w:after="120"/>
      </w:pPr>
      <w:r>
        <w:t xml:space="preserve">16. Notion AI 中文团队使用体验 | https://example.com/review/notion | 抓取时间：2026-03-23T03:08:59.880Z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 AI 办公助手赛道竞品分析报告</dc:title>
  <dc:creator>Competitive Report Studio</dc:creator>
  <dc:description>自动生成的中文竞品分析报告</dc:description>
  <cp:lastModifiedBy>Un-named</cp:lastModifiedBy>
  <cp:revision>1</cp:revision>
  <dcterms:created xsi:type="dcterms:W3CDTF">2026-03-23T03:08:59.896Z</dcterms:created>
  <dcterms:modified xsi:type="dcterms:W3CDTF">2026-03-23T03:08:59.896Z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