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CDC</w:t>
      </w:r>
      <w:r>
        <w:t xml:space="preserve"> </w:t>
      </w:r>
      <w:r>
        <w:t xml:space="preserve">COVID-19</w:t>
      </w:r>
      <w:r>
        <w:t xml:space="preserve"> </w:t>
      </w:r>
      <w:r>
        <w:t xml:space="preserve">Report</w:t>
      </w:r>
    </w:p>
    <w:bookmarkStart w:id="39" w:name="region-5-daily-covid-report"/>
    <w:p>
      <w:pPr>
        <w:pStyle w:val="Heading1"/>
      </w:pPr>
      <w:r>
        <w:t xml:space="preserve">Region 5 Daily COVID Report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g_exsum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7cum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Cases^[]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14954457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167.5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Admissions^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Deaths*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Volume†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155,671,047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75,956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1,086.2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Positivity†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N/A</w:t>
            </w:r>
          </w:p>
        </w:tc>
      </w:tr>
    </w:tbl>
    <w:bookmarkStart w:id="26" w:name="daily-change-in-covid-19-cases-region-5"/>
    <w:p>
      <w:pPr>
        <w:pStyle w:val="Heading3"/>
      </w:pPr>
      <w:r>
        <w:t xml:space="preserve">Daily Change in COVID-19 Cases, Region 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g_exsum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461d2d9b063f3bbc1a750340b9d76ca9e9442d7"/>
    <w:p>
      <w:pPr>
        <w:pStyle w:val="Heading3"/>
      </w:pPr>
      <w:r>
        <w:t xml:space="preserve">Daily Change in COVID-19 Hospital Admissions, Region 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g_exsum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daily-change-in-covid-19-deaths-region-5"/>
    <w:p>
      <w:pPr>
        <w:pStyle w:val="Heading3"/>
      </w:pPr>
      <w:r>
        <w:t xml:space="preserve">Daily Change in COVID-19 Deaths, Region 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g_exsum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Xb28ce74ca0503e39def08600f90ae22bb22e82f"/>
    <w:p>
      <w:pPr>
        <w:pStyle w:val="Heading3"/>
      </w:pPr>
      <w:r>
        <w:t xml:space="preserve">Daily Change in COVID-19 Testing, Region 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g_exsum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CDC COVID-19 Report</dc:title>
  <dc:creator/>
  <cp:keywords/>
  <dcterms:created xsi:type="dcterms:W3CDTF">2022-09-08T16:54:58Z</dcterms:created>
  <dcterms:modified xsi:type="dcterms:W3CDTF">2022-09-08T16:54:58Z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