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5187" w14:textId="77777777" w:rsidR="00B83289" w:rsidRDefault="00B83289">
      <w:pPr>
        <w:rPr>
          <w:b/>
          <w:sz w:val="240"/>
        </w:rPr>
      </w:pPr>
      <w:r w:rsidRPr="00B83289">
        <w:rPr>
          <w:b/>
          <w:sz w:val="240"/>
        </w:rPr>
        <w:t>კვება.</w:t>
      </w:r>
    </w:p>
    <w:p w14:paraId="5E309669" w14:textId="77777777" w:rsidR="00A94799" w:rsidRDefault="00A94799" w:rsidP="00B83289">
      <w:pPr>
        <w:rPr>
          <w:bCs/>
          <w:sz w:val="24"/>
          <w:szCs w:val="32"/>
        </w:rPr>
      </w:pPr>
    </w:p>
    <w:p w14:paraId="09072957" w14:textId="77777777" w:rsidR="00A94799" w:rsidRPr="00CF086C" w:rsidRDefault="00A94799" w:rsidP="00B83289">
      <w:pPr>
        <w:rPr>
          <w:b/>
          <w:bCs/>
          <w:sz w:val="28"/>
          <w:szCs w:val="32"/>
        </w:rPr>
      </w:pPr>
      <w:r w:rsidRPr="00CF086C">
        <w:rPr>
          <w:b/>
          <w:bCs/>
          <w:sz w:val="28"/>
          <w:szCs w:val="32"/>
        </w:rPr>
        <w:t>ინდუსტრია</w:t>
      </w:r>
      <w:r w:rsidR="00CF086C" w:rsidRPr="00CF086C">
        <w:rPr>
          <w:b/>
          <w:bCs/>
          <w:sz w:val="28"/>
          <w:szCs w:val="32"/>
        </w:rPr>
        <w:t xml:space="preserve"> -</w:t>
      </w:r>
      <w:r w:rsidRPr="00CF086C">
        <w:rPr>
          <w:b/>
          <w:bCs/>
          <w:sz w:val="28"/>
          <w:szCs w:val="32"/>
        </w:rPr>
        <w:t xml:space="preserve"> რომელიც მოიცავს წარმოებას, საცალო ვაჭრობას და მომსახურების მიწოდებას, ერთ დაწესებულებაში.</w:t>
      </w:r>
    </w:p>
    <w:p w14:paraId="72C9B75C" w14:textId="77777777" w:rsidR="00F2793F" w:rsidRPr="00BB6815" w:rsidRDefault="00F2793F" w:rsidP="00B83289">
      <w:pPr>
        <w:rPr>
          <w:rFonts w:cstheme="minorHAnsi"/>
          <w:bCs/>
          <w:sz w:val="24"/>
          <w:szCs w:val="24"/>
        </w:rPr>
      </w:pPr>
      <w:r w:rsidRPr="00BB6815">
        <w:rPr>
          <w:rFonts w:cstheme="minorHAnsi"/>
          <w:bCs/>
          <w:sz w:val="24"/>
          <w:szCs w:val="24"/>
        </w:rPr>
        <w:t>რესტორნების ინდუსტრია გიგანტური თავსატეხივითაა ბიზნესში. ეს ის ადგილია, სადაც საკვები, კულტურა და ფული ერთიანდება.</w:t>
      </w:r>
      <w:r w:rsidR="00A94799" w:rsidRPr="00BB6815">
        <w:rPr>
          <w:rFonts w:cstheme="minorHAnsi"/>
          <w:bCs/>
          <w:sz w:val="24"/>
          <w:szCs w:val="24"/>
        </w:rPr>
        <w:t xml:space="preserve"> </w:t>
      </w:r>
    </w:p>
    <w:p w14:paraId="3F8C2C93" w14:textId="77777777" w:rsidR="008B7776" w:rsidRPr="00BB6815" w:rsidRDefault="00C06F97" w:rsidP="00B83289">
      <w:pPr>
        <w:rPr>
          <w:rFonts w:cstheme="minorHAnsi"/>
          <w:bCs/>
          <w:sz w:val="24"/>
          <w:szCs w:val="24"/>
        </w:rPr>
      </w:pPr>
      <w:r w:rsidRPr="00BB6815">
        <w:rPr>
          <w:rFonts w:cstheme="minorHAnsi"/>
          <w:bCs/>
          <w:sz w:val="24"/>
          <w:szCs w:val="24"/>
        </w:rPr>
        <w:t>სარესტორნო სფეროში მოღვაწე ბიზნესების სწორი ბუღალტრული აღრიცხვისთვის კრიტიკულად მნიშვნელოვანია</w:t>
      </w:r>
      <w:r w:rsidR="008B7776" w:rsidRPr="00BB6815">
        <w:rPr>
          <w:rFonts w:cstheme="minorHAnsi"/>
          <w:bCs/>
          <w:sz w:val="24"/>
          <w:szCs w:val="24"/>
        </w:rPr>
        <w:t>:</w:t>
      </w:r>
    </w:p>
    <w:p w14:paraId="7F96C975" w14:textId="77777777" w:rsidR="00C06F97" w:rsidRPr="00BB6815" w:rsidRDefault="008B7776" w:rsidP="00B83289">
      <w:pPr>
        <w:rPr>
          <w:rFonts w:cstheme="minorHAnsi"/>
          <w:bCs/>
          <w:sz w:val="24"/>
          <w:szCs w:val="24"/>
        </w:rPr>
      </w:pPr>
      <w:r w:rsidRPr="00BB6815">
        <w:rPr>
          <w:rFonts w:ascii="Segoe UI Symbol" w:hAnsi="Segoe UI Symbol" w:cs="Segoe UI Symbol"/>
          <w:b/>
          <w:bCs/>
          <w:sz w:val="24"/>
          <w:szCs w:val="24"/>
        </w:rPr>
        <w:t>✔</w:t>
      </w:r>
      <w:r w:rsidR="00C06F97" w:rsidRPr="00BB6815">
        <w:rPr>
          <w:rFonts w:cstheme="minorHAnsi"/>
          <w:bCs/>
          <w:sz w:val="24"/>
          <w:szCs w:val="24"/>
        </w:rPr>
        <w:t xml:space="preserve"> საკვების რეცეპტში გაწერილი დოზების სიზუსტე და პრაქტიკაში გამოყენებულ დოზებთან შესაბამისობა</w:t>
      </w:r>
      <w:r w:rsidR="00F94D01" w:rsidRPr="00BB6815">
        <w:rPr>
          <w:rFonts w:cstheme="minorHAnsi"/>
          <w:bCs/>
          <w:sz w:val="24"/>
          <w:szCs w:val="24"/>
        </w:rPr>
        <w:t xml:space="preserve"> (კალკულაცია)</w:t>
      </w:r>
    </w:p>
    <w:p w14:paraId="56BB8756" w14:textId="77777777" w:rsidR="0020447E" w:rsidRPr="00BB6815" w:rsidRDefault="008B7776" w:rsidP="00B83289">
      <w:pPr>
        <w:rPr>
          <w:rFonts w:cstheme="minorHAnsi"/>
          <w:bCs/>
          <w:sz w:val="24"/>
          <w:szCs w:val="24"/>
        </w:rPr>
      </w:pPr>
      <w:r w:rsidRPr="00BB6815">
        <w:rPr>
          <w:rFonts w:ascii="Segoe UI Symbol" w:hAnsi="Segoe UI Symbol" w:cs="Segoe UI Symbol"/>
          <w:b/>
          <w:bCs/>
          <w:sz w:val="24"/>
          <w:szCs w:val="24"/>
        </w:rPr>
        <w:t>✔</w:t>
      </w:r>
      <w:r w:rsidRPr="00BB6815">
        <w:rPr>
          <w:rFonts w:cstheme="minorHAnsi"/>
          <w:b/>
          <w:bCs/>
          <w:sz w:val="24"/>
          <w:szCs w:val="24"/>
        </w:rPr>
        <w:t xml:space="preserve"> </w:t>
      </w:r>
      <w:r w:rsidR="0020447E" w:rsidRPr="00BB6815">
        <w:rPr>
          <w:rFonts w:cstheme="minorHAnsi"/>
          <w:bCs/>
          <w:sz w:val="24"/>
          <w:szCs w:val="24"/>
        </w:rPr>
        <w:t>ხშირი ინვენტარიცაზია</w:t>
      </w:r>
      <w:r w:rsidR="00CF086C" w:rsidRPr="00BB6815">
        <w:rPr>
          <w:rFonts w:cstheme="minorHAnsi"/>
          <w:bCs/>
          <w:sz w:val="24"/>
          <w:szCs w:val="24"/>
        </w:rPr>
        <w:t xml:space="preserve"> (მარაგების აღრიცხვა)</w:t>
      </w:r>
      <w:r w:rsidR="0020447E" w:rsidRPr="00BB6815">
        <w:rPr>
          <w:rFonts w:cstheme="minorHAnsi"/>
          <w:bCs/>
          <w:sz w:val="24"/>
          <w:szCs w:val="24"/>
        </w:rPr>
        <w:t>, რათა სააღრიცხვო მონაცემები არ  განსხვავებოდეს ფაქტობრივი მდგომარეობისგან</w:t>
      </w:r>
    </w:p>
    <w:p w14:paraId="7343D591" w14:textId="77777777" w:rsidR="008B7776" w:rsidRPr="00BB6815" w:rsidRDefault="008B7776" w:rsidP="001A089E">
      <w:pPr>
        <w:rPr>
          <w:rFonts w:cstheme="minorHAnsi"/>
          <w:bCs/>
          <w:sz w:val="24"/>
          <w:szCs w:val="24"/>
        </w:rPr>
      </w:pPr>
      <w:r w:rsidRPr="00BB6815">
        <w:rPr>
          <w:rFonts w:cstheme="minorHAnsi"/>
          <w:bCs/>
          <w:sz w:val="24"/>
          <w:szCs w:val="24"/>
        </w:rPr>
        <w:t>მარაგების აღრიცხვა</w:t>
      </w:r>
      <w:r w:rsidR="001A089E" w:rsidRPr="00BB6815">
        <w:rPr>
          <w:rFonts w:cstheme="minorHAnsi"/>
          <w:bCs/>
          <w:sz w:val="24"/>
          <w:szCs w:val="24"/>
        </w:rPr>
        <w:t xml:space="preserve"> არის </w:t>
      </w:r>
      <w:r w:rsidRPr="00BB6815">
        <w:rPr>
          <w:rFonts w:cstheme="minorHAnsi"/>
          <w:bCs/>
          <w:sz w:val="24"/>
          <w:szCs w:val="24"/>
        </w:rPr>
        <w:t>საკვები დაწესებულები</w:t>
      </w:r>
      <w:r w:rsidR="001A089E" w:rsidRPr="00BB6815">
        <w:rPr>
          <w:rFonts w:cstheme="minorHAnsi"/>
          <w:bCs/>
          <w:sz w:val="24"/>
          <w:szCs w:val="24"/>
        </w:rPr>
        <w:t>ს პულსი. ამის ყოველთვიურად გადახედვა უბრალოდ არ არის საკმარისი იმისათვის</w:t>
      </w:r>
      <w:r w:rsidR="003A38FA" w:rsidRPr="00BB6815">
        <w:rPr>
          <w:rFonts w:cstheme="minorHAnsi"/>
          <w:bCs/>
          <w:sz w:val="24"/>
          <w:szCs w:val="24"/>
        </w:rPr>
        <w:t>,</w:t>
      </w:r>
      <w:r w:rsidR="001A089E" w:rsidRPr="00BB6815">
        <w:rPr>
          <w:rFonts w:cstheme="minorHAnsi"/>
          <w:bCs/>
          <w:sz w:val="24"/>
          <w:szCs w:val="24"/>
        </w:rPr>
        <w:t xml:space="preserve"> დარწმუნდეთ</w:t>
      </w:r>
      <w:r w:rsidR="00CF086C" w:rsidRPr="00BB6815">
        <w:rPr>
          <w:rFonts w:cstheme="minorHAnsi"/>
          <w:bCs/>
          <w:sz w:val="24"/>
          <w:szCs w:val="24"/>
        </w:rPr>
        <w:t>,</w:t>
      </w:r>
      <w:r w:rsidR="001A089E" w:rsidRPr="00BB6815">
        <w:rPr>
          <w:rFonts w:cstheme="minorHAnsi"/>
          <w:bCs/>
          <w:sz w:val="24"/>
          <w:szCs w:val="24"/>
        </w:rPr>
        <w:t xml:space="preserve"> </w:t>
      </w:r>
      <w:r w:rsidR="003A38FA" w:rsidRPr="00BB6815">
        <w:rPr>
          <w:rFonts w:cstheme="minorHAnsi"/>
          <w:bCs/>
          <w:sz w:val="24"/>
          <w:szCs w:val="24"/>
        </w:rPr>
        <w:t xml:space="preserve">რომ </w:t>
      </w:r>
      <w:r w:rsidR="001A089E" w:rsidRPr="00BB6815">
        <w:rPr>
          <w:rFonts w:cstheme="minorHAnsi"/>
          <w:bCs/>
          <w:sz w:val="24"/>
          <w:szCs w:val="24"/>
        </w:rPr>
        <w:t xml:space="preserve">სწორ გადაწყვეტილებებს იღებთ. </w:t>
      </w:r>
    </w:p>
    <w:p w14:paraId="0C650807" w14:textId="77777777" w:rsidR="001A089E" w:rsidRPr="00BB6815" w:rsidRDefault="008B7776" w:rsidP="001A089E">
      <w:pPr>
        <w:rPr>
          <w:rFonts w:cstheme="minorHAnsi"/>
          <w:bCs/>
          <w:sz w:val="24"/>
          <w:szCs w:val="24"/>
        </w:rPr>
      </w:pPr>
      <w:r w:rsidRPr="00BB6815">
        <w:rPr>
          <w:rFonts w:cstheme="minorHAnsi"/>
          <w:bCs/>
          <w:sz w:val="24"/>
          <w:szCs w:val="24"/>
        </w:rPr>
        <w:t xml:space="preserve">თუ </w:t>
      </w:r>
      <w:r w:rsidR="001A089E" w:rsidRPr="00BB6815">
        <w:rPr>
          <w:rFonts w:cstheme="minorHAnsi"/>
          <w:bCs/>
          <w:sz w:val="24"/>
          <w:szCs w:val="24"/>
        </w:rPr>
        <w:t xml:space="preserve">არ </w:t>
      </w:r>
      <w:r w:rsidRPr="00BB6815">
        <w:rPr>
          <w:rFonts w:cstheme="minorHAnsi"/>
          <w:bCs/>
          <w:sz w:val="24"/>
          <w:szCs w:val="24"/>
        </w:rPr>
        <w:t>აფასებთ</w:t>
      </w:r>
      <w:r w:rsidR="001A089E" w:rsidRPr="00BB6815">
        <w:rPr>
          <w:rFonts w:cstheme="minorHAnsi"/>
          <w:bCs/>
          <w:sz w:val="24"/>
          <w:szCs w:val="24"/>
        </w:rPr>
        <w:t xml:space="preserve"> თქვენს </w:t>
      </w:r>
      <w:r w:rsidR="00B41D7B" w:rsidRPr="00BB6815">
        <w:rPr>
          <w:rFonts w:cstheme="minorHAnsi"/>
          <w:bCs/>
          <w:sz w:val="24"/>
          <w:szCs w:val="24"/>
        </w:rPr>
        <w:t>მარაგებს</w:t>
      </w:r>
      <w:r w:rsidR="001A089E" w:rsidRPr="00BB6815">
        <w:rPr>
          <w:rFonts w:cstheme="minorHAnsi"/>
          <w:bCs/>
          <w:sz w:val="24"/>
          <w:szCs w:val="24"/>
        </w:rPr>
        <w:t xml:space="preserve"> ყოველ კვირას, თქვენ რისკავთ, რომ გამოტოვოთ გადამწყვეტი შედეგები - გადაჭარბებული </w:t>
      </w:r>
      <w:r w:rsidRPr="00BB6815">
        <w:rPr>
          <w:rFonts w:cstheme="minorHAnsi"/>
          <w:bCs/>
          <w:sz w:val="24"/>
          <w:szCs w:val="24"/>
        </w:rPr>
        <w:t>საკვები</w:t>
      </w:r>
      <w:r w:rsidR="001A089E" w:rsidRPr="00BB6815">
        <w:rPr>
          <w:rFonts w:cstheme="minorHAnsi"/>
          <w:bCs/>
          <w:sz w:val="24"/>
          <w:szCs w:val="24"/>
        </w:rPr>
        <w:t xml:space="preserve">, რომელიც ფუჭდება, ან არასაკმარისი </w:t>
      </w:r>
      <w:r w:rsidRPr="00BB6815">
        <w:rPr>
          <w:rFonts w:cstheme="minorHAnsi"/>
          <w:bCs/>
          <w:sz w:val="24"/>
          <w:szCs w:val="24"/>
        </w:rPr>
        <w:t>მარაგი -</w:t>
      </w:r>
      <w:r w:rsidR="001A089E" w:rsidRPr="00BB6815">
        <w:rPr>
          <w:rFonts w:cstheme="minorHAnsi"/>
          <w:bCs/>
          <w:sz w:val="24"/>
          <w:szCs w:val="24"/>
        </w:rPr>
        <w:t xml:space="preserve"> ვერ დააკმაყოფილებთ მომხმარებელთა მოთხოვნას.</w:t>
      </w:r>
    </w:p>
    <w:p w14:paraId="1AF19AD5" w14:textId="77777777" w:rsidR="001A089E" w:rsidRPr="00BB6815" w:rsidRDefault="001A089E" w:rsidP="001A089E">
      <w:pPr>
        <w:rPr>
          <w:rFonts w:cstheme="minorHAnsi"/>
          <w:bCs/>
          <w:sz w:val="24"/>
          <w:szCs w:val="24"/>
        </w:rPr>
      </w:pPr>
      <w:r w:rsidRPr="00BB6815">
        <w:rPr>
          <w:rFonts w:cstheme="minorHAnsi"/>
          <w:bCs/>
          <w:sz w:val="24"/>
          <w:szCs w:val="24"/>
        </w:rPr>
        <w:t>ორივე ცუდი სცენარია.</w:t>
      </w:r>
    </w:p>
    <w:p w14:paraId="41CDB040" w14:textId="77777777" w:rsidR="001A089E" w:rsidRPr="00BB6815" w:rsidRDefault="001A089E" w:rsidP="001A089E">
      <w:pPr>
        <w:rPr>
          <w:rFonts w:cstheme="minorHAnsi"/>
          <w:bCs/>
          <w:sz w:val="24"/>
          <w:szCs w:val="24"/>
        </w:rPr>
      </w:pPr>
      <w:r w:rsidRPr="00BB6815">
        <w:rPr>
          <w:rFonts w:cstheme="minorHAnsi"/>
          <w:bCs/>
          <w:sz w:val="24"/>
          <w:szCs w:val="24"/>
        </w:rPr>
        <w:t>გარდა ამისა, ინვენტარი არის გაყიდული საქონლის ღირებულების (COGS) გამოთვლის მთავარი მამოძრავებელი ძალა</w:t>
      </w:r>
      <w:r w:rsidR="003A38FA" w:rsidRPr="00BB6815">
        <w:rPr>
          <w:rFonts w:cstheme="minorHAnsi"/>
          <w:bCs/>
          <w:sz w:val="24"/>
          <w:szCs w:val="24"/>
        </w:rPr>
        <w:t xml:space="preserve"> და </w:t>
      </w:r>
      <w:r w:rsidRPr="00BB6815">
        <w:rPr>
          <w:rFonts w:cstheme="minorHAnsi"/>
          <w:bCs/>
          <w:sz w:val="24"/>
          <w:szCs w:val="24"/>
        </w:rPr>
        <w:t xml:space="preserve"> რესტორნის აღრიცხვის ერთ-ერთი მთავარი </w:t>
      </w:r>
      <w:r w:rsidR="003A38FA" w:rsidRPr="00BB6815">
        <w:rPr>
          <w:rFonts w:cstheme="minorHAnsi"/>
          <w:bCs/>
          <w:sz w:val="24"/>
          <w:szCs w:val="24"/>
        </w:rPr>
        <w:t>პირობ</w:t>
      </w:r>
      <w:r w:rsidRPr="00BB6815">
        <w:rPr>
          <w:rFonts w:cstheme="minorHAnsi"/>
          <w:bCs/>
          <w:sz w:val="24"/>
          <w:szCs w:val="24"/>
        </w:rPr>
        <w:t>ა</w:t>
      </w:r>
      <w:r w:rsidR="00E35BA3" w:rsidRPr="00BB6815">
        <w:rPr>
          <w:rFonts w:cstheme="minorHAnsi"/>
          <w:bCs/>
          <w:sz w:val="24"/>
          <w:szCs w:val="24"/>
        </w:rPr>
        <w:t>.</w:t>
      </w:r>
    </w:p>
    <w:p w14:paraId="0AEF5D0C" w14:textId="77777777" w:rsidR="001A089E" w:rsidRPr="007E5215" w:rsidRDefault="00B41D7B" w:rsidP="00B83289">
      <w:pPr>
        <w:rPr>
          <w:rFonts w:cstheme="minorHAnsi"/>
          <w:b/>
          <w:bCs/>
          <w:sz w:val="24"/>
          <w:szCs w:val="24"/>
        </w:rPr>
      </w:pPr>
      <w:r w:rsidRPr="007E5215">
        <w:rPr>
          <w:rFonts w:cstheme="minorHAnsi"/>
          <w:b/>
          <w:bCs/>
          <w:sz w:val="24"/>
          <w:szCs w:val="24"/>
        </w:rPr>
        <w:t xml:space="preserve">ჩვენ გთავაზობთ </w:t>
      </w:r>
      <w:r w:rsidRPr="007E5215">
        <w:rPr>
          <w:rFonts w:cstheme="minorHAnsi"/>
          <w:b/>
          <w:bCs/>
          <w:iCs/>
          <w:sz w:val="24"/>
          <w:szCs w:val="24"/>
        </w:rPr>
        <w:t xml:space="preserve">კვების ობიექტების აღრიცხვის </w:t>
      </w:r>
      <w:r w:rsidR="003B2468" w:rsidRPr="007E5215">
        <w:rPr>
          <w:rFonts w:cstheme="minorHAnsi"/>
          <w:b/>
          <w:bCs/>
          <w:iCs/>
          <w:sz w:val="24"/>
          <w:szCs w:val="24"/>
        </w:rPr>
        <w:t>სრულყოფილი</w:t>
      </w:r>
      <w:r w:rsidRPr="007E5215">
        <w:rPr>
          <w:rFonts w:cstheme="minorHAnsi"/>
          <w:b/>
          <w:bCs/>
          <w:iCs/>
          <w:sz w:val="24"/>
          <w:szCs w:val="24"/>
        </w:rPr>
        <w:t xml:space="preserve"> პრაქტიკის დანერგვას</w:t>
      </w:r>
      <w:r w:rsidR="003B2468" w:rsidRPr="007E5215">
        <w:rPr>
          <w:rFonts w:cstheme="minorHAnsi"/>
          <w:b/>
          <w:bCs/>
          <w:iCs/>
          <w:sz w:val="24"/>
          <w:szCs w:val="24"/>
        </w:rPr>
        <w:t>,</w:t>
      </w:r>
      <w:r w:rsidRPr="007E5215">
        <w:rPr>
          <w:rFonts w:cstheme="minorHAnsi"/>
          <w:b/>
          <w:bCs/>
          <w:i/>
          <w:iCs/>
          <w:sz w:val="24"/>
          <w:szCs w:val="24"/>
        </w:rPr>
        <w:t xml:space="preserve"> </w:t>
      </w:r>
      <w:r w:rsidRPr="007E5215">
        <w:rPr>
          <w:rFonts w:cstheme="minorHAnsi"/>
          <w:b/>
          <w:bCs/>
          <w:sz w:val="24"/>
          <w:szCs w:val="24"/>
        </w:rPr>
        <w:t>ჯანსაღ</w:t>
      </w:r>
      <w:r w:rsidR="003B2468" w:rsidRPr="007E5215">
        <w:rPr>
          <w:rFonts w:cstheme="minorHAnsi"/>
          <w:b/>
          <w:bCs/>
          <w:sz w:val="24"/>
          <w:szCs w:val="24"/>
        </w:rPr>
        <w:t>ი</w:t>
      </w:r>
      <w:r w:rsidRPr="007E5215">
        <w:rPr>
          <w:rFonts w:cstheme="minorHAnsi"/>
          <w:b/>
          <w:bCs/>
          <w:sz w:val="24"/>
          <w:szCs w:val="24"/>
        </w:rPr>
        <w:t xml:space="preserve"> ბიზნეს პროცესების უზრუნველსაყოფად</w:t>
      </w:r>
      <w:r w:rsidR="003B2468" w:rsidRPr="007E5215">
        <w:rPr>
          <w:rFonts w:cstheme="minorHAnsi"/>
          <w:b/>
          <w:bCs/>
          <w:sz w:val="24"/>
          <w:szCs w:val="24"/>
        </w:rPr>
        <w:t>.</w:t>
      </w:r>
    </w:p>
    <w:p w14:paraId="1BD14803" w14:textId="77777777" w:rsidR="003B2468" w:rsidRPr="00BB6815" w:rsidRDefault="003B2468" w:rsidP="00B83289">
      <w:pPr>
        <w:rPr>
          <w:rFonts w:cstheme="minorHAnsi"/>
          <w:bCs/>
          <w:sz w:val="24"/>
          <w:szCs w:val="24"/>
        </w:rPr>
      </w:pPr>
      <w:r w:rsidRPr="00BB6815">
        <w:rPr>
          <w:rFonts w:cstheme="minorHAnsi"/>
          <w:b/>
          <w:bCs/>
          <w:sz w:val="24"/>
          <w:szCs w:val="24"/>
        </w:rPr>
        <w:t>ჩვენი მომსახურება განკუთვნილია შემდეგი მიმართულების კომპანიებისთვის:</w:t>
      </w:r>
    </w:p>
    <w:p w14:paraId="46C46CD6" w14:textId="77777777" w:rsidR="00002706" w:rsidRPr="00BB6815" w:rsidRDefault="003B2468" w:rsidP="00002706">
      <w:pPr>
        <w:rPr>
          <w:rFonts w:cstheme="minorHAnsi"/>
          <w:b/>
          <w:bCs/>
          <w:sz w:val="24"/>
          <w:szCs w:val="24"/>
        </w:rPr>
      </w:pPr>
      <w:r w:rsidRPr="00BB6815">
        <w:rPr>
          <w:rFonts w:ascii="Segoe UI Symbol" w:hAnsi="Segoe UI Symbol" w:cs="Segoe UI Symbol"/>
          <w:b/>
          <w:bCs/>
          <w:sz w:val="24"/>
          <w:szCs w:val="24"/>
        </w:rPr>
        <w:lastRenderedPageBreak/>
        <w:t>✔</w:t>
      </w:r>
      <w:r w:rsidRPr="00BB6815">
        <w:rPr>
          <w:rFonts w:cstheme="minorHAnsi"/>
          <w:b/>
          <w:bCs/>
          <w:sz w:val="24"/>
          <w:szCs w:val="24"/>
        </w:rPr>
        <w:t xml:space="preserve"> </w:t>
      </w:r>
      <w:r w:rsidR="00002706" w:rsidRPr="00BB6815">
        <w:rPr>
          <w:rFonts w:cstheme="minorHAnsi"/>
          <w:b/>
          <w:bCs/>
          <w:sz w:val="24"/>
          <w:szCs w:val="24"/>
        </w:rPr>
        <w:t>შერეული რესტორნები, ღვინის მარნები</w:t>
      </w:r>
      <w:r w:rsidR="009261FB" w:rsidRPr="00BB6815">
        <w:rPr>
          <w:rFonts w:cstheme="minorHAnsi"/>
          <w:b/>
          <w:bCs/>
          <w:sz w:val="24"/>
          <w:szCs w:val="24"/>
        </w:rPr>
        <w:t>, შატო</w:t>
      </w:r>
      <w:r w:rsidRPr="00BB6815">
        <w:rPr>
          <w:rFonts w:cstheme="minorHAnsi"/>
          <w:b/>
          <w:bCs/>
          <w:sz w:val="24"/>
          <w:szCs w:val="24"/>
        </w:rPr>
        <w:t>ები</w:t>
      </w:r>
    </w:p>
    <w:p w14:paraId="78902E19" w14:textId="77777777" w:rsidR="00002706" w:rsidRPr="00BB6815" w:rsidRDefault="003B2468" w:rsidP="00B83289">
      <w:pPr>
        <w:rPr>
          <w:rFonts w:cstheme="minorHAnsi"/>
          <w:b/>
          <w:bCs/>
          <w:sz w:val="24"/>
          <w:szCs w:val="24"/>
        </w:rPr>
      </w:pPr>
      <w:r w:rsidRPr="00BB6815">
        <w:rPr>
          <w:rFonts w:ascii="Segoe UI Symbol" w:hAnsi="Segoe UI Symbol" w:cs="Segoe UI Symbol"/>
          <w:b/>
          <w:bCs/>
          <w:sz w:val="24"/>
          <w:szCs w:val="24"/>
        </w:rPr>
        <w:t>✔</w:t>
      </w:r>
      <w:r w:rsidRPr="00BB6815">
        <w:rPr>
          <w:rFonts w:cstheme="minorHAnsi"/>
          <w:b/>
          <w:bCs/>
          <w:sz w:val="24"/>
          <w:szCs w:val="24"/>
        </w:rPr>
        <w:t xml:space="preserve"> </w:t>
      </w:r>
      <w:r w:rsidR="00002706" w:rsidRPr="00BB6815">
        <w:rPr>
          <w:rFonts w:cstheme="minorHAnsi"/>
          <w:b/>
          <w:bCs/>
          <w:sz w:val="24"/>
          <w:szCs w:val="24"/>
        </w:rPr>
        <w:t>სწრაფი კვების ობიექტები</w:t>
      </w:r>
    </w:p>
    <w:p w14:paraId="4E45658D" w14:textId="77777777" w:rsidR="003B2468" w:rsidRPr="00BB6815" w:rsidRDefault="003B2468" w:rsidP="00B83289">
      <w:pPr>
        <w:rPr>
          <w:rFonts w:cstheme="minorHAnsi"/>
          <w:b/>
          <w:bCs/>
          <w:sz w:val="24"/>
          <w:szCs w:val="24"/>
        </w:rPr>
      </w:pPr>
      <w:r w:rsidRPr="00BB6815">
        <w:rPr>
          <w:rFonts w:ascii="Segoe UI Symbol" w:hAnsi="Segoe UI Symbol" w:cs="Segoe UI Symbol"/>
          <w:b/>
          <w:bCs/>
          <w:sz w:val="24"/>
          <w:szCs w:val="24"/>
        </w:rPr>
        <w:t>✔</w:t>
      </w:r>
      <w:r w:rsidRPr="00BB6815">
        <w:rPr>
          <w:rFonts w:cstheme="minorHAnsi"/>
          <w:b/>
          <w:bCs/>
          <w:sz w:val="24"/>
          <w:szCs w:val="24"/>
        </w:rPr>
        <w:t xml:space="preserve"> </w:t>
      </w:r>
      <w:r w:rsidR="00002706" w:rsidRPr="00BB6815">
        <w:rPr>
          <w:rFonts w:cstheme="minorHAnsi"/>
          <w:b/>
          <w:bCs/>
          <w:sz w:val="24"/>
          <w:szCs w:val="24"/>
        </w:rPr>
        <w:t>კაფე-ბარი,ლაუნჯი, პაბი</w:t>
      </w:r>
    </w:p>
    <w:p w14:paraId="57559E6C" w14:textId="77777777" w:rsidR="00002706" w:rsidRPr="00BB6815" w:rsidRDefault="003B2468" w:rsidP="00B83289">
      <w:pPr>
        <w:rPr>
          <w:rFonts w:cstheme="minorHAnsi"/>
          <w:b/>
          <w:bCs/>
          <w:sz w:val="24"/>
          <w:szCs w:val="24"/>
        </w:rPr>
      </w:pPr>
      <w:r w:rsidRPr="00BB6815">
        <w:rPr>
          <w:rFonts w:ascii="Segoe UI Symbol" w:hAnsi="Segoe UI Symbol" w:cs="Segoe UI Symbol"/>
          <w:b/>
          <w:bCs/>
          <w:sz w:val="24"/>
          <w:szCs w:val="24"/>
        </w:rPr>
        <w:t>✔</w:t>
      </w:r>
      <w:r w:rsidRPr="00BB6815">
        <w:rPr>
          <w:rFonts w:cstheme="minorHAnsi"/>
          <w:b/>
          <w:bCs/>
          <w:sz w:val="24"/>
          <w:szCs w:val="24"/>
        </w:rPr>
        <w:t xml:space="preserve"> </w:t>
      </w:r>
      <w:r w:rsidR="00002706" w:rsidRPr="00BB6815">
        <w:rPr>
          <w:rFonts w:cstheme="minorHAnsi"/>
          <w:b/>
          <w:bCs/>
          <w:sz w:val="24"/>
          <w:szCs w:val="24"/>
        </w:rPr>
        <w:t>პიცერია,</w:t>
      </w:r>
      <w:r w:rsidR="00235F15" w:rsidRPr="00BB6815">
        <w:rPr>
          <w:rFonts w:cstheme="minorHAnsi"/>
          <w:b/>
          <w:bCs/>
          <w:sz w:val="24"/>
          <w:szCs w:val="24"/>
        </w:rPr>
        <w:t>საშაურმე,</w:t>
      </w:r>
      <w:r w:rsidR="00002706" w:rsidRPr="00BB6815">
        <w:rPr>
          <w:rFonts w:cstheme="minorHAnsi"/>
          <w:b/>
          <w:bCs/>
          <w:sz w:val="24"/>
          <w:szCs w:val="24"/>
        </w:rPr>
        <w:t xml:space="preserve"> საკონდიტრო</w:t>
      </w:r>
    </w:p>
    <w:p w14:paraId="0AAB8B06" w14:textId="77777777" w:rsidR="003A38FA" w:rsidRPr="00BB6815" w:rsidRDefault="003A38FA" w:rsidP="00B83289">
      <w:pPr>
        <w:rPr>
          <w:rFonts w:cstheme="minorHAnsi"/>
          <w:b/>
          <w:bCs/>
          <w:sz w:val="24"/>
          <w:szCs w:val="24"/>
        </w:rPr>
      </w:pPr>
    </w:p>
    <w:p w14:paraId="72012D55" w14:textId="77777777" w:rsidR="00F2793F" w:rsidRPr="00BB6815" w:rsidRDefault="00D23B74" w:rsidP="001D6E79">
      <w:pPr>
        <w:rPr>
          <w:rFonts w:cstheme="minorHAnsi"/>
          <w:bCs/>
          <w:sz w:val="24"/>
          <w:szCs w:val="24"/>
        </w:rPr>
      </w:pPr>
      <w:r w:rsidRPr="00BB6815">
        <w:rPr>
          <w:rFonts w:cstheme="minorHAnsi"/>
          <w:bCs/>
          <w:sz w:val="24"/>
          <w:szCs w:val="24"/>
        </w:rPr>
        <w:t>1. ფინანსური პროცესების დიაგნოსტიკა</w:t>
      </w:r>
      <w:r w:rsidR="001D6E79">
        <w:rPr>
          <w:rFonts w:cstheme="minorHAnsi"/>
          <w:bCs/>
          <w:sz w:val="24"/>
          <w:szCs w:val="24"/>
        </w:rPr>
        <w:t xml:space="preserve">, </w:t>
      </w:r>
      <w:r w:rsidR="001D6E79" w:rsidRPr="001D6E79">
        <w:rPr>
          <w:rFonts w:cstheme="minorHAnsi"/>
          <w:bCs/>
          <w:sz w:val="24"/>
          <w:szCs w:val="24"/>
        </w:rPr>
        <w:t>ერთიანი სააღრიცხვო და ფინანსური ანგარიშგების პოლიტიკის დანერგვა, რათა ეფექტურად ხდებოდეს ფინანსური ინფორმაციის</w:t>
      </w:r>
      <w:r w:rsidR="001D6E79">
        <w:rPr>
          <w:rFonts w:cstheme="minorHAnsi"/>
          <w:bCs/>
          <w:sz w:val="24"/>
          <w:szCs w:val="24"/>
        </w:rPr>
        <w:t xml:space="preserve"> </w:t>
      </w:r>
      <w:r w:rsidR="001D6E79" w:rsidRPr="001D6E79">
        <w:rPr>
          <w:rFonts w:cstheme="minorHAnsi"/>
          <w:bCs/>
          <w:sz w:val="24"/>
          <w:szCs w:val="24"/>
        </w:rPr>
        <w:t>კონსოლიდაცია ნებისმიერ დროს</w:t>
      </w:r>
    </w:p>
    <w:p w14:paraId="32351303" w14:textId="77777777" w:rsidR="00D23B74" w:rsidRPr="00BB6815" w:rsidRDefault="00D23B74" w:rsidP="00D23B74">
      <w:pPr>
        <w:rPr>
          <w:rFonts w:cstheme="minorHAnsi"/>
          <w:bCs/>
          <w:sz w:val="24"/>
          <w:szCs w:val="24"/>
        </w:rPr>
      </w:pPr>
      <w:r w:rsidRPr="00BB6815">
        <w:rPr>
          <w:rFonts w:cstheme="minorHAnsi"/>
          <w:bCs/>
          <w:sz w:val="24"/>
          <w:szCs w:val="24"/>
        </w:rPr>
        <w:t>2. დროის ნებისმიერ მომენტში კომპანიისთვის ხარისხიან ფინანსურ ინფორმაციაზე წვდომა მართებული ბიზნეს და სტრატეგიული გადაწყვეტილებების მისაღებად</w:t>
      </w:r>
    </w:p>
    <w:p w14:paraId="39271AC1" w14:textId="77777777" w:rsidR="004755C1" w:rsidRPr="004755C1" w:rsidRDefault="00D23B74" w:rsidP="004755C1">
      <w:pPr>
        <w:rPr>
          <w:rFonts w:cstheme="minorHAnsi"/>
          <w:bCs/>
          <w:sz w:val="24"/>
          <w:szCs w:val="24"/>
        </w:rPr>
      </w:pPr>
      <w:r w:rsidRPr="004755C1">
        <w:rPr>
          <w:rFonts w:cstheme="minorHAnsi"/>
          <w:bCs/>
          <w:sz w:val="24"/>
          <w:szCs w:val="24"/>
        </w:rPr>
        <w:t>3. POS სისტემაში გადასატანი ნაშთების აღრიცხვა</w:t>
      </w:r>
      <w:r w:rsidR="004755C1" w:rsidRPr="004755C1">
        <w:rPr>
          <w:rFonts w:cstheme="minorHAnsi"/>
          <w:bCs/>
          <w:sz w:val="24"/>
          <w:szCs w:val="24"/>
        </w:rPr>
        <w:t>, რეცეპტების მიხედვით ახალ პროდუქტებზე თვითღირებულებების დაანგარიშება და პროგრამაში ასახვა</w:t>
      </w:r>
    </w:p>
    <w:p w14:paraId="2C3A2E96" w14:textId="77777777" w:rsidR="00D23B74" w:rsidRPr="00BB6815" w:rsidRDefault="00D23B74" w:rsidP="00D23B74">
      <w:pPr>
        <w:rPr>
          <w:rFonts w:cstheme="minorHAnsi"/>
          <w:bCs/>
          <w:sz w:val="24"/>
          <w:szCs w:val="24"/>
        </w:rPr>
      </w:pPr>
      <w:r w:rsidRPr="00BB6815">
        <w:rPr>
          <w:rFonts w:cstheme="minorHAnsi"/>
          <w:bCs/>
          <w:sz w:val="24"/>
          <w:szCs w:val="24"/>
        </w:rPr>
        <w:t xml:space="preserve">4. </w:t>
      </w:r>
      <w:r w:rsidR="00BB6815" w:rsidRPr="00BB6815">
        <w:rPr>
          <w:rFonts w:cstheme="minorHAnsi"/>
          <w:b/>
          <w:bCs/>
          <w:sz w:val="24"/>
          <w:szCs w:val="24"/>
        </w:rPr>
        <w:t>წარმოების საქმიანობის</w:t>
      </w:r>
      <w:r w:rsidR="00BB6815" w:rsidRPr="00BB6815">
        <w:rPr>
          <w:rFonts w:cstheme="minorHAnsi"/>
          <w:bCs/>
          <w:sz w:val="24"/>
          <w:szCs w:val="24"/>
        </w:rPr>
        <w:t> ფინანსური მაჩვენებლებისა და მომგებიანობის შესახებ ინფორმაციის დეტალური ანალიზი, წარმოების ეტაპების და პროდუქციის კატეგორიების მიხედვით</w:t>
      </w:r>
    </w:p>
    <w:p w14:paraId="4F1A0D7A" w14:textId="77777777" w:rsidR="00BB6815" w:rsidRPr="00BB6815" w:rsidRDefault="00BB6815" w:rsidP="00BB6815">
      <w:pPr>
        <w:rPr>
          <w:rFonts w:cstheme="minorHAnsi"/>
          <w:bCs/>
          <w:sz w:val="24"/>
          <w:szCs w:val="24"/>
          <w:lang w:val="en-US"/>
        </w:rPr>
      </w:pPr>
      <w:r w:rsidRPr="00BB6815">
        <w:rPr>
          <w:rFonts w:cstheme="minorHAnsi"/>
          <w:bCs/>
          <w:sz w:val="24"/>
          <w:szCs w:val="24"/>
        </w:rPr>
        <w:t xml:space="preserve">5. </w:t>
      </w:r>
      <w:r w:rsidRPr="007F1E5A">
        <w:rPr>
          <w:rFonts w:cstheme="minorHAnsi"/>
          <w:b/>
          <w:sz w:val="24"/>
          <w:szCs w:val="24"/>
          <w:lang w:val="en-US"/>
        </w:rPr>
        <w:t>შ</w:t>
      </w:r>
      <w:r w:rsidRPr="00BB6815">
        <w:rPr>
          <w:rFonts w:cstheme="minorHAnsi"/>
          <w:b/>
          <w:bCs/>
          <w:sz w:val="24"/>
          <w:szCs w:val="24"/>
          <w:lang w:val="en-US"/>
        </w:rPr>
        <w:t>ემოსავლების და დანახარჯების ანალიზი</w:t>
      </w:r>
      <w:r w:rsidRPr="00BB6815">
        <w:rPr>
          <w:rFonts w:cstheme="minorHAnsi"/>
          <w:bCs/>
          <w:sz w:val="24"/>
          <w:szCs w:val="24"/>
          <w:lang w:val="en-US"/>
        </w:rPr>
        <w:t> ფილიალების, დეპარტამენტების, პროდუქციის/პრუდუქტის სერიის, მიხედვით</w:t>
      </w:r>
    </w:p>
    <w:p w14:paraId="3583EB1F" w14:textId="77777777" w:rsidR="00BB6815" w:rsidRPr="00BB6815" w:rsidRDefault="00BB6815" w:rsidP="00BB6815">
      <w:pPr>
        <w:rPr>
          <w:rFonts w:cstheme="minorHAnsi"/>
          <w:bCs/>
          <w:sz w:val="24"/>
          <w:szCs w:val="24"/>
          <w:lang w:val="en-US"/>
        </w:rPr>
      </w:pPr>
      <w:r w:rsidRPr="00BB6815">
        <w:rPr>
          <w:rFonts w:cstheme="minorHAnsi"/>
          <w:bCs/>
          <w:sz w:val="24"/>
          <w:szCs w:val="24"/>
          <w:lang w:val="en-US"/>
        </w:rPr>
        <w:t>6. </w:t>
      </w:r>
      <w:r w:rsidRPr="00BB6815">
        <w:rPr>
          <w:rFonts w:cstheme="minorHAnsi"/>
          <w:b/>
          <w:bCs/>
          <w:sz w:val="24"/>
          <w:szCs w:val="24"/>
          <w:lang w:val="en-US"/>
        </w:rPr>
        <w:t>გამართული ფინანსური სტრუქტურის ფორმირება</w:t>
      </w:r>
      <w:r w:rsidRPr="00BB6815">
        <w:rPr>
          <w:rFonts w:cstheme="minorHAnsi"/>
          <w:bCs/>
          <w:sz w:val="24"/>
          <w:szCs w:val="24"/>
          <w:lang w:val="en-US"/>
        </w:rPr>
        <w:t>, საწარმოო პროცესებისა და პროცედურების შემუშავება</w:t>
      </w:r>
    </w:p>
    <w:p w14:paraId="20DFCA06" w14:textId="77777777" w:rsidR="00BB6815" w:rsidRPr="00BB6815" w:rsidRDefault="00BB6815" w:rsidP="00BB6815">
      <w:pPr>
        <w:rPr>
          <w:rFonts w:cstheme="minorHAnsi"/>
          <w:bCs/>
          <w:sz w:val="24"/>
          <w:szCs w:val="24"/>
          <w:lang w:val="en-US"/>
        </w:rPr>
      </w:pPr>
      <w:r w:rsidRPr="00BB6815">
        <w:rPr>
          <w:rFonts w:cstheme="minorHAnsi"/>
          <w:bCs/>
          <w:sz w:val="24"/>
          <w:szCs w:val="24"/>
          <w:lang w:val="en-US"/>
        </w:rPr>
        <w:t>7. </w:t>
      </w:r>
      <w:r w:rsidRPr="00BB6815">
        <w:rPr>
          <w:rFonts w:cstheme="minorHAnsi"/>
          <w:b/>
          <w:bCs/>
          <w:sz w:val="24"/>
          <w:szCs w:val="24"/>
          <w:lang w:val="en-US"/>
        </w:rPr>
        <w:t>ხარჯების კლასიფიკაცია</w:t>
      </w:r>
      <w:r w:rsidRPr="00BB6815">
        <w:rPr>
          <w:rFonts w:cstheme="minorHAnsi"/>
          <w:bCs/>
          <w:sz w:val="24"/>
          <w:szCs w:val="24"/>
          <w:lang w:val="en-US"/>
        </w:rPr>
        <w:t> – წარმოების აღრიცხვა მოიცავს ხარჯების კლასიფიკაციას სხვადასხვა კატეგორიებად, როგორიცაა პირდაპირი მასალები, პირდაპირი შრომა და წარმოების ზედნადები ხარჯი. ეს კლასიფიკაციები საშუალებას იძლევა უფრო ზუსტად შეფასდეს სხვადასხვა კომპონენტები, რომლებიც ხელს უწყობენ წარმოების საერთო ღირებულებას.</w:t>
      </w:r>
    </w:p>
    <w:p w14:paraId="4455FFC7" w14:textId="77777777" w:rsidR="00BB6815" w:rsidRPr="00BB6815" w:rsidRDefault="00BB6815" w:rsidP="00BB6815">
      <w:pPr>
        <w:rPr>
          <w:rFonts w:cstheme="minorHAnsi"/>
          <w:bCs/>
          <w:sz w:val="24"/>
          <w:szCs w:val="24"/>
          <w:lang w:val="en-US"/>
        </w:rPr>
      </w:pPr>
      <w:r w:rsidRPr="00BB6815">
        <w:rPr>
          <w:rFonts w:cstheme="minorHAnsi"/>
          <w:bCs/>
          <w:sz w:val="24"/>
          <w:szCs w:val="24"/>
          <w:lang w:val="en-US"/>
        </w:rPr>
        <w:t>8. </w:t>
      </w:r>
      <w:r w:rsidRPr="00BB6815">
        <w:rPr>
          <w:rFonts w:cstheme="minorHAnsi"/>
          <w:b/>
          <w:bCs/>
          <w:sz w:val="24"/>
          <w:szCs w:val="24"/>
          <w:lang w:val="en-US"/>
        </w:rPr>
        <w:t>ვარიაციების (გადახრების) ანალიზი და კონტროლი</w:t>
      </w:r>
      <w:r w:rsidRPr="00BB6815">
        <w:rPr>
          <w:rFonts w:cstheme="minorHAnsi"/>
          <w:bCs/>
          <w:sz w:val="24"/>
          <w:szCs w:val="24"/>
          <w:lang w:val="en-US"/>
        </w:rPr>
        <w:t> — წარმოების აღრიცხვა მოიცავს დისპერსიულ ანალიზს, რათა შეადაროს ფაქტობრივი ხარჯები სტანდარტულ ან ბიუჯეტის ხარჯებს.</w:t>
      </w:r>
    </w:p>
    <w:p w14:paraId="32424697" w14:textId="77777777" w:rsidR="00BB6815" w:rsidRPr="00BB6815" w:rsidRDefault="00BB6815" w:rsidP="00BB6815">
      <w:pPr>
        <w:rPr>
          <w:rFonts w:cstheme="minorHAnsi"/>
          <w:bCs/>
          <w:sz w:val="24"/>
          <w:szCs w:val="24"/>
        </w:rPr>
      </w:pPr>
      <w:r w:rsidRPr="00BB6815">
        <w:rPr>
          <w:rFonts w:cstheme="minorHAnsi"/>
          <w:bCs/>
          <w:sz w:val="24"/>
          <w:szCs w:val="24"/>
        </w:rPr>
        <w:t xml:space="preserve">9. </w:t>
      </w:r>
      <w:r w:rsidRPr="00BB6815">
        <w:rPr>
          <w:rFonts w:cstheme="minorHAnsi"/>
          <w:b/>
          <w:bCs/>
          <w:sz w:val="24"/>
          <w:szCs w:val="24"/>
        </w:rPr>
        <w:t>მზა პროდუქციის თვითღირებულების დეტალური ანალიზი</w:t>
      </w:r>
      <w:r w:rsidRPr="00BB6815">
        <w:rPr>
          <w:rFonts w:cstheme="minorHAnsi"/>
          <w:bCs/>
          <w:sz w:val="24"/>
          <w:szCs w:val="24"/>
        </w:rPr>
        <w:t> – ზედნადები ხარჯების გადანაწილება: როგორიცაა ქირა, კომუნალური მომსახურება, აღჭურვილობის ცვეთა და არაპირდაპირი შრომა, ნაწილდება პროდუქტებზე ან საწარმოო ერთეულებზე.</w:t>
      </w:r>
    </w:p>
    <w:p w14:paraId="339AEBC5" w14:textId="77777777" w:rsidR="00BB6815" w:rsidRPr="00BB6815" w:rsidRDefault="00BB6815" w:rsidP="00BB6815">
      <w:pPr>
        <w:rPr>
          <w:rFonts w:cstheme="minorHAnsi"/>
          <w:bCs/>
          <w:sz w:val="24"/>
          <w:szCs w:val="24"/>
          <w:lang w:val="en-US"/>
        </w:rPr>
      </w:pPr>
      <w:r w:rsidRPr="00BB6815">
        <w:rPr>
          <w:rFonts w:cstheme="minorHAnsi"/>
          <w:bCs/>
          <w:sz w:val="24"/>
          <w:szCs w:val="24"/>
        </w:rPr>
        <w:t xml:space="preserve">10. </w:t>
      </w:r>
      <w:r w:rsidRPr="00BB6815">
        <w:rPr>
          <w:rFonts w:cstheme="minorHAnsi"/>
          <w:b/>
          <w:bCs/>
          <w:sz w:val="24"/>
          <w:szCs w:val="24"/>
          <w:lang w:val="en-US"/>
        </w:rPr>
        <w:t>რეპორტინგის სისტემის შემუშავება, გადახრების ანალიზი და კონტროლი</w:t>
      </w:r>
    </w:p>
    <w:p w14:paraId="5953A108" w14:textId="77777777" w:rsidR="00BB6815" w:rsidRPr="00BB6815" w:rsidRDefault="00BB6815" w:rsidP="00BB6815">
      <w:pPr>
        <w:rPr>
          <w:rFonts w:cstheme="minorHAnsi"/>
          <w:bCs/>
          <w:sz w:val="24"/>
          <w:szCs w:val="24"/>
          <w:lang w:val="en-US"/>
        </w:rPr>
      </w:pPr>
      <w:r w:rsidRPr="00BB6815">
        <w:rPr>
          <w:rFonts w:cstheme="minorHAnsi"/>
          <w:bCs/>
          <w:sz w:val="24"/>
          <w:szCs w:val="24"/>
          <w:lang w:val="en-US"/>
        </w:rPr>
        <w:lastRenderedPageBreak/>
        <w:t>ჩვენი საბუღალტრო  განყოფილება,მოგაწვდით სრულ ინფორმაციას კვარტალურად, ყოველთვიურად  (თუნდაც ყოველკვირეულად ან ყოველდღიურად, საჭიროებიდან გამომდინარე);</w:t>
      </w:r>
    </w:p>
    <w:p w14:paraId="7855A025" w14:textId="77777777" w:rsidR="00BB6815" w:rsidRPr="00BB6815" w:rsidRDefault="00BB6815" w:rsidP="00BB6815">
      <w:pPr>
        <w:rPr>
          <w:rFonts w:cstheme="minorHAnsi"/>
          <w:bCs/>
          <w:sz w:val="24"/>
          <w:szCs w:val="24"/>
          <w:lang w:val="en-US"/>
        </w:rPr>
      </w:pPr>
      <w:r w:rsidRPr="00BB6815">
        <w:rPr>
          <w:rFonts w:ascii="Segoe UI Symbol" w:hAnsi="Segoe UI Symbol" w:cs="Segoe UI Symbol"/>
          <w:b/>
          <w:bCs/>
          <w:sz w:val="24"/>
          <w:szCs w:val="24"/>
        </w:rPr>
        <w:t>✔</w:t>
      </w:r>
      <w:r w:rsidR="00857253">
        <w:rPr>
          <w:rFonts w:cs="Segoe UI Symbol"/>
          <w:b/>
          <w:bCs/>
          <w:sz w:val="24"/>
          <w:szCs w:val="24"/>
        </w:rPr>
        <w:t xml:space="preserve"> </w:t>
      </w:r>
      <w:r w:rsidRPr="00BB6815">
        <w:rPr>
          <w:rFonts w:cstheme="minorHAnsi"/>
          <w:bCs/>
          <w:sz w:val="24"/>
          <w:szCs w:val="24"/>
          <w:lang w:val="en-US"/>
        </w:rPr>
        <w:t>ფინანსური უწყისების მომზადება</w:t>
      </w:r>
    </w:p>
    <w:p w14:paraId="07EDAF65" w14:textId="77777777" w:rsidR="00BB6815" w:rsidRPr="00BB6815" w:rsidRDefault="00BB6815" w:rsidP="00BB6815">
      <w:pPr>
        <w:rPr>
          <w:rFonts w:cstheme="minorHAnsi"/>
          <w:bCs/>
          <w:sz w:val="24"/>
          <w:szCs w:val="24"/>
          <w:lang w:val="en-US"/>
        </w:rPr>
      </w:pPr>
      <w:r w:rsidRPr="00BB6815">
        <w:rPr>
          <w:rFonts w:ascii="Segoe UI Symbol" w:hAnsi="Segoe UI Symbol" w:cs="Segoe UI Symbol"/>
          <w:b/>
          <w:bCs/>
          <w:sz w:val="24"/>
          <w:szCs w:val="24"/>
        </w:rPr>
        <w:t>✔</w:t>
      </w:r>
      <w:r w:rsidRPr="00BB6815">
        <w:rPr>
          <w:rFonts w:cstheme="minorHAnsi"/>
          <w:b/>
          <w:bCs/>
          <w:sz w:val="24"/>
          <w:szCs w:val="24"/>
        </w:rPr>
        <w:t xml:space="preserve"> </w:t>
      </w:r>
      <w:r w:rsidRPr="00BB6815">
        <w:rPr>
          <w:rFonts w:cstheme="minorHAnsi"/>
          <w:bCs/>
          <w:sz w:val="24"/>
          <w:szCs w:val="24"/>
          <w:lang w:val="en-US"/>
        </w:rPr>
        <w:t>მოგება- ზარალის ანგარიშგება</w:t>
      </w:r>
    </w:p>
    <w:p w14:paraId="446E6439" w14:textId="77777777" w:rsidR="00BB6815" w:rsidRPr="00BB6815" w:rsidRDefault="00BB6815" w:rsidP="00BB6815">
      <w:pPr>
        <w:rPr>
          <w:rFonts w:cstheme="minorHAnsi"/>
          <w:bCs/>
          <w:sz w:val="24"/>
          <w:szCs w:val="24"/>
          <w:lang w:val="en-US"/>
        </w:rPr>
      </w:pPr>
      <w:r w:rsidRPr="00BB6815">
        <w:rPr>
          <w:rFonts w:ascii="Segoe UI Symbol" w:hAnsi="Segoe UI Symbol" w:cs="Segoe UI Symbol"/>
          <w:b/>
          <w:bCs/>
          <w:sz w:val="24"/>
          <w:szCs w:val="24"/>
        </w:rPr>
        <w:t>✔</w:t>
      </w:r>
      <w:r w:rsidRPr="00BB6815">
        <w:rPr>
          <w:rFonts w:cstheme="minorHAnsi"/>
          <w:b/>
          <w:bCs/>
          <w:sz w:val="24"/>
          <w:szCs w:val="24"/>
        </w:rPr>
        <w:t xml:space="preserve"> </w:t>
      </w:r>
      <w:r w:rsidRPr="00BB6815">
        <w:rPr>
          <w:rFonts w:cstheme="minorHAnsi"/>
          <w:bCs/>
          <w:sz w:val="24"/>
          <w:szCs w:val="24"/>
          <w:lang w:val="en-US"/>
        </w:rPr>
        <w:t>ბალანსის ანგარიშგება</w:t>
      </w:r>
    </w:p>
    <w:p w14:paraId="5A07B0D4" w14:textId="77777777" w:rsidR="00BB6815" w:rsidRPr="00BB6815" w:rsidRDefault="00BB6815" w:rsidP="00BB6815">
      <w:pPr>
        <w:rPr>
          <w:rFonts w:cstheme="minorHAnsi"/>
          <w:bCs/>
          <w:sz w:val="24"/>
          <w:szCs w:val="24"/>
          <w:lang w:val="en-US"/>
        </w:rPr>
      </w:pPr>
      <w:r w:rsidRPr="00BB6815">
        <w:rPr>
          <w:rFonts w:ascii="Segoe UI Symbol" w:hAnsi="Segoe UI Symbol" w:cs="Segoe UI Symbol"/>
          <w:b/>
          <w:bCs/>
          <w:sz w:val="24"/>
          <w:szCs w:val="24"/>
        </w:rPr>
        <w:t>✔</w:t>
      </w:r>
      <w:r w:rsidRPr="00BB6815">
        <w:rPr>
          <w:rFonts w:cstheme="minorHAnsi"/>
          <w:b/>
          <w:bCs/>
          <w:sz w:val="24"/>
          <w:szCs w:val="24"/>
        </w:rPr>
        <w:t xml:space="preserve"> </w:t>
      </w:r>
      <w:r w:rsidRPr="00BB6815">
        <w:rPr>
          <w:rFonts w:cstheme="minorHAnsi"/>
          <w:bCs/>
          <w:sz w:val="24"/>
          <w:szCs w:val="24"/>
          <w:lang w:val="en-US"/>
        </w:rPr>
        <w:t>ფულადი ნაკადების მოძრაობის ანგარიშგება</w:t>
      </w:r>
    </w:p>
    <w:p w14:paraId="741791D9" w14:textId="77777777" w:rsidR="00BB6815" w:rsidRPr="00BB6815" w:rsidRDefault="00BB6815" w:rsidP="00BB6815">
      <w:pPr>
        <w:rPr>
          <w:rFonts w:cstheme="minorHAnsi"/>
          <w:bCs/>
          <w:sz w:val="24"/>
          <w:szCs w:val="24"/>
        </w:rPr>
      </w:pPr>
      <w:r w:rsidRPr="00BB6815">
        <w:rPr>
          <w:rFonts w:cstheme="minorHAnsi"/>
          <w:bCs/>
          <w:sz w:val="24"/>
          <w:szCs w:val="24"/>
        </w:rPr>
        <w:t>11. მიღებული ფინანსური შედეგების ყოველთვიურად განხილვა  კომპანიის მენეჯმენტ გუნდთან</w:t>
      </w:r>
    </w:p>
    <w:p w14:paraId="4743340F" w14:textId="77777777" w:rsidR="00BB6815" w:rsidRPr="00BB6815" w:rsidRDefault="00BB6815" w:rsidP="00BB6815">
      <w:pPr>
        <w:rPr>
          <w:rFonts w:cstheme="minorHAnsi"/>
          <w:bCs/>
          <w:sz w:val="24"/>
          <w:szCs w:val="24"/>
        </w:rPr>
      </w:pPr>
      <w:r w:rsidRPr="00BB6815">
        <w:rPr>
          <w:rFonts w:cstheme="minorHAnsi"/>
          <w:bCs/>
          <w:sz w:val="24"/>
          <w:szCs w:val="24"/>
        </w:rPr>
        <w:t>12.  შესაბამისი ახსნა-განმარტებითი შენიშვნების და რელევანტური ფინანსური კოეფიციენტების შემუშავება</w:t>
      </w:r>
    </w:p>
    <w:p w14:paraId="7830F199" w14:textId="77777777" w:rsidR="00857253" w:rsidRDefault="00BB6815" w:rsidP="00857253">
      <w:pPr>
        <w:rPr>
          <w:rFonts w:cstheme="minorHAnsi"/>
          <w:bCs/>
          <w:sz w:val="24"/>
          <w:szCs w:val="24"/>
          <w:lang w:val="en-US"/>
        </w:rPr>
      </w:pPr>
      <w:r w:rsidRPr="00BB6815">
        <w:rPr>
          <w:rFonts w:cstheme="minorHAnsi"/>
          <w:bCs/>
          <w:sz w:val="24"/>
          <w:szCs w:val="24"/>
        </w:rPr>
        <w:t xml:space="preserve">13. </w:t>
      </w:r>
      <w:r w:rsidR="00857253" w:rsidRPr="00857253">
        <w:rPr>
          <w:rFonts w:cstheme="minorHAnsi"/>
          <w:bCs/>
          <w:sz w:val="24"/>
          <w:szCs w:val="24"/>
          <w:lang w:val="en-US"/>
        </w:rPr>
        <w:t xml:space="preserve">ფინანსური და კომერციული მაჩვენებლების ანალიზის სისტემის </w:t>
      </w:r>
      <w:r w:rsidR="00857253">
        <w:rPr>
          <w:rFonts w:cstheme="minorHAnsi"/>
          <w:bCs/>
          <w:sz w:val="24"/>
          <w:szCs w:val="24"/>
          <w:lang w:val="en-US"/>
        </w:rPr>
        <w:t>დანერგვა</w:t>
      </w:r>
    </w:p>
    <w:p w14:paraId="08B165BC" w14:textId="77777777" w:rsidR="00857253" w:rsidRPr="00857253" w:rsidRDefault="00857253" w:rsidP="00857253">
      <w:pPr>
        <w:rPr>
          <w:rFonts w:cstheme="minorHAnsi"/>
          <w:bCs/>
          <w:lang w:val="en-US"/>
        </w:rPr>
      </w:pPr>
      <w:r>
        <w:rPr>
          <w:rFonts w:cstheme="minorHAnsi"/>
          <w:bCs/>
          <w:sz w:val="24"/>
          <w:szCs w:val="24"/>
        </w:rPr>
        <w:t xml:space="preserve">14. </w:t>
      </w:r>
      <w:r w:rsidRPr="00857253">
        <w:rPr>
          <w:rFonts w:cstheme="minorHAnsi"/>
          <w:b/>
          <w:bCs/>
          <w:lang w:val="en-US"/>
        </w:rPr>
        <w:t>რეგულაციებთან შესაბამისობის ეფექტური შიდა კონტროლის დანერგვა</w:t>
      </w:r>
    </w:p>
    <w:p w14:paraId="1898872F" w14:textId="77777777" w:rsidR="00857253" w:rsidRPr="00857253" w:rsidRDefault="00857253" w:rsidP="00857253">
      <w:pPr>
        <w:rPr>
          <w:rFonts w:cstheme="minorHAnsi"/>
          <w:bCs/>
          <w:sz w:val="24"/>
          <w:szCs w:val="24"/>
          <w:lang w:val="en-US"/>
        </w:rPr>
      </w:pPr>
      <w:r w:rsidRPr="00857253">
        <w:rPr>
          <w:rFonts w:cstheme="minorHAnsi"/>
          <w:bCs/>
          <w:sz w:val="24"/>
          <w:szCs w:val="24"/>
          <w:lang w:val="en-US"/>
        </w:rPr>
        <w:t>კონტროლი ამცირებს თაღლითობის, შეცდომების და შეუსაბამობის რისკს, რაც იძლევა გარანტიას, რომ კომპანიის ფინანსური საქმიანობა ზუსტი და სანდოა;</w:t>
      </w:r>
    </w:p>
    <w:p w14:paraId="2E86DE28" w14:textId="77777777" w:rsidR="006256DB" w:rsidRPr="006256DB" w:rsidRDefault="006256DB" w:rsidP="006256DB">
      <w:pPr>
        <w:rPr>
          <w:rFonts w:cstheme="minorHAnsi"/>
          <w:bCs/>
          <w:sz w:val="24"/>
          <w:szCs w:val="24"/>
          <w:lang w:val="en-US"/>
        </w:rPr>
      </w:pPr>
      <w:r>
        <w:rPr>
          <w:rFonts w:cstheme="minorHAnsi"/>
          <w:bCs/>
          <w:sz w:val="24"/>
          <w:szCs w:val="24"/>
        </w:rPr>
        <w:t xml:space="preserve">15. </w:t>
      </w:r>
      <w:r w:rsidRPr="006256DB">
        <w:rPr>
          <w:rFonts w:cstheme="minorHAnsi"/>
          <w:bCs/>
          <w:sz w:val="24"/>
          <w:szCs w:val="24"/>
          <w:lang w:val="en-US"/>
        </w:rPr>
        <w:t>დანაკარგების დეტალური ანალიზის სისტემის შემუშავებას, დანაკარგების ნორმის განსაზღვრას, დასაშვები გადახრის ნორმების შემუშავებას</w:t>
      </w:r>
    </w:p>
    <w:p w14:paraId="07057455" w14:textId="77777777" w:rsidR="00857253" w:rsidRDefault="006256DB" w:rsidP="00857253">
      <w:pPr>
        <w:rPr>
          <w:rFonts w:cstheme="minorHAnsi"/>
          <w:b/>
          <w:bCs/>
          <w:sz w:val="24"/>
          <w:szCs w:val="24"/>
        </w:rPr>
      </w:pPr>
      <w:r>
        <w:rPr>
          <w:rFonts w:cstheme="minorHAnsi"/>
          <w:b/>
          <w:bCs/>
          <w:sz w:val="24"/>
          <w:szCs w:val="24"/>
        </w:rPr>
        <w:t>16.</w:t>
      </w:r>
      <w:r w:rsidRPr="006256DB">
        <w:rPr>
          <w:rFonts w:cstheme="minorHAnsi"/>
          <w:b/>
          <w:bCs/>
          <w:sz w:val="24"/>
          <w:szCs w:val="24"/>
        </w:rPr>
        <w:t>IFRS სტანდარტების დანერგვა</w:t>
      </w:r>
    </w:p>
    <w:p w14:paraId="774CA583" w14:textId="77777777" w:rsidR="006256DB" w:rsidRPr="006256DB" w:rsidRDefault="006256DB" w:rsidP="006256DB">
      <w:pPr>
        <w:rPr>
          <w:rFonts w:cstheme="minorHAnsi"/>
          <w:b/>
          <w:bCs/>
          <w:sz w:val="24"/>
          <w:szCs w:val="24"/>
          <w:lang w:val="en-US"/>
        </w:rPr>
      </w:pPr>
      <w:r>
        <w:rPr>
          <w:rFonts w:cstheme="minorHAnsi"/>
          <w:b/>
          <w:bCs/>
          <w:sz w:val="24"/>
          <w:szCs w:val="24"/>
        </w:rPr>
        <w:t xml:space="preserve">17. </w:t>
      </w:r>
      <w:r w:rsidRPr="006256DB">
        <w:rPr>
          <w:rFonts w:cstheme="minorHAnsi"/>
          <w:b/>
          <w:bCs/>
          <w:sz w:val="24"/>
          <w:szCs w:val="24"/>
          <w:lang w:val="en-US"/>
        </w:rPr>
        <w:t>ბიუჯეტირებისა და ანალიზის სისტემის  შემუშავებას და დანერგვას, როგორც კომპანიის ასევე დანახარჯთა წერტილებისა და მნიშვნელოვანი სტრუქტურული ერთეულების მიხედვით</w:t>
      </w:r>
    </w:p>
    <w:p w14:paraId="52767B1D" w14:textId="77777777" w:rsidR="006256DB" w:rsidRDefault="00ED28DC" w:rsidP="00ED28DC">
      <w:pPr>
        <w:rPr>
          <w:rFonts w:cstheme="minorHAnsi"/>
          <w:bCs/>
          <w:sz w:val="24"/>
          <w:szCs w:val="24"/>
        </w:rPr>
      </w:pPr>
      <w:r>
        <w:rPr>
          <w:rFonts w:cstheme="minorHAnsi"/>
          <w:bCs/>
          <w:sz w:val="24"/>
          <w:szCs w:val="24"/>
        </w:rPr>
        <w:t xml:space="preserve">18. </w:t>
      </w:r>
      <w:r w:rsidRPr="00ED28DC">
        <w:rPr>
          <w:rFonts w:cstheme="minorHAnsi"/>
          <w:bCs/>
          <w:sz w:val="24"/>
          <w:szCs w:val="24"/>
        </w:rPr>
        <w:t>ფინანსური მაჩვენებლების ყოველთვიური/კვარტლური ანალიზი ყველა</w:t>
      </w:r>
      <w:r>
        <w:rPr>
          <w:rFonts w:cstheme="minorHAnsi"/>
          <w:bCs/>
          <w:sz w:val="24"/>
          <w:szCs w:val="24"/>
        </w:rPr>
        <w:t xml:space="preserve"> </w:t>
      </w:r>
      <w:r w:rsidRPr="00ED28DC">
        <w:rPr>
          <w:rFonts w:cstheme="minorHAnsi"/>
          <w:bCs/>
          <w:sz w:val="24"/>
          <w:szCs w:val="24"/>
        </w:rPr>
        <w:t>პროდუქტის ან ობიექტების მიხედვით და რეკომენდაციების გაწევა ფინანსური</w:t>
      </w:r>
      <w:r>
        <w:rPr>
          <w:rFonts w:cstheme="minorHAnsi"/>
          <w:bCs/>
          <w:sz w:val="24"/>
          <w:szCs w:val="24"/>
        </w:rPr>
        <w:t xml:space="preserve"> </w:t>
      </w:r>
      <w:r w:rsidRPr="00ED28DC">
        <w:rPr>
          <w:rFonts w:cstheme="minorHAnsi"/>
          <w:bCs/>
          <w:sz w:val="24"/>
          <w:szCs w:val="24"/>
        </w:rPr>
        <w:t>ეფექტურობის შესახებ</w:t>
      </w:r>
    </w:p>
    <w:p w14:paraId="265DF05D" w14:textId="77777777" w:rsidR="00241800" w:rsidRDefault="00845A68" w:rsidP="00ED28DC">
      <w:pPr>
        <w:rPr>
          <w:rFonts w:cstheme="minorHAnsi"/>
          <w:bCs/>
          <w:sz w:val="24"/>
          <w:szCs w:val="24"/>
        </w:rPr>
      </w:pPr>
      <w:r>
        <w:rPr>
          <w:rFonts w:cstheme="minorHAnsi"/>
          <w:bCs/>
          <w:sz w:val="24"/>
          <w:szCs w:val="24"/>
        </w:rPr>
        <w:t xml:space="preserve">19. საკურიერო </w:t>
      </w:r>
      <w:r w:rsidR="00241800">
        <w:rPr>
          <w:rFonts w:cstheme="minorHAnsi"/>
          <w:bCs/>
          <w:sz w:val="24"/>
          <w:szCs w:val="24"/>
        </w:rPr>
        <w:t xml:space="preserve">კომპანიებთან: </w:t>
      </w:r>
      <w:r w:rsidR="00241800" w:rsidRPr="00241800">
        <w:rPr>
          <w:rFonts w:cstheme="minorHAnsi"/>
          <w:bCs/>
          <w:sz w:val="24"/>
          <w:szCs w:val="24"/>
        </w:rPr>
        <w:t>GLOVO-ს, WOLT-ისა და BOLT-ის მიტანის სერვისებთან</w:t>
      </w:r>
      <w:r w:rsidR="00241800">
        <w:rPr>
          <w:rFonts w:cstheme="minorHAnsi"/>
          <w:bCs/>
          <w:sz w:val="24"/>
          <w:szCs w:val="24"/>
        </w:rPr>
        <w:t xml:space="preserve">, </w:t>
      </w:r>
      <w:r w:rsidR="00241800" w:rsidRPr="00241800">
        <w:rPr>
          <w:rFonts w:cstheme="minorHAnsi"/>
          <w:bCs/>
          <w:sz w:val="24"/>
          <w:szCs w:val="24"/>
        </w:rPr>
        <w:t>წარსადგენი დოკუმენტაციის კანონისა და დადგენილი წესების მიხედვით წარმოება, მონაცემების დადარება;</w:t>
      </w:r>
      <w:r w:rsidR="00FF16CC">
        <w:rPr>
          <w:rFonts w:cstheme="minorHAnsi"/>
          <w:bCs/>
          <w:sz w:val="24"/>
          <w:szCs w:val="24"/>
        </w:rPr>
        <w:t xml:space="preserve"> </w:t>
      </w:r>
    </w:p>
    <w:p w14:paraId="7CDAD7AE" w14:textId="77777777" w:rsidR="00845A68" w:rsidRDefault="00241800" w:rsidP="00ED28DC">
      <w:pPr>
        <w:rPr>
          <w:rFonts w:cstheme="minorHAnsi"/>
          <w:bCs/>
          <w:sz w:val="24"/>
          <w:szCs w:val="24"/>
        </w:rPr>
      </w:pPr>
      <w:r>
        <w:rPr>
          <w:rFonts w:cstheme="minorHAnsi"/>
          <w:bCs/>
          <w:sz w:val="24"/>
          <w:szCs w:val="24"/>
        </w:rPr>
        <w:t xml:space="preserve">20. </w:t>
      </w:r>
      <w:r w:rsidR="00FF16CC" w:rsidRPr="00FF16CC">
        <w:rPr>
          <w:rFonts w:cstheme="minorHAnsi"/>
          <w:bCs/>
          <w:sz w:val="24"/>
          <w:szCs w:val="24"/>
        </w:rPr>
        <w:t xml:space="preserve">სპეციალური აღჭურვილობის, დეკორატიული პროდუქტების, ტექსტილის, განათების, პერსონალის უნიფორმების და სხვა ექსკლუზიური პროდუქტების </w:t>
      </w:r>
      <w:r>
        <w:rPr>
          <w:rFonts w:cstheme="minorHAnsi"/>
          <w:bCs/>
          <w:sz w:val="24"/>
          <w:szCs w:val="24"/>
        </w:rPr>
        <w:t>მიმწოდებლებთან</w:t>
      </w:r>
      <w:r w:rsidR="00845A68" w:rsidRPr="00845A68">
        <w:rPr>
          <w:rFonts w:cstheme="minorHAnsi"/>
          <w:bCs/>
          <w:sz w:val="24"/>
          <w:szCs w:val="24"/>
        </w:rPr>
        <w:t xml:space="preserve"> წარსადგენი დოკუმენტაციის კანონისა და დადგენილი წესების მიხედვით წარმოება, მონაცემების დადარება;</w:t>
      </w:r>
    </w:p>
    <w:p w14:paraId="72911B61" w14:textId="77777777" w:rsidR="00FF16CC" w:rsidRDefault="00241800" w:rsidP="00ED28DC">
      <w:pPr>
        <w:rPr>
          <w:rFonts w:cstheme="minorHAnsi"/>
          <w:bCs/>
          <w:sz w:val="24"/>
          <w:szCs w:val="24"/>
        </w:rPr>
      </w:pPr>
      <w:r>
        <w:rPr>
          <w:rFonts w:cstheme="minorHAnsi"/>
          <w:bCs/>
          <w:sz w:val="24"/>
          <w:szCs w:val="24"/>
        </w:rPr>
        <w:t>21</w:t>
      </w:r>
      <w:r w:rsidR="00FF16CC">
        <w:rPr>
          <w:rFonts w:cstheme="minorHAnsi"/>
          <w:bCs/>
          <w:sz w:val="24"/>
          <w:szCs w:val="24"/>
        </w:rPr>
        <w:t xml:space="preserve">. </w:t>
      </w:r>
      <w:r w:rsidR="00FF16CC" w:rsidRPr="00FF16CC">
        <w:rPr>
          <w:rFonts w:cstheme="minorHAnsi"/>
          <w:bCs/>
          <w:sz w:val="24"/>
          <w:szCs w:val="24"/>
        </w:rPr>
        <w:t xml:space="preserve"> დებიტორებთან/კრედიტორებთან შედარების აქტების გაფორმება;</w:t>
      </w:r>
    </w:p>
    <w:p w14:paraId="43D44B1A" w14:textId="77777777" w:rsidR="009F3DC4" w:rsidRPr="009F3DC4" w:rsidRDefault="00241800" w:rsidP="009F3DC4">
      <w:pPr>
        <w:rPr>
          <w:rFonts w:cstheme="minorHAnsi"/>
          <w:b/>
          <w:bCs/>
          <w:sz w:val="24"/>
          <w:szCs w:val="24"/>
        </w:rPr>
      </w:pPr>
      <w:r>
        <w:rPr>
          <w:rFonts w:cstheme="minorHAnsi"/>
          <w:bCs/>
          <w:sz w:val="24"/>
          <w:szCs w:val="24"/>
        </w:rPr>
        <w:lastRenderedPageBreak/>
        <w:t>22</w:t>
      </w:r>
      <w:r w:rsidR="009F3DC4">
        <w:rPr>
          <w:rFonts w:cstheme="minorHAnsi"/>
          <w:bCs/>
          <w:sz w:val="24"/>
          <w:szCs w:val="24"/>
        </w:rPr>
        <w:t xml:space="preserve">. </w:t>
      </w:r>
      <w:r w:rsidR="009F3DC4" w:rsidRPr="009F3DC4">
        <w:rPr>
          <w:rFonts w:cstheme="minorHAnsi"/>
          <w:b/>
          <w:bCs/>
          <w:sz w:val="24"/>
          <w:szCs w:val="24"/>
          <w:lang w:val="en-US"/>
        </w:rPr>
        <w:t xml:space="preserve">ლოიალობის </w:t>
      </w:r>
      <w:r w:rsidR="009F3DC4">
        <w:rPr>
          <w:rFonts w:cstheme="minorHAnsi"/>
          <w:b/>
          <w:bCs/>
          <w:sz w:val="24"/>
          <w:szCs w:val="24"/>
          <w:lang w:val="en-US"/>
        </w:rPr>
        <w:t>სისტემის ა</w:t>
      </w:r>
      <w:r w:rsidR="009F3DC4">
        <w:rPr>
          <w:rFonts w:cstheme="minorHAnsi"/>
          <w:b/>
          <w:bCs/>
          <w:sz w:val="24"/>
          <w:szCs w:val="24"/>
        </w:rPr>
        <w:t xml:space="preserve">ღრიცხვა და მართვა ( </w:t>
      </w:r>
      <w:r w:rsidR="009F3DC4" w:rsidRPr="009F3DC4">
        <w:rPr>
          <w:rFonts w:cstheme="minorHAnsi"/>
          <w:b/>
          <w:bCs/>
          <w:sz w:val="24"/>
          <w:szCs w:val="24"/>
          <w:lang w:val="en-US"/>
        </w:rPr>
        <w:t>ფასდაკლების</w:t>
      </w:r>
      <w:r w:rsidR="009F3DC4">
        <w:rPr>
          <w:rFonts w:cstheme="minorHAnsi"/>
          <w:b/>
          <w:bCs/>
          <w:sz w:val="24"/>
          <w:szCs w:val="24"/>
        </w:rPr>
        <w:t xml:space="preserve">, დაგროვების, სასაჩუქრე ბარათები და ა.შ) </w:t>
      </w:r>
    </w:p>
    <w:p w14:paraId="42520FD1" w14:textId="77777777" w:rsidR="00FF16CC" w:rsidRDefault="00FF16CC" w:rsidP="00ED28DC">
      <w:pPr>
        <w:rPr>
          <w:rFonts w:cstheme="minorHAnsi"/>
          <w:bCs/>
          <w:sz w:val="24"/>
          <w:szCs w:val="24"/>
        </w:rPr>
      </w:pPr>
      <w:r>
        <w:rPr>
          <w:rFonts w:cstheme="minorHAnsi"/>
          <w:bCs/>
          <w:sz w:val="24"/>
          <w:szCs w:val="24"/>
        </w:rPr>
        <w:t>და სხვა.</w:t>
      </w:r>
    </w:p>
    <w:p w14:paraId="6135A9ED" w14:textId="77777777" w:rsidR="00FF16CC" w:rsidRDefault="00FF16CC" w:rsidP="00ED28DC">
      <w:pPr>
        <w:rPr>
          <w:rFonts w:cstheme="minorHAnsi"/>
          <w:b/>
          <w:bCs/>
          <w:sz w:val="24"/>
          <w:szCs w:val="24"/>
        </w:rPr>
      </w:pPr>
      <w:r w:rsidRPr="00FF16CC">
        <w:rPr>
          <w:rFonts w:cstheme="minorHAnsi"/>
          <w:b/>
          <w:bCs/>
          <w:sz w:val="24"/>
          <w:szCs w:val="24"/>
        </w:rPr>
        <w:t xml:space="preserve">გათვალისწინებულია </w:t>
      </w:r>
      <w:r>
        <w:rPr>
          <w:rFonts w:cstheme="minorHAnsi"/>
          <w:b/>
          <w:bCs/>
          <w:sz w:val="24"/>
          <w:szCs w:val="24"/>
        </w:rPr>
        <w:t xml:space="preserve">სარესტორნო - კვების </w:t>
      </w:r>
      <w:r w:rsidRPr="00FF16CC">
        <w:rPr>
          <w:rFonts w:cstheme="minorHAnsi"/>
          <w:b/>
          <w:bCs/>
          <w:sz w:val="24"/>
          <w:szCs w:val="24"/>
        </w:rPr>
        <w:t xml:space="preserve"> სფეროს სპეციფიკური მახასიათებლები:</w:t>
      </w:r>
    </w:p>
    <w:p w14:paraId="62C4E39B" w14:textId="77777777" w:rsidR="00FF16CC" w:rsidRPr="00241800" w:rsidRDefault="00241800" w:rsidP="00ED28DC">
      <w:pPr>
        <w:rPr>
          <w:rFonts w:cstheme="minorHAnsi"/>
          <w:bCs/>
          <w:sz w:val="24"/>
          <w:szCs w:val="24"/>
        </w:rPr>
      </w:pPr>
      <w:r w:rsidRPr="00241800">
        <w:rPr>
          <w:rFonts w:ascii="Segoe UI Symbol" w:hAnsi="Segoe UI Symbol" w:cs="Segoe UI Symbol"/>
          <w:b/>
          <w:bCs/>
          <w:sz w:val="24"/>
          <w:szCs w:val="24"/>
        </w:rPr>
        <w:t>✔</w:t>
      </w:r>
      <w:r>
        <w:rPr>
          <w:rFonts w:cstheme="minorHAnsi"/>
          <w:b/>
          <w:bCs/>
          <w:sz w:val="24"/>
          <w:szCs w:val="24"/>
        </w:rPr>
        <w:t xml:space="preserve"> </w:t>
      </w:r>
      <w:r w:rsidR="00FF16CC" w:rsidRPr="00241800">
        <w:rPr>
          <w:rFonts w:cstheme="minorHAnsi"/>
          <w:bCs/>
          <w:sz w:val="24"/>
          <w:szCs w:val="24"/>
        </w:rPr>
        <w:t>სეზონურობა</w:t>
      </w:r>
    </w:p>
    <w:p w14:paraId="365C8A79" w14:textId="77777777" w:rsidR="00FF16CC" w:rsidRPr="00241800" w:rsidRDefault="00241800" w:rsidP="00ED28DC">
      <w:pPr>
        <w:rPr>
          <w:rFonts w:cstheme="minorHAnsi"/>
          <w:bCs/>
          <w:sz w:val="24"/>
          <w:szCs w:val="24"/>
        </w:rPr>
      </w:pPr>
      <w:r w:rsidRPr="00241800">
        <w:rPr>
          <w:rFonts w:ascii="Segoe UI Symbol" w:hAnsi="Segoe UI Symbol" w:cs="Segoe UI Symbol"/>
          <w:b/>
          <w:bCs/>
          <w:sz w:val="24"/>
          <w:szCs w:val="24"/>
        </w:rPr>
        <w:t>✔</w:t>
      </w:r>
      <w:r>
        <w:rPr>
          <w:rFonts w:cstheme="minorHAnsi"/>
          <w:b/>
          <w:bCs/>
          <w:sz w:val="24"/>
          <w:szCs w:val="24"/>
        </w:rPr>
        <w:t xml:space="preserve"> </w:t>
      </w:r>
      <w:r w:rsidR="00FF16CC" w:rsidRPr="00241800">
        <w:rPr>
          <w:rFonts w:cstheme="minorHAnsi"/>
          <w:bCs/>
          <w:sz w:val="24"/>
          <w:szCs w:val="24"/>
        </w:rPr>
        <w:t>ტურიზმზე დამოკიდებულება</w:t>
      </w:r>
    </w:p>
    <w:p w14:paraId="173923A5" w14:textId="77777777" w:rsidR="00FF16CC" w:rsidRPr="00241800" w:rsidRDefault="00241800" w:rsidP="00ED28DC">
      <w:pPr>
        <w:rPr>
          <w:rFonts w:cstheme="minorHAnsi"/>
          <w:bCs/>
          <w:sz w:val="24"/>
          <w:szCs w:val="24"/>
        </w:rPr>
      </w:pPr>
      <w:r w:rsidRPr="00241800">
        <w:rPr>
          <w:rFonts w:ascii="Segoe UI Symbol" w:hAnsi="Segoe UI Symbol" w:cs="Segoe UI Symbol"/>
          <w:b/>
          <w:bCs/>
          <w:sz w:val="24"/>
          <w:szCs w:val="24"/>
        </w:rPr>
        <w:t>✔</w:t>
      </w:r>
      <w:r>
        <w:rPr>
          <w:rFonts w:cstheme="minorHAnsi"/>
          <w:b/>
          <w:bCs/>
          <w:sz w:val="24"/>
          <w:szCs w:val="24"/>
        </w:rPr>
        <w:t xml:space="preserve"> </w:t>
      </w:r>
      <w:r w:rsidR="00FF16CC" w:rsidRPr="00241800">
        <w:rPr>
          <w:rFonts w:cstheme="minorHAnsi"/>
          <w:bCs/>
          <w:sz w:val="24"/>
          <w:szCs w:val="24"/>
        </w:rPr>
        <w:t>საბრუნავი კაპიტალის გამოწვევები</w:t>
      </w:r>
    </w:p>
    <w:p w14:paraId="061922B3" w14:textId="77777777" w:rsidR="00FF16CC" w:rsidRPr="00241800" w:rsidRDefault="00241800" w:rsidP="00ED28DC">
      <w:pPr>
        <w:rPr>
          <w:rFonts w:cstheme="minorHAnsi"/>
          <w:bCs/>
          <w:sz w:val="24"/>
          <w:szCs w:val="24"/>
        </w:rPr>
      </w:pPr>
      <w:r w:rsidRPr="00241800">
        <w:rPr>
          <w:rFonts w:ascii="Segoe UI Symbol" w:hAnsi="Segoe UI Symbol" w:cs="Segoe UI Symbol"/>
          <w:b/>
          <w:bCs/>
          <w:sz w:val="24"/>
          <w:szCs w:val="24"/>
        </w:rPr>
        <w:t>✔</w:t>
      </w:r>
      <w:r>
        <w:rPr>
          <w:rFonts w:cstheme="minorHAnsi"/>
          <w:b/>
          <w:bCs/>
          <w:sz w:val="24"/>
          <w:szCs w:val="24"/>
        </w:rPr>
        <w:t xml:space="preserve"> </w:t>
      </w:r>
      <w:r w:rsidR="00B22553" w:rsidRPr="00241800">
        <w:rPr>
          <w:rFonts w:cstheme="minorHAnsi"/>
          <w:bCs/>
          <w:sz w:val="24"/>
          <w:szCs w:val="24"/>
        </w:rPr>
        <w:t>ნედლეულზე და</w:t>
      </w:r>
      <w:r w:rsidR="00FF16CC" w:rsidRPr="00241800">
        <w:rPr>
          <w:rFonts w:cstheme="minorHAnsi"/>
          <w:bCs/>
          <w:sz w:val="24"/>
          <w:szCs w:val="24"/>
        </w:rPr>
        <w:t xml:space="preserve"> პროდუქტებზე ფასების უეცარი ცვლილებები</w:t>
      </w:r>
    </w:p>
    <w:p w14:paraId="0D54D185" w14:textId="77777777" w:rsidR="00BB6815" w:rsidRPr="00BB6815" w:rsidRDefault="00BB6815" w:rsidP="00BB6815">
      <w:pPr>
        <w:rPr>
          <w:rFonts w:cstheme="minorHAnsi"/>
          <w:bCs/>
          <w:sz w:val="24"/>
          <w:szCs w:val="24"/>
        </w:rPr>
      </w:pPr>
    </w:p>
    <w:p w14:paraId="09F6A067" w14:textId="77777777" w:rsidR="00BB6815" w:rsidRPr="00D23B74" w:rsidRDefault="00BB6815" w:rsidP="00D23B74">
      <w:pPr>
        <w:rPr>
          <w:bCs/>
          <w:sz w:val="24"/>
          <w:szCs w:val="32"/>
        </w:rPr>
      </w:pPr>
    </w:p>
    <w:p w14:paraId="55745506" w14:textId="77777777" w:rsidR="00F2793F" w:rsidRDefault="00F2793F" w:rsidP="00B83289">
      <w:pPr>
        <w:rPr>
          <w:b/>
          <w:bCs/>
          <w:sz w:val="32"/>
          <w:szCs w:val="32"/>
        </w:rPr>
      </w:pPr>
    </w:p>
    <w:p w14:paraId="6AEEBD90" w14:textId="77777777" w:rsidR="00CB4CEF" w:rsidRPr="00B83289" w:rsidRDefault="00B83289" w:rsidP="00B83289">
      <w:pPr>
        <w:tabs>
          <w:tab w:val="left" w:pos="3510"/>
        </w:tabs>
        <w:rPr>
          <w:sz w:val="240"/>
        </w:rPr>
      </w:pPr>
      <w:r>
        <w:rPr>
          <w:sz w:val="240"/>
        </w:rPr>
        <w:tab/>
      </w:r>
    </w:p>
    <w:sectPr w:rsidR="00CB4CEF" w:rsidRPr="00B8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24DB5"/>
    <w:multiLevelType w:val="multilevel"/>
    <w:tmpl w:val="D50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0F72"/>
    <w:multiLevelType w:val="multilevel"/>
    <w:tmpl w:val="9B7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C68FA"/>
    <w:multiLevelType w:val="multilevel"/>
    <w:tmpl w:val="FB5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C575F"/>
    <w:multiLevelType w:val="multilevel"/>
    <w:tmpl w:val="4E8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44C1B"/>
    <w:multiLevelType w:val="multilevel"/>
    <w:tmpl w:val="E42E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604783">
    <w:abstractNumId w:val="0"/>
  </w:num>
  <w:num w:numId="2" w16cid:durableId="1404910847">
    <w:abstractNumId w:val="1"/>
  </w:num>
  <w:num w:numId="3" w16cid:durableId="715398244">
    <w:abstractNumId w:val="3"/>
  </w:num>
  <w:num w:numId="4" w16cid:durableId="203055259">
    <w:abstractNumId w:val="2"/>
  </w:num>
  <w:num w:numId="5" w16cid:durableId="1988127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75B"/>
    <w:rsid w:val="00002706"/>
    <w:rsid w:val="001A089E"/>
    <w:rsid w:val="001D4EEE"/>
    <w:rsid w:val="001D6E79"/>
    <w:rsid w:val="0020447E"/>
    <w:rsid w:val="00235F15"/>
    <w:rsid w:val="00241800"/>
    <w:rsid w:val="003A38FA"/>
    <w:rsid w:val="003B2468"/>
    <w:rsid w:val="003B4239"/>
    <w:rsid w:val="004755C1"/>
    <w:rsid w:val="005F0764"/>
    <w:rsid w:val="006256DB"/>
    <w:rsid w:val="007E5215"/>
    <w:rsid w:val="007F1E5A"/>
    <w:rsid w:val="00845A68"/>
    <w:rsid w:val="00857253"/>
    <w:rsid w:val="008B7776"/>
    <w:rsid w:val="008E575B"/>
    <w:rsid w:val="009261FB"/>
    <w:rsid w:val="009F3DC4"/>
    <w:rsid w:val="00A94799"/>
    <w:rsid w:val="00B22553"/>
    <w:rsid w:val="00B41D7B"/>
    <w:rsid w:val="00B83289"/>
    <w:rsid w:val="00BB6815"/>
    <w:rsid w:val="00C06F97"/>
    <w:rsid w:val="00CB4CEF"/>
    <w:rsid w:val="00CF086C"/>
    <w:rsid w:val="00D23B74"/>
    <w:rsid w:val="00E35BA3"/>
    <w:rsid w:val="00EB5982"/>
    <w:rsid w:val="00EC118C"/>
    <w:rsid w:val="00ED28DC"/>
    <w:rsid w:val="00F2793F"/>
    <w:rsid w:val="00F94D01"/>
    <w:rsid w:val="00F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85D3"/>
  <w15:chartTrackingRefBased/>
  <w15:docId w15:val="{E4C44E18-85DD-4ADD-944E-A6F0408D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ka-GE"/>
    </w:rPr>
  </w:style>
  <w:style w:type="paragraph" w:styleId="Heading2">
    <w:name w:val="heading 2"/>
    <w:basedOn w:val="Normal"/>
    <w:next w:val="Normal"/>
    <w:link w:val="Heading2Char"/>
    <w:uiPriority w:val="9"/>
    <w:semiHidden/>
    <w:unhideWhenUsed/>
    <w:qFormat/>
    <w:rsid w:val="009F3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815"/>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9F3DC4"/>
    <w:rPr>
      <w:rFonts w:asciiTheme="majorHAnsi" w:eastAsiaTheme="majorEastAsia" w:hAnsiTheme="majorHAnsi" w:cstheme="majorBidi"/>
      <w:noProof/>
      <w:color w:val="2E74B5" w:themeColor="accent1" w:themeShade="BF"/>
      <w:sz w:val="26"/>
      <w:szCs w:val="26"/>
      <w:lang w:val="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667">
      <w:bodyDiv w:val="1"/>
      <w:marLeft w:val="0"/>
      <w:marRight w:val="0"/>
      <w:marTop w:val="0"/>
      <w:marBottom w:val="0"/>
      <w:divBdr>
        <w:top w:val="none" w:sz="0" w:space="0" w:color="auto"/>
        <w:left w:val="none" w:sz="0" w:space="0" w:color="auto"/>
        <w:bottom w:val="none" w:sz="0" w:space="0" w:color="auto"/>
        <w:right w:val="none" w:sz="0" w:space="0" w:color="auto"/>
      </w:divBdr>
    </w:div>
    <w:div w:id="283317624">
      <w:bodyDiv w:val="1"/>
      <w:marLeft w:val="0"/>
      <w:marRight w:val="0"/>
      <w:marTop w:val="0"/>
      <w:marBottom w:val="0"/>
      <w:divBdr>
        <w:top w:val="none" w:sz="0" w:space="0" w:color="auto"/>
        <w:left w:val="none" w:sz="0" w:space="0" w:color="auto"/>
        <w:bottom w:val="none" w:sz="0" w:space="0" w:color="auto"/>
        <w:right w:val="none" w:sz="0" w:space="0" w:color="auto"/>
      </w:divBdr>
    </w:div>
    <w:div w:id="715855710">
      <w:bodyDiv w:val="1"/>
      <w:marLeft w:val="0"/>
      <w:marRight w:val="0"/>
      <w:marTop w:val="0"/>
      <w:marBottom w:val="0"/>
      <w:divBdr>
        <w:top w:val="none" w:sz="0" w:space="0" w:color="auto"/>
        <w:left w:val="none" w:sz="0" w:space="0" w:color="auto"/>
        <w:bottom w:val="none" w:sz="0" w:space="0" w:color="auto"/>
        <w:right w:val="none" w:sz="0" w:space="0" w:color="auto"/>
      </w:divBdr>
    </w:div>
    <w:div w:id="780535353">
      <w:bodyDiv w:val="1"/>
      <w:marLeft w:val="0"/>
      <w:marRight w:val="0"/>
      <w:marTop w:val="0"/>
      <w:marBottom w:val="0"/>
      <w:divBdr>
        <w:top w:val="none" w:sz="0" w:space="0" w:color="auto"/>
        <w:left w:val="none" w:sz="0" w:space="0" w:color="auto"/>
        <w:bottom w:val="none" w:sz="0" w:space="0" w:color="auto"/>
        <w:right w:val="none" w:sz="0" w:space="0" w:color="auto"/>
      </w:divBdr>
    </w:div>
    <w:div w:id="1033961651">
      <w:bodyDiv w:val="1"/>
      <w:marLeft w:val="0"/>
      <w:marRight w:val="0"/>
      <w:marTop w:val="0"/>
      <w:marBottom w:val="0"/>
      <w:divBdr>
        <w:top w:val="none" w:sz="0" w:space="0" w:color="auto"/>
        <w:left w:val="none" w:sz="0" w:space="0" w:color="auto"/>
        <w:bottom w:val="none" w:sz="0" w:space="0" w:color="auto"/>
        <w:right w:val="none" w:sz="0" w:space="0" w:color="auto"/>
      </w:divBdr>
    </w:div>
    <w:div w:id="1835609120">
      <w:bodyDiv w:val="1"/>
      <w:marLeft w:val="0"/>
      <w:marRight w:val="0"/>
      <w:marTop w:val="0"/>
      <w:marBottom w:val="0"/>
      <w:divBdr>
        <w:top w:val="none" w:sz="0" w:space="0" w:color="auto"/>
        <w:left w:val="none" w:sz="0" w:space="0" w:color="auto"/>
        <w:bottom w:val="none" w:sz="0" w:space="0" w:color="auto"/>
        <w:right w:val="none" w:sz="0" w:space="0" w:color="auto"/>
      </w:divBdr>
      <w:divsChild>
        <w:div w:id="426927639">
          <w:marLeft w:val="0"/>
          <w:marRight w:val="0"/>
          <w:marTop w:val="0"/>
          <w:marBottom w:val="0"/>
          <w:divBdr>
            <w:top w:val="none" w:sz="0" w:space="0" w:color="auto"/>
            <w:left w:val="none" w:sz="0" w:space="0" w:color="auto"/>
            <w:bottom w:val="none" w:sz="0" w:space="0" w:color="auto"/>
            <w:right w:val="none" w:sz="0" w:space="0" w:color="auto"/>
          </w:divBdr>
        </w:div>
        <w:div w:id="1449425403">
          <w:marLeft w:val="0"/>
          <w:marRight w:val="0"/>
          <w:marTop w:val="0"/>
          <w:marBottom w:val="0"/>
          <w:divBdr>
            <w:top w:val="none" w:sz="0" w:space="0" w:color="auto"/>
            <w:left w:val="none" w:sz="0" w:space="0" w:color="auto"/>
            <w:bottom w:val="none" w:sz="0" w:space="0" w:color="auto"/>
            <w:right w:val="none" w:sz="0" w:space="0" w:color="auto"/>
          </w:divBdr>
        </w:div>
        <w:div w:id="917909134">
          <w:marLeft w:val="0"/>
          <w:marRight w:val="0"/>
          <w:marTop w:val="0"/>
          <w:marBottom w:val="0"/>
          <w:divBdr>
            <w:top w:val="none" w:sz="0" w:space="0" w:color="auto"/>
            <w:left w:val="none" w:sz="0" w:space="0" w:color="auto"/>
            <w:bottom w:val="none" w:sz="0" w:space="0" w:color="auto"/>
            <w:right w:val="none" w:sz="0" w:space="0" w:color="auto"/>
          </w:divBdr>
        </w:div>
        <w:div w:id="391779373">
          <w:marLeft w:val="0"/>
          <w:marRight w:val="0"/>
          <w:marTop w:val="0"/>
          <w:marBottom w:val="0"/>
          <w:divBdr>
            <w:top w:val="none" w:sz="0" w:space="0" w:color="auto"/>
            <w:left w:val="none" w:sz="0" w:space="0" w:color="auto"/>
            <w:bottom w:val="none" w:sz="0" w:space="0" w:color="auto"/>
            <w:right w:val="none" w:sz="0" w:space="0" w:color="auto"/>
          </w:divBdr>
        </w:div>
        <w:div w:id="387847346">
          <w:marLeft w:val="0"/>
          <w:marRight w:val="0"/>
          <w:marTop w:val="0"/>
          <w:marBottom w:val="0"/>
          <w:divBdr>
            <w:top w:val="none" w:sz="0" w:space="0" w:color="auto"/>
            <w:left w:val="none" w:sz="0" w:space="0" w:color="auto"/>
            <w:bottom w:val="none" w:sz="0" w:space="0" w:color="auto"/>
            <w:right w:val="none" w:sz="0" w:space="0" w:color="auto"/>
          </w:divBdr>
        </w:div>
      </w:divsChild>
    </w:div>
    <w:div w:id="1903170506">
      <w:bodyDiv w:val="1"/>
      <w:marLeft w:val="0"/>
      <w:marRight w:val="0"/>
      <w:marTop w:val="0"/>
      <w:marBottom w:val="0"/>
      <w:divBdr>
        <w:top w:val="none" w:sz="0" w:space="0" w:color="auto"/>
        <w:left w:val="none" w:sz="0" w:space="0" w:color="auto"/>
        <w:bottom w:val="none" w:sz="0" w:space="0" w:color="auto"/>
        <w:right w:val="none" w:sz="0" w:space="0" w:color="auto"/>
      </w:divBdr>
    </w:div>
    <w:div w:id="205909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PCZONE.GE</dc:creator>
  <cp:keywords/>
  <dc:description/>
  <cp:lastModifiedBy>Work Smart</cp:lastModifiedBy>
  <cp:revision>31</cp:revision>
  <dcterms:created xsi:type="dcterms:W3CDTF">2024-03-11T04:37:00Z</dcterms:created>
  <dcterms:modified xsi:type="dcterms:W3CDTF">2024-03-14T07:03:00Z</dcterms:modified>
</cp:coreProperties>
</file>