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CE8" w:rsidRPr="00B67898" w:rsidRDefault="003C6CE8" w:rsidP="003C6CE8">
      <w:pPr>
        <w:pStyle w:val="ListParagraph"/>
        <w:numPr>
          <w:ilvl w:val="0"/>
          <w:numId w:val="1"/>
        </w:numPr>
        <w:rPr>
          <w:rFonts w:ascii="Mukta" w:hAnsi="Mukta" w:cs="Mukta"/>
          <w:b/>
          <w:sz w:val="21"/>
          <w:szCs w:val="21"/>
        </w:rPr>
      </w:pPr>
      <w:r w:rsidRPr="00B67898">
        <w:rPr>
          <w:rFonts w:ascii="Mukta" w:hAnsi="Mukta" w:cs="Mukta"/>
          <w:b/>
          <w:sz w:val="21"/>
          <w:szCs w:val="21"/>
        </w:rPr>
        <w:t xml:space="preserve">Primary and Pre-Primary Education </w:t>
      </w:r>
    </w:p>
    <w:p w:rsidR="003C6CE8" w:rsidRPr="00B67898" w:rsidRDefault="003C6CE8" w:rsidP="003C6CE8">
      <w:pPr>
        <w:pStyle w:val="ListParagraph"/>
        <w:rPr>
          <w:rFonts w:ascii="Mukta" w:hAnsi="Mukta" w:cs="Mukta"/>
          <w:sz w:val="21"/>
          <w:szCs w:val="21"/>
        </w:rPr>
      </w:pPr>
      <w:r w:rsidRPr="00B67898">
        <w:rPr>
          <w:rFonts w:ascii="Mukta" w:hAnsi="Mukta" w:cs="Mukta"/>
          <w:sz w:val="21"/>
          <w:szCs w:val="21"/>
        </w:rPr>
        <w:t xml:space="preserve">(Policy determination for work pertaining to formal and informal primary and pre-primary education through 3 primary schools being run by </w:t>
      </w:r>
      <w:proofErr w:type="spellStart"/>
      <w:r w:rsidRPr="00B67898">
        <w:rPr>
          <w:rFonts w:ascii="Mukta" w:hAnsi="Mukta" w:cs="Mukta"/>
          <w:sz w:val="21"/>
          <w:szCs w:val="21"/>
        </w:rPr>
        <w:t>Prabodhini</w:t>
      </w:r>
      <w:proofErr w:type="spellEnd"/>
      <w:r w:rsidRPr="00B67898">
        <w:rPr>
          <w:rFonts w:ascii="Mukta" w:hAnsi="Mukta" w:cs="Mukta"/>
          <w:sz w:val="21"/>
          <w:szCs w:val="21"/>
        </w:rPr>
        <w:t>)</w:t>
      </w:r>
    </w:p>
    <w:p w:rsidR="003C6CE8" w:rsidRPr="00B67898" w:rsidRDefault="003C6CE8" w:rsidP="003C6CE8">
      <w:pPr>
        <w:pStyle w:val="ListParagraph"/>
        <w:numPr>
          <w:ilvl w:val="0"/>
          <w:numId w:val="2"/>
        </w:numPr>
        <w:rPr>
          <w:rFonts w:ascii="Mukta" w:hAnsi="Mukta" w:cs="Mukta"/>
          <w:sz w:val="21"/>
          <w:szCs w:val="21"/>
        </w:rPr>
      </w:pPr>
      <w:r w:rsidRPr="00B67898">
        <w:rPr>
          <w:rFonts w:ascii="Mukta" w:hAnsi="Mukta" w:cs="Mukta"/>
          <w:sz w:val="21"/>
          <w:szCs w:val="21"/>
        </w:rPr>
        <w:t>To experiment an academic system based on the concept of ‘</w:t>
      </w:r>
      <w:proofErr w:type="spellStart"/>
      <w:r w:rsidRPr="00B67898">
        <w:rPr>
          <w:rFonts w:ascii="Mukta" w:hAnsi="Mukta" w:cs="Mukta"/>
          <w:i/>
          <w:sz w:val="21"/>
          <w:szCs w:val="21"/>
          <w:highlight w:val="yellow"/>
        </w:rPr>
        <w:t>Panchkosh</w:t>
      </w:r>
      <w:proofErr w:type="spellEnd"/>
      <w:r w:rsidRPr="00B67898">
        <w:rPr>
          <w:rFonts w:ascii="Mukta" w:hAnsi="Mukta" w:cs="Mukta"/>
          <w:sz w:val="21"/>
          <w:szCs w:val="21"/>
        </w:rPr>
        <w:t xml:space="preserve"> (five innate principles) Development’ for primary school students.</w:t>
      </w:r>
    </w:p>
    <w:p w:rsidR="003C6CE8" w:rsidRPr="00B67898" w:rsidRDefault="003C6CE8" w:rsidP="003C6CE8">
      <w:pPr>
        <w:pStyle w:val="ListParagraph"/>
        <w:numPr>
          <w:ilvl w:val="0"/>
          <w:numId w:val="2"/>
        </w:numPr>
        <w:rPr>
          <w:rFonts w:ascii="Mukta" w:hAnsi="Mukta" w:cs="Mukta"/>
          <w:sz w:val="21"/>
          <w:szCs w:val="21"/>
        </w:rPr>
      </w:pPr>
      <w:r w:rsidRPr="00B67898">
        <w:rPr>
          <w:rFonts w:ascii="Mukta" w:hAnsi="Mukta" w:cs="Mukta"/>
          <w:sz w:val="21"/>
          <w:szCs w:val="21"/>
        </w:rPr>
        <w:t>To experiment and establish the values of education resolution duty and initiation of learning for students in this age group.</w:t>
      </w:r>
    </w:p>
    <w:p w:rsidR="003C6CE8" w:rsidRPr="00B67898" w:rsidRDefault="003C6CE8" w:rsidP="003C6CE8">
      <w:pPr>
        <w:pStyle w:val="ListParagraph"/>
        <w:numPr>
          <w:ilvl w:val="0"/>
          <w:numId w:val="2"/>
        </w:numPr>
        <w:rPr>
          <w:rFonts w:ascii="Mukta" w:hAnsi="Mukta" w:cs="Mukta"/>
          <w:sz w:val="21"/>
          <w:szCs w:val="21"/>
        </w:rPr>
      </w:pPr>
      <w:r w:rsidRPr="00B67898">
        <w:rPr>
          <w:rFonts w:ascii="Mukta" w:hAnsi="Mukta" w:cs="Mukta"/>
          <w:sz w:val="21"/>
          <w:szCs w:val="21"/>
        </w:rPr>
        <w:t>To ascertain criteria for comprehensive evaluation for primary school students and establish concerned tools.</w:t>
      </w:r>
    </w:p>
    <w:p w:rsidR="003C6CE8" w:rsidRPr="00B67898" w:rsidRDefault="003C6CE8" w:rsidP="003C6CE8">
      <w:pPr>
        <w:pStyle w:val="ListParagraph"/>
        <w:numPr>
          <w:ilvl w:val="0"/>
          <w:numId w:val="2"/>
        </w:numPr>
        <w:rPr>
          <w:rFonts w:ascii="Mukta" w:hAnsi="Mukta" w:cs="Mukta"/>
          <w:sz w:val="21"/>
          <w:szCs w:val="21"/>
        </w:rPr>
      </w:pPr>
      <w:r w:rsidRPr="00B67898">
        <w:rPr>
          <w:rFonts w:ascii="Mukta" w:hAnsi="Mukta" w:cs="Mukta"/>
          <w:sz w:val="21"/>
          <w:szCs w:val="21"/>
        </w:rPr>
        <w:t>To enhance active participation of parents in the development process of students in this age group.</w:t>
      </w:r>
    </w:p>
    <w:p w:rsidR="003C6CE8" w:rsidRPr="00B67898" w:rsidRDefault="003C6CE8" w:rsidP="003C6CE8">
      <w:pPr>
        <w:pStyle w:val="ListParagraph"/>
        <w:numPr>
          <w:ilvl w:val="0"/>
          <w:numId w:val="2"/>
        </w:numPr>
        <w:rPr>
          <w:rFonts w:ascii="Mukta" w:hAnsi="Mukta" w:cs="Mukta"/>
          <w:sz w:val="21"/>
          <w:szCs w:val="21"/>
        </w:rPr>
      </w:pPr>
      <w:r w:rsidRPr="00B67898">
        <w:rPr>
          <w:rFonts w:ascii="Mukta" w:hAnsi="Mukta" w:cs="Mukta"/>
          <w:sz w:val="21"/>
          <w:szCs w:val="21"/>
        </w:rPr>
        <w:t>To set up a structure for initiatives pertaining to basic lingual skills and computational capacity building.</w:t>
      </w:r>
    </w:p>
    <w:p w:rsidR="003C6CE8" w:rsidRDefault="003C6CE8" w:rsidP="003C6CE8">
      <w:pPr>
        <w:pStyle w:val="ListParagraph"/>
        <w:numPr>
          <w:ilvl w:val="0"/>
          <w:numId w:val="2"/>
        </w:numPr>
        <w:rPr>
          <w:rFonts w:ascii="Mukta" w:hAnsi="Mukta" w:cs="Mukta"/>
          <w:sz w:val="21"/>
          <w:szCs w:val="21"/>
        </w:rPr>
      </w:pPr>
      <w:r w:rsidRPr="00B67898">
        <w:rPr>
          <w:rFonts w:ascii="Mukta" w:hAnsi="Mukta" w:cs="Mukta"/>
          <w:sz w:val="21"/>
          <w:szCs w:val="21"/>
        </w:rPr>
        <w:t xml:space="preserve">To promote and propagate </w:t>
      </w:r>
      <w:proofErr w:type="spellStart"/>
      <w:r w:rsidRPr="00B67898">
        <w:rPr>
          <w:rFonts w:ascii="Mukta" w:hAnsi="Mukta" w:cs="Mukta"/>
          <w:sz w:val="21"/>
          <w:szCs w:val="21"/>
        </w:rPr>
        <w:t>Prabodhini’s</w:t>
      </w:r>
      <w:proofErr w:type="spellEnd"/>
      <w:r w:rsidRPr="00B67898">
        <w:rPr>
          <w:rFonts w:ascii="Mukta" w:hAnsi="Mukta" w:cs="Mukta"/>
          <w:sz w:val="21"/>
          <w:szCs w:val="21"/>
        </w:rPr>
        <w:t xml:space="preserve"> pure child education method through teachers’ training.</w:t>
      </w:r>
    </w:p>
    <w:p w:rsidR="003C6CE8" w:rsidRDefault="003C6CE8" w:rsidP="003C6CE8">
      <w:pPr>
        <w:rPr>
          <w:rFonts w:ascii="Mukta" w:hAnsi="Mukta" w:cs="Mukta"/>
          <w:sz w:val="21"/>
          <w:szCs w:val="21"/>
        </w:rPr>
      </w:pPr>
    </w:p>
    <w:p w:rsidR="003C6CE8" w:rsidRPr="00B67898" w:rsidRDefault="003C6CE8" w:rsidP="003C6CE8">
      <w:pPr>
        <w:pStyle w:val="ListParagraph"/>
        <w:numPr>
          <w:ilvl w:val="0"/>
          <w:numId w:val="1"/>
        </w:numPr>
        <w:rPr>
          <w:rFonts w:ascii="Mukta" w:hAnsi="Mukta" w:cs="Mukta"/>
          <w:b/>
          <w:sz w:val="21"/>
          <w:szCs w:val="21"/>
        </w:rPr>
      </w:pPr>
      <w:r w:rsidRPr="00B67898">
        <w:rPr>
          <w:rFonts w:ascii="Mukta" w:hAnsi="Mukta" w:cs="Mukta"/>
          <w:b/>
          <w:sz w:val="21"/>
          <w:szCs w:val="21"/>
        </w:rPr>
        <w:t xml:space="preserve">Regional Development </w:t>
      </w:r>
    </w:p>
    <w:p w:rsidR="003C6CE8" w:rsidRPr="00B67898" w:rsidRDefault="003C6CE8" w:rsidP="003C6CE8">
      <w:pPr>
        <w:pStyle w:val="ListParagraph"/>
        <w:rPr>
          <w:rFonts w:ascii="Mukta" w:hAnsi="Mukta" w:cs="Mukta"/>
          <w:sz w:val="21"/>
          <w:szCs w:val="21"/>
        </w:rPr>
      </w:pPr>
      <w:r w:rsidRPr="00B67898">
        <w:rPr>
          <w:rFonts w:ascii="Mukta" w:hAnsi="Mukta" w:cs="Mukta"/>
          <w:sz w:val="21"/>
          <w:szCs w:val="21"/>
        </w:rPr>
        <w:t>(Policy determination for planning of initiatives in order to achieve apt use of natural resources like water, agriculture, solar energy, pellets, etc. and resources that are appropriate for renewable energy and ways to increase work in this domain)</w:t>
      </w:r>
    </w:p>
    <w:p w:rsidR="003C6CE8" w:rsidRPr="00B67898" w:rsidRDefault="003C6CE8" w:rsidP="003C6CE8">
      <w:pPr>
        <w:pStyle w:val="ListParagraph"/>
        <w:numPr>
          <w:ilvl w:val="0"/>
          <w:numId w:val="3"/>
        </w:numPr>
        <w:rPr>
          <w:rFonts w:ascii="Mukta" w:hAnsi="Mukta" w:cs="Mukta"/>
          <w:sz w:val="21"/>
          <w:szCs w:val="21"/>
        </w:rPr>
      </w:pPr>
      <w:r w:rsidRPr="00B67898">
        <w:rPr>
          <w:rFonts w:ascii="Mukta" w:hAnsi="Mukta" w:cs="Mukta"/>
          <w:sz w:val="21"/>
          <w:szCs w:val="21"/>
        </w:rPr>
        <w:t xml:space="preserve">To undertake work through </w:t>
      </w:r>
      <w:proofErr w:type="spellStart"/>
      <w:r w:rsidRPr="00B67898">
        <w:rPr>
          <w:rFonts w:ascii="Mukta" w:hAnsi="Mukta" w:cs="Mukta"/>
          <w:sz w:val="21"/>
          <w:szCs w:val="21"/>
        </w:rPr>
        <w:t>Prabodhini’s</w:t>
      </w:r>
      <w:proofErr w:type="spellEnd"/>
      <w:r w:rsidRPr="00B67898">
        <w:rPr>
          <w:rFonts w:ascii="Mukta" w:hAnsi="Mukta" w:cs="Mukta"/>
          <w:sz w:val="21"/>
          <w:szCs w:val="21"/>
        </w:rPr>
        <w:t xml:space="preserve"> various </w:t>
      </w:r>
      <w:proofErr w:type="spellStart"/>
      <w:r w:rsidRPr="00B67898">
        <w:rPr>
          <w:rFonts w:ascii="Mukta" w:hAnsi="Mukta" w:cs="Mukta"/>
          <w:sz w:val="21"/>
          <w:szCs w:val="21"/>
        </w:rPr>
        <w:t>centres</w:t>
      </w:r>
      <w:proofErr w:type="spellEnd"/>
      <w:r w:rsidRPr="00B67898">
        <w:rPr>
          <w:rFonts w:ascii="Mukta" w:hAnsi="Mukta" w:cs="Mukta"/>
          <w:sz w:val="21"/>
          <w:szCs w:val="21"/>
        </w:rPr>
        <w:t xml:space="preserve"> in villages that are responsive and take initiative for topics such as water, agriculture, energy and technical education.</w:t>
      </w:r>
    </w:p>
    <w:p w:rsidR="003C6CE8" w:rsidRPr="00B67898" w:rsidRDefault="003C6CE8" w:rsidP="003C6CE8">
      <w:pPr>
        <w:pStyle w:val="ListParagraph"/>
        <w:numPr>
          <w:ilvl w:val="0"/>
          <w:numId w:val="3"/>
        </w:numPr>
        <w:rPr>
          <w:rFonts w:ascii="Mukta" w:hAnsi="Mukta" w:cs="Mukta"/>
          <w:sz w:val="21"/>
          <w:szCs w:val="21"/>
        </w:rPr>
      </w:pPr>
      <w:r w:rsidRPr="00B67898">
        <w:rPr>
          <w:rFonts w:ascii="Mukta" w:hAnsi="Mukta" w:cs="Mukta"/>
          <w:sz w:val="21"/>
          <w:szCs w:val="21"/>
        </w:rPr>
        <w:t xml:space="preserve">To undertake initiatives such as deepening of wells, </w:t>
      </w:r>
      <w:proofErr w:type="spellStart"/>
      <w:r w:rsidRPr="00B67898">
        <w:rPr>
          <w:rFonts w:ascii="Mukta" w:hAnsi="Mukta" w:cs="Mukta"/>
          <w:sz w:val="21"/>
          <w:szCs w:val="21"/>
        </w:rPr>
        <w:t>ferro</w:t>
      </w:r>
      <w:proofErr w:type="spellEnd"/>
      <w:r w:rsidRPr="00B67898">
        <w:rPr>
          <w:rFonts w:ascii="Mukta" w:hAnsi="Mukta" w:cs="Mukta"/>
          <w:sz w:val="21"/>
          <w:szCs w:val="21"/>
        </w:rPr>
        <w:t>-cement tank construction, etc. in order to address water crisis faced by concerned villages.</w:t>
      </w:r>
    </w:p>
    <w:p w:rsidR="003C6CE8" w:rsidRPr="00B67898" w:rsidRDefault="003C6CE8" w:rsidP="003C6CE8">
      <w:pPr>
        <w:pStyle w:val="ListParagraph"/>
        <w:numPr>
          <w:ilvl w:val="0"/>
          <w:numId w:val="3"/>
        </w:numPr>
        <w:rPr>
          <w:rFonts w:ascii="Mukta" w:hAnsi="Mukta" w:cs="Mukta"/>
          <w:sz w:val="21"/>
          <w:szCs w:val="21"/>
        </w:rPr>
      </w:pPr>
      <w:r w:rsidRPr="00B67898">
        <w:rPr>
          <w:rFonts w:ascii="Mukta" w:hAnsi="Mukta" w:cs="Mukta"/>
          <w:sz w:val="21"/>
          <w:szCs w:val="21"/>
        </w:rPr>
        <w:t>To impart training and propagate the production of solar panels and solar lights using solar technology.</w:t>
      </w:r>
    </w:p>
    <w:p w:rsidR="003C6CE8" w:rsidRPr="00B67898" w:rsidRDefault="003C6CE8" w:rsidP="003C6CE8">
      <w:pPr>
        <w:pStyle w:val="ListParagraph"/>
        <w:numPr>
          <w:ilvl w:val="0"/>
          <w:numId w:val="3"/>
        </w:numPr>
        <w:rPr>
          <w:rFonts w:ascii="Mukta" w:hAnsi="Mukta" w:cs="Mukta"/>
          <w:sz w:val="21"/>
          <w:szCs w:val="21"/>
        </w:rPr>
      </w:pPr>
      <w:r w:rsidRPr="00B67898">
        <w:rPr>
          <w:rFonts w:ascii="Mukta" w:hAnsi="Mukta" w:cs="Mukta"/>
          <w:sz w:val="21"/>
          <w:szCs w:val="21"/>
        </w:rPr>
        <w:t xml:space="preserve">To establish and run structures for technical education based on local circumstances in </w:t>
      </w:r>
      <w:proofErr w:type="spellStart"/>
      <w:r w:rsidRPr="00B67898">
        <w:rPr>
          <w:rFonts w:ascii="Mukta" w:hAnsi="Mukta" w:cs="Mukta"/>
          <w:sz w:val="21"/>
          <w:szCs w:val="21"/>
        </w:rPr>
        <w:t>centres</w:t>
      </w:r>
      <w:proofErr w:type="spellEnd"/>
      <w:r w:rsidRPr="00B67898">
        <w:rPr>
          <w:rFonts w:ascii="Mukta" w:hAnsi="Mukta" w:cs="Mukta"/>
          <w:sz w:val="21"/>
          <w:szCs w:val="21"/>
        </w:rPr>
        <w:t xml:space="preserve"> located at </w:t>
      </w:r>
      <w:proofErr w:type="spellStart"/>
      <w:r w:rsidRPr="00B67898">
        <w:rPr>
          <w:rFonts w:ascii="Mukta" w:hAnsi="Mukta" w:cs="Mukta"/>
          <w:sz w:val="21"/>
          <w:szCs w:val="21"/>
        </w:rPr>
        <w:t>Salumbre</w:t>
      </w:r>
      <w:proofErr w:type="spellEnd"/>
      <w:r w:rsidRPr="00B67898">
        <w:rPr>
          <w:rFonts w:ascii="Mukta" w:hAnsi="Mukta" w:cs="Mukta"/>
          <w:sz w:val="21"/>
          <w:szCs w:val="21"/>
        </w:rPr>
        <w:t xml:space="preserve">, </w:t>
      </w:r>
      <w:proofErr w:type="spellStart"/>
      <w:r w:rsidRPr="00B67898">
        <w:rPr>
          <w:rFonts w:ascii="Mukta" w:hAnsi="Mukta" w:cs="Mukta"/>
          <w:sz w:val="21"/>
          <w:szCs w:val="21"/>
        </w:rPr>
        <w:t>Shivapur</w:t>
      </w:r>
      <w:proofErr w:type="spellEnd"/>
      <w:r w:rsidRPr="00B67898">
        <w:rPr>
          <w:rFonts w:ascii="Mukta" w:hAnsi="Mukta" w:cs="Mukta"/>
          <w:sz w:val="21"/>
          <w:szCs w:val="21"/>
        </w:rPr>
        <w:t xml:space="preserve"> and </w:t>
      </w:r>
      <w:proofErr w:type="spellStart"/>
      <w:r w:rsidRPr="00B67898">
        <w:rPr>
          <w:rFonts w:ascii="Mukta" w:hAnsi="Mukta" w:cs="Mukta"/>
          <w:sz w:val="21"/>
          <w:szCs w:val="21"/>
        </w:rPr>
        <w:t>Harali</w:t>
      </w:r>
      <w:proofErr w:type="spellEnd"/>
      <w:r w:rsidRPr="00B67898">
        <w:rPr>
          <w:rFonts w:ascii="Mukta" w:hAnsi="Mukta" w:cs="Mukta"/>
          <w:sz w:val="21"/>
          <w:szCs w:val="21"/>
        </w:rPr>
        <w:t>.</w:t>
      </w:r>
    </w:p>
    <w:p w:rsidR="003C6CE8" w:rsidRPr="00B67898" w:rsidRDefault="003C6CE8" w:rsidP="003C6CE8">
      <w:pPr>
        <w:pStyle w:val="ListParagraph"/>
        <w:numPr>
          <w:ilvl w:val="0"/>
          <w:numId w:val="3"/>
        </w:numPr>
        <w:rPr>
          <w:rFonts w:ascii="Mukta" w:hAnsi="Mukta" w:cs="Mukta"/>
          <w:sz w:val="21"/>
          <w:szCs w:val="21"/>
        </w:rPr>
      </w:pPr>
      <w:r w:rsidRPr="00B67898">
        <w:rPr>
          <w:rFonts w:ascii="Mukta" w:hAnsi="Mukta" w:cs="Mukta"/>
          <w:sz w:val="21"/>
          <w:szCs w:val="21"/>
        </w:rPr>
        <w:t>To obtain applied expertise in groundwater subject and based on this, to prepare action plan regarding participatory groundwater management by villages.</w:t>
      </w:r>
    </w:p>
    <w:p w:rsidR="003C6CE8" w:rsidRPr="00B67898" w:rsidRDefault="003C6CE8" w:rsidP="003C6CE8">
      <w:pPr>
        <w:pStyle w:val="ListParagraph"/>
        <w:numPr>
          <w:ilvl w:val="0"/>
          <w:numId w:val="3"/>
        </w:numPr>
        <w:rPr>
          <w:rFonts w:ascii="Mukta" w:hAnsi="Mukta" w:cs="Mukta"/>
          <w:sz w:val="21"/>
          <w:szCs w:val="21"/>
        </w:rPr>
      </w:pPr>
      <w:r w:rsidRPr="00B67898">
        <w:rPr>
          <w:rFonts w:ascii="Mukta" w:hAnsi="Mukta" w:cs="Mukta"/>
          <w:sz w:val="21"/>
          <w:szCs w:val="21"/>
        </w:rPr>
        <w:t>To encourage and impart training so that farmers adopt collective farming.</w:t>
      </w:r>
    </w:p>
    <w:p w:rsidR="003C6CE8" w:rsidRDefault="003C6CE8" w:rsidP="003C6CE8">
      <w:pPr>
        <w:pStyle w:val="ListParagraph"/>
        <w:numPr>
          <w:ilvl w:val="0"/>
          <w:numId w:val="3"/>
        </w:numPr>
        <w:rPr>
          <w:rFonts w:ascii="Mukta" w:hAnsi="Mukta" w:cs="Mukta"/>
          <w:sz w:val="21"/>
          <w:szCs w:val="21"/>
        </w:rPr>
      </w:pPr>
      <w:r w:rsidRPr="00B67898">
        <w:rPr>
          <w:rFonts w:ascii="Mukta" w:hAnsi="Mukta" w:cs="Mukta"/>
          <w:sz w:val="21"/>
          <w:szCs w:val="21"/>
        </w:rPr>
        <w:t>To conduct experiments regarding various techniques in environment friendly sustainable farming as a response to climate change.</w:t>
      </w:r>
    </w:p>
    <w:p w:rsidR="003C6CE8" w:rsidRDefault="003C6CE8" w:rsidP="003C6CE8">
      <w:pPr>
        <w:rPr>
          <w:rFonts w:ascii="Mukta" w:hAnsi="Mukta" w:cs="Mukta"/>
          <w:sz w:val="21"/>
          <w:szCs w:val="21"/>
        </w:rPr>
      </w:pPr>
    </w:p>
    <w:p w:rsidR="003C6CE8" w:rsidRPr="00807606" w:rsidRDefault="003C6CE8" w:rsidP="003C6CE8">
      <w:pPr>
        <w:pStyle w:val="ListParagraph"/>
        <w:numPr>
          <w:ilvl w:val="0"/>
          <w:numId w:val="1"/>
        </w:numPr>
        <w:jc w:val="left"/>
        <w:rPr>
          <w:rFonts w:ascii="Mukta" w:hAnsi="Mukta" w:cs="Mukta"/>
          <w:b/>
          <w:sz w:val="21"/>
          <w:szCs w:val="21"/>
        </w:rPr>
      </w:pPr>
      <w:r w:rsidRPr="00807606">
        <w:rPr>
          <w:rFonts w:ascii="Mukta" w:hAnsi="Mukta" w:cs="Mukta"/>
          <w:b/>
          <w:sz w:val="21"/>
          <w:szCs w:val="21"/>
        </w:rPr>
        <w:t xml:space="preserve">National Integrity </w:t>
      </w:r>
      <w:r w:rsidRPr="006353C6">
        <w:rPr>
          <w:rFonts w:ascii="Mukta" w:hAnsi="Mukta" w:cs="Mukta"/>
          <w:b/>
          <w:sz w:val="21"/>
          <w:szCs w:val="21"/>
          <w:lang w:bidi="mr-IN"/>
        </w:rPr>
        <w:t>avenue of Work</w:t>
      </w:r>
    </w:p>
    <w:p w:rsidR="003C6CE8" w:rsidRPr="00B67898" w:rsidRDefault="003C6CE8" w:rsidP="003C6CE8">
      <w:pPr>
        <w:pStyle w:val="ListParagraph"/>
        <w:rPr>
          <w:rFonts w:ascii="Mukta" w:hAnsi="Mukta" w:cs="Mukta"/>
          <w:sz w:val="21"/>
          <w:szCs w:val="21"/>
        </w:rPr>
      </w:pPr>
      <w:r w:rsidRPr="00B67898">
        <w:rPr>
          <w:rFonts w:ascii="Mukta" w:hAnsi="Mukta" w:cs="Mukta"/>
          <w:sz w:val="21"/>
          <w:szCs w:val="21"/>
        </w:rPr>
        <w:t>(A group that understand the challenges before country regarding social integrity and undertakes research in social studies, that strives to establish communication and social and cultural exchanges)</w:t>
      </w:r>
    </w:p>
    <w:p w:rsidR="003C6CE8" w:rsidRPr="00B67898" w:rsidRDefault="003C6CE8" w:rsidP="003C6CE8">
      <w:pPr>
        <w:pStyle w:val="ListParagraph"/>
        <w:numPr>
          <w:ilvl w:val="0"/>
          <w:numId w:val="4"/>
        </w:numPr>
        <w:rPr>
          <w:rFonts w:ascii="Mukta" w:hAnsi="Mukta" w:cs="Mukta"/>
          <w:sz w:val="21"/>
          <w:szCs w:val="21"/>
        </w:rPr>
      </w:pPr>
      <w:r w:rsidRPr="00B67898">
        <w:rPr>
          <w:rFonts w:ascii="Mukta" w:hAnsi="Mukta" w:cs="Mukta"/>
          <w:sz w:val="21"/>
          <w:szCs w:val="21"/>
        </w:rPr>
        <w:t>To establish and stabilize structures pertaining to social exchanges and collective expression of integrity in order to awaken, affirm and enhance awareness about national integrity in society.</w:t>
      </w:r>
    </w:p>
    <w:p w:rsidR="003C6CE8" w:rsidRPr="00B67898" w:rsidRDefault="003C6CE8" w:rsidP="003C6CE8">
      <w:pPr>
        <w:pStyle w:val="ListParagraph"/>
        <w:numPr>
          <w:ilvl w:val="0"/>
          <w:numId w:val="4"/>
        </w:numPr>
        <w:rPr>
          <w:rFonts w:ascii="Mukta" w:hAnsi="Mukta" w:cs="Mukta"/>
          <w:sz w:val="21"/>
          <w:szCs w:val="21"/>
        </w:rPr>
      </w:pPr>
      <w:r w:rsidRPr="00B67898">
        <w:rPr>
          <w:rFonts w:ascii="Mukta" w:hAnsi="Mukta" w:cs="Mukta"/>
          <w:sz w:val="21"/>
          <w:szCs w:val="21"/>
        </w:rPr>
        <w:t>To establish and implement processes of skill and character building for different age groups in order to develop the leadership that work for national integrity.</w:t>
      </w:r>
    </w:p>
    <w:p w:rsidR="003C6CE8" w:rsidRPr="00B67898" w:rsidRDefault="003C6CE8" w:rsidP="003C6CE8">
      <w:pPr>
        <w:pStyle w:val="ListParagraph"/>
        <w:numPr>
          <w:ilvl w:val="0"/>
          <w:numId w:val="4"/>
        </w:numPr>
        <w:rPr>
          <w:rFonts w:ascii="Mukta" w:hAnsi="Mukta" w:cs="Mukta"/>
          <w:sz w:val="21"/>
          <w:szCs w:val="21"/>
        </w:rPr>
      </w:pPr>
      <w:r w:rsidRPr="00B67898">
        <w:rPr>
          <w:rFonts w:ascii="Mukta" w:hAnsi="Mukta" w:cs="Mukta"/>
          <w:sz w:val="21"/>
          <w:szCs w:val="21"/>
        </w:rPr>
        <w:t xml:space="preserve">To present various dimensions of national cause based on the study of ‘Spiritual Nationalism’ ideology of </w:t>
      </w:r>
      <w:proofErr w:type="spellStart"/>
      <w:r w:rsidRPr="00B67898">
        <w:rPr>
          <w:rFonts w:ascii="Mukta" w:hAnsi="Mukta" w:cs="Mukta"/>
          <w:sz w:val="21"/>
          <w:szCs w:val="21"/>
        </w:rPr>
        <w:t>Jnana</w:t>
      </w:r>
      <w:proofErr w:type="spellEnd"/>
      <w:r w:rsidRPr="00B67898">
        <w:rPr>
          <w:rFonts w:ascii="Mukta" w:hAnsi="Mukta" w:cs="Mukta"/>
          <w:sz w:val="21"/>
          <w:szCs w:val="21"/>
        </w:rPr>
        <w:t xml:space="preserve"> </w:t>
      </w:r>
      <w:proofErr w:type="spellStart"/>
      <w:r w:rsidRPr="00B67898">
        <w:rPr>
          <w:rFonts w:ascii="Mukta" w:hAnsi="Mukta" w:cs="Mukta"/>
          <w:sz w:val="21"/>
          <w:szCs w:val="21"/>
        </w:rPr>
        <w:t>Prabodhini</w:t>
      </w:r>
      <w:proofErr w:type="spellEnd"/>
      <w:r w:rsidRPr="00B67898">
        <w:rPr>
          <w:rFonts w:ascii="Mukta" w:hAnsi="Mukta" w:cs="Mukta"/>
          <w:sz w:val="21"/>
          <w:szCs w:val="21"/>
        </w:rPr>
        <w:t>.</w:t>
      </w:r>
    </w:p>
    <w:p w:rsidR="003C6CE8" w:rsidRPr="00B67898" w:rsidRDefault="003C6CE8" w:rsidP="003C6CE8">
      <w:pPr>
        <w:pStyle w:val="ListParagraph"/>
        <w:numPr>
          <w:ilvl w:val="0"/>
          <w:numId w:val="4"/>
        </w:numPr>
        <w:rPr>
          <w:rFonts w:ascii="Mukta" w:hAnsi="Mukta" w:cs="Mukta"/>
          <w:sz w:val="21"/>
          <w:szCs w:val="21"/>
        </w:rPr>
      </w:pPr>
      <w:r w:rsidRPr="00B67898">
        <w:rPr>
          <w:rFonts w:ascii="Mukta" w:hAnsi="Mukta" w:cs="Mukta"/>
          <w:sz w:val="21"/>
          <w:szCs w:val="21"/>
        </w:rPr>
        <w:t xml:space="preserve">To increase the understanding of groups within and outside </w:t>
      </w:r>
      <w:proofErr w:type="spellStart"/>
      <w:r w:rsidRPr="00B67898">
        <w:rPr>
          <w:rFonts w:ascii="Mukta" w:hAnsi="Mukta" w:cs="Mukta"/>
          <w:sz w:val="21"/>
          <w:szCs w:val="21"/>
        </w:rPr>
        <w:t>Prabodhini</w:t>
      </w:r>
      <w:proofErr w:type="spellEnd"/>
      <w:r w:rsidRPr="00B67898">
        <w:rPr>
          <w:rFonts w:ascii="Mukta" w:hAnsi="Mukta" w:cs="Mukta"/>
          <w:sz w:val="21"/>
          <w:szCs w:val="21"/>
        </w:rPr>
        <w:t xml:space="preserve"> about national integrity through travel and trainings.</w:t>
      </w:r>
    </w:p>
    <w:p w:rsidR="003C6CE8" w:rsidRPr="00B67898" w:rsidRDefault="003C6CE8" w:rsidP="003C6CE8">
      <w:pPr>
        <w:pStyle w:val="ListParagraph"/>
        <w:numPr>
          <w:ilvl w:val="0"/>
          <w:numId w:val="4"/>
        </w:numPr>
        <w:rPr>
          <w:rFonts w:ascii="Mukta" w:hAnsi="Mukta" w:cs="Mukta"/>
          <w:sz w:val="21"/>
          <w:szCs w:val="21"/>
        </w:rPr>
      </w:pPr>
      <w:r w:rsidRPr="00B67898">
        <w:rPr>
          <w:rFonts w:ascii="Mukta" w:hAnsi="Mukta" w:cs="Mukta"/>
          <w:sz w:val="21"/>
          <w:szCs w:val="21"/>
        </w:rPr>
        <w:t xml:space="preserve">To establish safe and stable structure for education of students that are residing at frontier and studying in schools and colleges at </w:t>
      </w:r>
      <w:proofErr w:type="spellStart"/>
      <w:r w:rsidRPr="00B67898">
        <w:rPr>
          <w:rFonts w:ascii="Mukta" w:hAnsi="Mukta" w:cs="Mukta"/>
          <w:sz w:val="21"/>
          <w:szCs w:val="21"/>
        </w:rPr>
        <w:t>Prabodhini’s</w:t>
      </w:r>
      <w:proofErr w:type="spellEnd"/>
      <w:r w:rsidRPr="00B67898">
        <w:rPr>
          <w:rFonts w:ascii="Mukta" w:hAnsi="Mukta" w:cs="Mukta"/>
          <w:sz w:val="21"/>
          <w:szCs w:val="21"/>
        </w:rPr>
        <w:t xml:space="preserve"> </w:t>
      </w:r>
      <w:proofErr w:type="spellStart"/>
      <w:r w:rsidRPr="00B67898">
        <w:rPr>
          <w:rFonts w:ascii="Mukta" w:hAnsi="Mukta" w:cs="Mukta"/>
          <w:sz w:val="21"/>
          <w:szCs w:val="21"/>
        </w:rPr>
        <w:t>centres</w:t>
      </w:r>
      <w:proofErr w:type="spellEnd"/>
      <w:r w:rsidRPr="00B67898">
        <w:rPr>
          <w:rFonts w:ascii="Mukta" w:hAnsi="Mukta" w:cs="Mukta"/>
          <w:sz w:val="21"/>
          <w:szCs w:val="21"/>
        </w:rPr>
        <w:t>.</w:t>
      </w:r>
    </w:p>
    <w:p w:rsidR="003C6CE8" w:rsidRPr="00B67898" w:rsidRDefault="003C6CE8" w:rsidP="003C6CE8">
      <w:pPr>
        <w:pStyle w:val="ListParagraph"/>
        <w:numPr>
          <w:ilvl w:val="0"/>
          <w:numId w:val="4"/>
        </w:numPr>
        <w:rPr>
          <w:rFonts w:ascii="Mukta" w:hAnsi="Mukta" w:cs="Mukta"/>
          <w:sz w:val="21"/>
          <w:szCs w:val="21"/>
        </w:rPr>
      </w:pPr>
      <w:r w:rsidRPr="00B67898">
        <w:rPr>
          <w:rFonts w:ascii="Mukta" w:hAnsi="Mukta" w:cs="Mukta"/>
          <w:sz w:val="21"/>
          <w:szCs w:val="21"/>
        </w:rPr>
        <w:t>To streamline the structure of study regarding culture, history and issues of various states in India.</w:t>
      </w:r>
    </w:p>
    <w:p w:rsidR="003C6CE8" w:rsidRPr="00B67898" w:rsidRDefault="003C6CE8" w:rsidP="003C6CE8">
      <w:pPr>
        <w:pStyle w:val="ListParagraph"/>
        <w:numPr>
          <w:ilvl w:val="0"/>
          <w:numId w:val="4"/>
        </w:numPr>
        <w:rPr>
          <w:rFonts w:ascii="Mukta" w:hAnsi="Mukta" w:cs="Mukta"/>
          <w:sz w:val="21"/>
          <w:szCs w:val="21"/>
        </w:rPr>
      </w:pPr>
      <w:r w:rsidRPr="00B67898">
        <w:rPr>
          <w:rFonts w:ascii="Mukta" w:hAnsi="Mukta" w:cs="Mukta"/>
          <w:sz w:val="21"/>
          <w:szCs w:val="21"/>
        </w:rPr>
        <w:lastRenderedPageBreak/>
        <w:t>To enhance collaboration with other institutes that are working with a motive of national integrity and identify opportunities to work together.</w:t>
      </w:r>
    </w:p>
    <w:p w:rsidR="003C6CE8" w:rsidRPr="00B67898" w:rsidRDefault="003C6CE8" w:rsidP="003C6CE8">
      <w:pPr>
        <w:pStyle w:val="ListParagraph"/>
        <w:numPr>
          <w:ilvl w:val="0"/>
          <w:numId w:val="4"/>
        </w:numPr>
        <w:rPr>
          <w:rFonts w:ascii="Mukta" w:hAnsi="Mukta" w:cs="Mukta"/>
          <w:sz w:val="21"/>
          <w:szCs w:val="21"/>
        </w:rPr>
      </w:pPr>
      <w:r w:rsidRPr="00B67898">
        <w:rPr>
          <w:rFonts w:ascii="Mukta" w:hAnsi="Mukta" w:cs="Mukta"/>
          <w:sz w:val="21"/>
          <w:szCs w:val="21"/>
        </w:rPr>
        <w:t xml:space="preserve">To study local folk culture and culture of various social groups in collaboration with various divisions and </w:t>
      </w:r>
      <w:proofErr w:type="spellStart"/>
      <w:r w:rsidRPr="00B67898">
        <w:rPr>
          <w:rFonts w:ascii="Mukta" w:hAnsi="Mukta" w:cs="Mukta"/>
          <w:sz w:val="21"/>
          <w:szCs w:val="21"/>
        </w:rPr>
        <w:t>centres</w:t>
      </w:r>
      <w:proofErr w:type="spellEnd"/>
      <w:r w:rsidRPr="00B67898">
        <w:rPr>
          <w:rFonts w:ascii="Mukta" w:hAnsi="Mukta" w:cs="Mukta"/>
          <w:sz w:val="21"/>
          <w:szCs w:val="21"/>
        </w:rPr>
        <w:t xml:space="preserve"> in </w:t>
      </w:r>
      <w:proofErr w:type="spellStart"/>
      <w:r w:rsidRPr="00B67898">
        <w:rPr>
          <w:rFonts w:ascii="Mukta" w:hAnsi="Mukta" w:cs="Mukta"/>
          <w:sz w:val="21"/>
          <w:szCs w:val="21"/>
        </w:rPr>
        <w:t>Jnana</w:t>
      </w:r>
      <w:proofErr w:type="spellEnd"/>
      <w:r w:rsidRPr="00B67898">
        <w:rPr>
          <w:rFonts w:ascii="Mukta" w:hAnsi="Mukta" w:cs="Mukta"/>
          <w:sz w:val="21"/>
          <w:szCs w:val="21"/>
        </w:rPr>
        <w:t xml:space="preserve"> </w:t>
      </w:r>
      <w:proofErr w:type="spellStart"/>
      <w:r w:rsidRPr="00B67898">
        <w:rPr>
          <w:rFonts w:ascii="Mukta" w:hAnsi="Mukta" w:cs="Mukta"/>
          <w:sz w:val="21"/>
          <w:szCs w:val="21"/>
        </w:rPr>
        <w:t>Prabodhini</w:t>
      </w:r>
      <w:proofErr w:type="spellEnd"/>
      <w:r w:rsidRPr="00B67898">
        <w:rPr>
          <w:rFonts w:ascii="Mukta" w:hAnsi="Mukta" w:cs="Mukta"/>
          <w:sz w:val="21"/>
          <w:szCs w:val="21"/>
        </w:rPr>
        <w:t>.</w:t>
      </w:r>
    </w:p>
    <w:p w:rsidR="003C6CE8" w:rsidRPr="00B67898" w:rsidRDefault="003C6CE8" w:rsidP="003C6CE8">
      <w:pPr>
        <w:pStyle w:val="ListParagraph"/>
        <w:numPr>
          <w:ilvl w:val="0"/>
          <w:numId w:val="4"/>
        </w:numPr>
        <w:rPr>
          <w:rFonts w:ascii="Mukta" w:hAnsi="Mukta" w:cs="Mukta"/>
          <w:sz w:val="21"/>
          <w:szCs w:val="21"/>
        </w:rPr>
      </w:pPr>
      <w:r w:rsidRPr="00B67898">
        <w:rPr>
          <w:rFonts w:ascii="Mukta" w:hAnsi="Mukta" w:cs="Mukta"/>
          <w:sz w:val="21"/>
          <w:szCs w:val="21"/>
        </w:rPr>
        <w:t>To design a set of dictionaries (</w:t>
      </w:r>
      <w:proofErr w:type="spellStart"/>
      <w:r w:rsidRPr="00B67898">
        <w:rPr>
          <w:rFonts w:ascii="Mukta" w:hAnsi="Mukta" w:cs="Mukta"/>
          <w:i/>
          <w:sz w:val="21"/>
          <w:szCs w:val="21"/>
        </w:rPr>
        <w:t>Brihadkosh</w:t>
      </w:r>
      <w:proofErr w:type="spellEnd"/>
      <w:r w:rsidRPr="00B67898">
        <w:rPr>
          <w:rFonts w:ascii="Mukta" w:hAnsi="Mukta" w:cs="Mukta"/>
          <w:sz w:val="21"/>
          <w:szCs w:val="21"/>
        </w:rPr>
        <w:t>) containing information about cultural features in different regions of India and various Indian festivals, celebrations and values.</w:t>
      </w:r>
    </w:p>
    <w:p w:rsidR="003C6CE8" w:rsidRPr="00B67898" w:rsidRDefault="003C6CE8" w:rsidP="003C6CE8">
      <w:pPr>
        <w:pStyle w:val="ListParagraph"/>
        <w:rPr>
          <w:rFonts w:ascii="Mukta" w:hAnsi="Mukta" w:cs="Mukta"/>
          <w:sz w:val="21"/>
          <w:szCs w:val="21"/>
        </w:rPr>
      </w:pPr>
    </w:p>
    <w:p w:rsidR="003C6CE8" w:rsidRPr="00B67898" w:rsidRDefault="003C6CE8" w:rsidP="003C6CE8">
      <w:pPr>
        <w:pStyle w:val="ListParagraph"/>
        <w:numPr>
          <w:ilvl w:val="0"/>
          <w:numId w:val="1"/>
        </w:numPr>
        <w:rPr>
          <w:rFonts w:ascii="Mukta" w:hAnsi="Mukta" w:cs="Mukta"/>
          <w:b/>
          <w:sz w:val="21"/>
          <w:szCs w:val="21"/>
        </w:rPr>
      </w:pPr>
      <w:r w:rsidRPr="00C525FE">
        <w:rPr>
          <w:rFonts w:ascii="Mukta" w:hAnsi="Mukta" w:cs="Mukta" w:hint="cs"/>
          <w:bCs/>
          <w:sz w:val="21"/>
          <w:szCs w:val="21"/>
          <w:cs/>
          <w:lang w:bidi="mr-IN"/>
        </w:rPr>
        <w:t>Mobolization</w:t>
      </w:r>
      <w:r>
        <w:rPr>
          <w:rFonts w:ascii="Mukta" w:hAnsi="Mukta" w:cs="Mukta" w:hint="cs"/>
          <w:bCs/>
          <w:sz w:val="21"/>
          <w:szCs w:val="21"/>
          <w:cs/>
          <w:lang w:bidi="mr-IN"/>
        </w:rPr>
        <w:t xml:space="preserve"> of</w:t>
      </w:r>
      <w:r w:rsidRPr="00C525FE">
        <w:rPr>
          <w:rFonts w:ascii="Mukta" w:hAnsi="Mukta" w:cs="Mukta" w:hint="cs"/>
          <w:bCs/>
          <w:sz w:val="21"/>
          <w:szCs w:val="21"/>
          <w:cs/>
          <w:lang w:bidi="mr-IN"/>
        </w:rPr>
        <w:t xml:space="preserve"> </w:t>
      </w:r>
      <w:r w:rsidRPr="00B67898">
        <w:rPr>
          <w:rFonts w:ascii="Mukta" w:hAnsi="Mukta" w:cs="Mukta"/>
          <w:b/>
          <w:sz w:val="21"/>
          <w:szCs w:val="21"/>
        </w:rPr>
        <w:t xml:space="preserve">Women Power </w:t>
      </w:r>
      <w:r w:rsidRPr="006353C6">
        <w:rPr>
          <w:rFonts w:ascii="Mukta" w:hAnsi="Mukta" w:cs="Mukta"/>
          <w:b/>
          <w:sz w:val="21"/>
          <w:szCs w:val="21"/>
          <w:lang w:bidi="mr-IN"/>
        </w:rPr>
        <w:t>avenue of Work</w:t>
      </w:r>
    </w:p>
    <w:p w:rsidR="003C6CE8" w:rsidRPr="00B67898" w:rsidRDefault="003C6CE8" w:rsidP="003C6CE8">
      <w:pPr>
        <w:pStyle w:val="ListParagraph"/>
        <w:rPr>
          <w:rFonts w:ascii="Mukta" w:hAnsi="Mukta" w:cs="Mukta"/>
          <w:sz w:val="21"/>
          <w:szCs w:val="21"/>
        </w:rPr>
      </w:pPr>
      <w:r w:rsidRPr="00B67898">
        <w:rPr>
          <w:rFonts w:ascii="Mukta" w:hAnsi="Mukta" w:cs="Mukta"/>
          <w:sz w:val="21"/>
          <w:szCs w:val="21"/>
        </w:rPr>
        <w:t>(Policy determination for work pertaining to enhancing self-esteem of women, inspiration awareness and capacity building so that they receive equal opportunities through work.)</w:t>
      </w:r>
    </w:p>
    <w:p w:rsidR="003C6CE8" w:rsidRPr="00B67898" w:rsidRDefault="003C6CE8" w:rsidP="003C6CE8">
      <w:pPr>
        <w:pStyle w:val="ListParagraph"/>
        <w:numPr>
          <w:ilvl w:val="0"/>
          <w:numId w:val="5"/>
        </w:numPr>
        <w:rPr>
          <w:rFonts w:ascii="Mukta" w:hAnsi="Mukta" w:cs="Mukta"/>
          <w:sz w:val="21"/>
          <w:szCs w:val="21"/>
        </w:rPr>
      </w:pPr>
      <w:r w:rsidRPr="00B67898">
        <w:rPr>
          <w:rFonts w:ascii="Mukta" w:hAnsi="Mukta" w:cs="Mukta"/>
          <w:sz w:val="21"/>
          <w:szCs w:val="21"/>
        </w:rPr>
        <w:t xml:space="preserve">To study </w:t>
      </w:r>
      <w:proofErr w:type="spellStart"/>
      <w:r w:rsidRPr="00B67898">
        <w:rPr>
          <w:rFonts w:ascii="Mukta" w:hAnsi="Mukta" w:cs="Mukta"/>
          <w:sz w:val="21"/>
          <w:szCs w:val="21"/>
        </w:rPr>
        <w:t>Prabodhini’s</w:t>
      </w:r>
      <w:proofErr w:type="spellEnd"/>
      <w:r w:rsidRPr="00B67898">
        <w:rPr>
          <w:rFonts w:ascii="Mukta" w:hAnsi="Mukta" w:cs="Mukta"/>
          <w:sz w:val="21"/>
          <w:szCs w:val="21"/>
        </w:rPr>
        <w:t xml:space="preserve"> women power awakening concept at division and </w:t>
      </w:r>
      <w:proofErr w:type="spellStart"/>
      <w:r w:rsidRPr="00B67898">
        <w:rPr>
          <w:rFonts w:ascii="Mukta" w:hAnsi="Mukta" w:cs="Mukta"/>
          <w:sz w:val="21"/>
          <w:szCs w:val="21"/>
        </w:rPr>
        <w:t>centre</w:t>
      </w:r>
      <w:proofErr w:type="spellEnd"/>
      <w:r w:rsidRPr="00B67898">
        <w:rPr>
          <w:rFonts w:ascii="Mukta" w:hAnsi="Mukta" w:cs="Mukta"/>
          <w:sz w:val="21"/>
          <w:szCs w:val="21"/>
        </w:rPr>
        <w:t xml:space="preserve"> level.</w:t>
      </w:r>
    </w:p>
    <w:p w:rsidR="003C6CE8" w:rsidRPr="00B67898" w:rsidRDefault="003C6CE8" w:rsidP="003C6CE8">
      <w:pPr>
        <w:pStyle w:val="ListParagraph"/>
        <w:numPr>
          <w:ilvl w:val="0"/>
          <w:numId w:val="5"/>
        </w:numPr>
        <w:rPr>
          <w:rFonts w:ascii="Mukta" w:hAnsi="Mukta" w:cs="Mukta"/>
          <w:sz w:val="21"/>
          <w:szCs w:val="21"/>
        </w:rPr>
      </w:pPr>
      <w:r w:rsidRPr="00B67898">
        <w:rPr>
          <w:rFonts w:ascii="Mukta" w:hAnsi="Mukta" w:cs="Mukta"/>
          <w:sz w:val="21"/>
          <w:szCs w:val="21"/>
        </w:rPr>
        <w:t xml:space="preserve">To understand issues faced by women with a perspective of changing social circumstances and put forth </w:t>
      </w:r>
      <w:proofErr w:type="spellStart"/>
      <w:r w:rsidRPr="00B67898">
        <w:rPr>
          <w:rFonts w:ascii="Mukta" w:hAnsi="Mukta" w:cs="Mukta"/>
          <w:sz w:val="21"/>
          <w:szCs w:val="21"/>
        </w:rPr>
        <w:t>Prabodhini’s</w:t>
      </w:r>
      <w:proofErr w:type="spellEnd"/>
      <w:r w:rsidRPr="00B67898">
        <w:rPr>
          <w:rFonts w:ascii="Mukta" w:hAnsi="Mukta" w:cs="Mukta"/>
          <w:sz w:val="21"/>
          <w:szCs w:val="21"/>
        </w:rPr>
        <w:t xml:space="preserve"> stand about it.</w:t>
      </w:r>
    </w:p>
    <w:p w:rsidR="003C6CE8" w:rsidRPr="00B67898" w:rsidRDefault="003C6CE8" w:rsidP="003C6CE8">
      <w:pPr>
        <w:pStyle w:val="ListParagraph"/>
        <w:numPr>
          <w:ilvl w:val="0"/>
          <w:numId w:val="5"/>
        </w:numPr>
        <w:rPr>
          <w:rFonts w:ascii="Mukta" w:hAnsi="Mukta" w:cs="Mukta"/>
          <w:sz w:val="21"/>
          <w:szCs w:val="21"/>
        </w:rPr>
      </w:pPr>
      <w:r w:rsidRPr="00B67898">
        <w:rPr>
          <w:rFonts w:ascii="Mukta" w:hAnsi="Mukta" w:cs="Mukta"/>
          <w:sz w:val="21"/>
          <w:szCs w:val="21"/>
        </w:rPr>
        <w:t xml:space="preserve">To organize various initiatives in order to establish the concept of women power awakening on newly opened </w:t>
      </w:r>
      <w:proofErr w:type="spellStart"/>
      <w:r w:rsidRPr="00B67898">
        <w:rPr>
          <w:rFonts w:ascii="Mukta" w:hAnsi="Mukta" w:cs="Mukta"/>
          <w:sz w:val="21"/>
          <w:szCs w:val="21"/>
        </w:rPr>
        <w:t>centres</w:t>
      </w:r>
      <w:proofErr w:type="spellEnd"/>
      <w:r w:rsidRPr="00B67898">
        <w:rPr>
          <w:rFonts w:ascii="Mukta" w:hAnsi="Mukta" w:cs="Mukta"/>
          <w:sz w:val="21"/>
          <w:szCs w:val="21"/>
        </w:rPr>
        <w:t>.</w:t>
      </w:r>
    </w:p>
    <w:p w:rsidR="003C6CE8" w:rsidRPr="00B67898" w:rsidRDefault="003C6CE8" w:rsidP="003C6CE8">
      <w:pPr>
        <w:pStyle w:val="ListParagraph"/>
        <w:numPr>
          <w:ilvl w:val="0"/>
          <w:numId w:val="5"/>
        </w:numPr>
        <w:rPr>
          <w:rFonts w:ascii="Mukta" w:hAnsi="Mukta" w:cs="Mukta"/>
          <w:sz w:val="21"/>
          <w:szCs w:val="21"/>
        </w:rPr>
      </w:pPr>
      <w:r w:rsidRPr="00B67898">
        <w:rPr>
          <w:rFonts w:ascii="Mukta" w:hAnsi="Mukta" w:cs="Mukta"/>
          <w:sz w:val="21"/>
          <w:szCs w:val="21"/>
        </w:rPr>
        <w:t>To establish a planned structure of initiatives and training to enhance capacity of economic freedom and leadership of rural women.</w:t>
      </w:r>
    </w:p>
    <w:p w:rsidR="003C6CE8" w:rsidRPr="00B67898" w:rsidRDefault="003C6CE8" w:rsidP="003C6CE8">
      <w:pPr>
        <w:pStyle w:val="ListParagraph"/>
        <w:numPr>
          <w:ilvl w:val="0"/>
          <w:numId w:val="5"/>
        </w:numPr>
        <w:rPr>
          <w:rFonts w:ascii="Mukta" w:hAnsi="Mukta" w:cs="Mukta"/>
          <w:sz w:val="21"/>
          <w:szCs w:val="21"/>
        </w:rPr>
      </w:pPr>
      <w:r w:rsidRPr="00B67898">
        <w:rPr>
          <w:rFonts w:ascii="Mukta" w:hAnsi="Mukta" w:cs="Mukta"/>
          <w:sz w:val="21"/>
          <w:szCs w:val="21"/>
        </w:rPr>
        <w:t xml:space="preserve">To strengthen and enrich the </w:t>
      </w:r>
      <w:proofErr w:type="spellStart"/>
      <w:r w:rsidRPr="00B67898">
        <w:rPr>
          <w:rFonts w:ascii="Mukta" w:hAnsi="Mukta" w:cs="Mukta"/>
          <w:i/>
          <w:sz w:val="21"/>
          <w:szCs w:val="21"/>
        </w:rPr>
        <w:t>Sanvadini</w:t>
      </w:r>
      <w:proofErr w:type="spellEnd"/>
      <w:r w:rsidRPr="00B67898">
        <w:rPr>
          <w:rFonts w:ascii="Mukta" w:hAnsi="Mukta" w:cs="Mukta"/>
          <w:sz w:val="21"/>
          <w:szCs w:val="21"/>
        </w:rPr>
        <w:t xml:space="preserve"> platform in order to strengthen the feeling of self-awareness and self-esteem among urban women.</w:t>
      </w:r>
    </w:p>
    <w:p w:rsidR="003C6CE8" w:rsidRPr="00B67898" w:rsidRDefault="003C6CE8" w:rsidP="003C6CE8">
      <w:pPr>
        <w:pStyle w:val="ListParagraph"/>
        <w:rPr>
          <w:rFonts w:ascii="Mukta" w:hAnsi="Mukta" w:cs="Mukta"/>
          <w:sz w:val="21"/>
          <w:szCs w:val="21"/>
        </w:rPr>
      </w:pPr>
    </w:p>
    <w:p w:rsidR="003C6CE8" w:rsidRPr="00B67898" w:rsidRDefault="003C6CE8" w:rsidP="003C6CE8">
      <w:pPr>
        <w:pStyle w:val="ListParagraph"/>
        <w:numPr>
          <w:ilvl w:val="0"/>
          <w:numId w:val="1"/>
        </w:numPr>
        <w:rPr>
          <w:rFonts w:ascii="Mukta" w:hAnsi="Mukta" w:cs="Mukta"/>
          <w:b/>
          <w:sz w:val="21"/>
          <w:szCs w:val="21"/>
        </w:rPr>
      </w:pPr>
      <w:r w:rsidRPr="00C525FE">
        <w:rPr>
          <w:rFonts w:ascii="Mukta" w:hAnsi="Mukta" w:cs="Mukta" w:hint="cs"/>
          <w:bCs/>
          <w:sz w:val="21"/>
          <w:szCs w:val="21"/>
          <w:cs/>
          <w:lang w:bidi="mr-IN"/>
        </w:rPr>
        <w:t>Mobolization</w:t>
      </w:r>
      <w:r>
        <w:rPr>
          <w:rFonts w:ascii="Mukta" w:hAnsi="Mukta" w:cs="Mukta" w:hint="cs"/>
          <w:bCs/>
          <w:sz w:val="21"/>
          <w:szCs w:val="21"/>
          <w:cs/>
          <w:lang w:bidi="mr-IN"/>
        </w:rPr>
        <w:t xml:space="preserve"> of</w:t>
      </w:r>
      <w:r w:rsidRPr="00C525FE">
        <w:rPr>
          <w:rFonts w:ascii="Mukta" w:hAnsi="Mukta" w:cs="Mukta" w:hint="cs"/>
          <w:bCs/>
          <w:sz w:val="21"/>
          <w:szCs w:val="21"/>
          <w:cs/>
          <w:lang w:bidi="mr-IN"/>
        </w:rPr>
        <w:t xml:space="preserve"> </w:t>
      </w:r>
      <w:r w:rsidRPr="00B67898">
        <w:rPr>
          <w:rFonts w:ascii="Mukta" w:hAnsi="Mukta" w:cs="Mukta"/>
          <w:b/>
          <w:sz w:val="21"/>
          <w:szCs w:val="21"/>
        </w:rPr>
        <w:t xml:space="preserve">Youth Power </w:t>
      </w:r>
      <w:r w:rsidRPr="006353C6">
        <w:rPr>
          <w:rFonts w:ascii="Mukta" w:hAnsi="Mukta" w:cs="Mukta"/>
          <w:b/>
          <w:sz w:val="21"/>
          <w:szCs w:val="21"/>
          <w:lang w:bidi="mr-IN"/>
        </w:rPr>
        <w:t>avenue of Work</w:t>
      </w:r>
    </w:p>
    <w:p w:rsidR="003C6CE8" w:rsidRPr="00B67898" w:rsidRDefault="003C6CE8" w:rsidP="003C6CE8">
      <w:pPr>
        <w:pStyle w:val="ListParagraph"/>
        <w:rPr>
          <w:rFonts w:ascii="Mukta" w:hAnsi="Mukta" w:cs="Mukta"/>
          <w:sz w:val="21"/>
          <w:szCs w:val="21"/>
        </w:rPr>
      </w:pPr>
      <w:r w:rsidRPr="00B67898">
        <w:rPr>
          <w:rFonts w:ascii="Mukta" w:hAnsi="Mukta" w:cs="Mukta"/>
          <w:sz w:val="21"/>
          <w:szCs w:val="21"/>
        </w:rPr>
        <w:t xml:space="preserve">(Policy determination for work pertaining to inspiration awareness and capacity building of youth belonging to 16 to 30 years of age group and that have forged relationship with </w:t>
      </w:r>
      <w:proofErr w:type="spellStart"/>
      <w:r w:rsidRPr="00B67898">
        <w:rPr>
          <w:rFonts w:ascii="Mukta" w:hAnsi="Mukta" w:cs="Mukta"/>
          <w:sz w:val="21"/>
          <w:szCs w:val="21"/>
        </w:rPr>
        <w:t>Prabodhini</w:t>
      </w:r>
      <w:proofErr w:type="spellEnd"/>
      <w:r w:rsidRPr="00B67898">
        <w:rPr>
          <w:rFonts w:ascii="Mukta" w:hAnsi="Mukta" w:cs="Mukta"/>
          <w:sz w:val="21"/>
          <w:szCs w:val="21"/>
        </w:rPr>
        <w:t>.)</w:t>
      </w:r>
    </w:p>
    <w:p w:rsidR="003C6CE8" w:rsidRPr="00B67898" w:rsidRDefault="003C6CE8" w:rsidP="003C6CE8">
      <w:pPr>
        <w:pStyle w:val="ListParagraph"/>
        <w:numPr>
          <w:ilvl w:val="0"/>
          <w:numId w:val="6"/>
        </w:numPr>
        <w:rPr>
          <w:rFonts w:ascii="Mukta" w:hAnsi="Mukta" w:cs="Mukta"/>
          <w:sz w:val="21"/>
          <w:szCs w:val="21"/>
        </w:rPr>
      </w:pPr>
      <w:r w:rsidRPr="00B67898">
        <w:rPr>
          <w:rFonts w:ascii="Mukta" w:hAnsi="Mukta" w:cs="Mukta"/>
          <w:sz w:val="21"/>
          <w:szCs w:val="21"/>
        </w:rPr>
        <w:t xml:space="preserve">To establish a communication mechanism that could reach deep into various social groups, generate awareness about youth power and bring youth into </w:t>
      </w:r>
      <w:proofErr w:type="spellStart"/>
      <w:r w:rsidRPr="00B67898">
        <w:rPr>
          <w:rFonts w:ascii="Mukta" w:hAnsi="Mukta" w:cs="Mukta"/>
          <w:sz w:val="21"/>
          <w:szCs w:val="21"/>
        </w:rPr>
        <w:t>Prabodhini’s</w:t>
      </w:r>
      <w:proofErr w:type="spellEnd"/>
      <w:r w:rsidRPr="00B67898">
        <w:rPr>
          <w:rFonts w:ascii="Mukta" w:hAnsi="Mukta" w:cs="Mukta"/>
          <w:sz w:val="21"/>
          <w:szCs w:val="21"/>
        </w:rPr>
        <w:t xml:space="preserve"> work.</w:t>
      </w:r>
    </w:p>
    <w:p w:rsidR="003C6CE8" w:rsidRPr="00B67898" w:rsidRDefault="003C6CE8" w:rsidP="003C6CE8">
      <w:pPr>
        <w:pStyle w:val="ListParagraph"/>
        <w:numPr>
          <w:ilvl w:val="0"/>
          <w:numId w:val="6"/>
        </w:numPr>
        <w:rPr>
          <w:rFonts w:ascii="Mukta" w:hAnsi="Mukta" w:cs="Mukta"/>
          <w:sz w:val="21"/>
          <w:szCs w:val="21"/>
        </w:rPr>
      </w:pPr>
      <w:r w:rsidRPr="00B67898">
        <w:rPr>
          <w:rFonts w:ascii="Mukta" w:hAnsi="Mukta" w:cs="Mukta"/>
          <w:sz w:val="21"/>
          <w:szCs w:val="21"/>
        </w:rPr>
        <w:t>To strengthen the collaboration network of youth that generate ethical richness through entrepreneurship and youth that are keen to address issues faced by country.</w:t>
      </w:r>
    </w:p>
    <w:p w:rsidR="003C6CE8" w:rsidRPr="00B67898" w:rsidRDefault="003C6CE8" w:rsidP="003C6CE8">
      <w:pPr>
        <w:pStyle w:val="ListParagraph"/>
        <w:numPr>
          <w:ilvl w:val="0"/>
          <w:numId w:val="6"/>
        </w:numPr>
        <w:rPr>
          <w:rFonts w:ascii="Mukta" w:hAnsi="Mukta" w:cs="Mukta"/>
          <w:sz w:val="21"/>
          <w:szCs w:val="21"/>
        </w:rPr>
      </w:pPr>
      <w:r w:rsidRPr="00B67898">
        <w:rPr>
          <w:rFonts w:ascii="Mukta" w:hAnsi="Mukta" w:cs="Mukta"/>
          <w:sz w:val="21"/>
          <w:szCs w:val="21"/>
        </w:rPr>
        <w:t>To generate awareness among youth groups about issues faced by country and its various aspects and to establish a structure that can inspire to work on those issues.</w:t>
      </w:r>
    </w:p>
    <w:p w:rsidR="003C6CE8" w:rsidRPr="00B67898" w:rsidRDefault="003C6CE8" w:rsidP="003C6CE8">
      <w:pPr>
        <w:pStyle w:val="ListParagraph"/>
        <w:numPr>
          <w:ilvl w:val="0"/>
          <w:numId w:val="6"/>
        </w:numPr>
        <w:rPr>
          <w:rFonts w:ascii="Mukta" w:hAnsi="Mukta" w:cs="Mukta"/>
          <w:sz w:val="21"/>
          <w:szCs w:val="21"/>
        </w:rPr>
      </w:pPr>
      <w:r w:rsidRPr="00B67898">
        <w:rPr>
          <w:rFonts w:ascii="Mukta" w:hAnsi="Mukta" w:cs="Mukta"/>
          <w:sz w:val="21"/>
          <w:szCs w:val="21"/>
        </w:rPr>
        <w:t>To impart training about required capacity and personality building based on personality test and based on it, provide opportunities of meaningful social career.</w:t>
      </w:r>
    </w:p>
    <w:p w:rsidR="003C6CE8" w:rsidRPr="00B67898" w:rsidRDefault="003C6CE8" w:rsidP="003C6CE8">
      <w:pPr>
        <w:pStyle w:val="ListParagraph"/>
        <w:numPr>
          <w:ilvl w:val="0"/>
          <w:numId w:val="6"/>
        </w:numPr>
        <w:rPr>
          <w:rFonts w:ascii="Mukta" w:hAnsi="Mukta" w:cs="Mukta"/>
          <w:sz w:val="21"/>
          <w:szCs w:val="21"/>
        </w:rPr>
      </w:pPr>
      <w:r w:rsidRPr="00B67898">
        <w:rPr>
          <w:rFonts w:ascii="Mukta" w:hAnsi="Mukta" w:cs="Mukta"/>
          <w:sz w:val="21"/>
          <w:szCs w:val="21"/>
        </w:rPr>
        <w:t xml:space="preserve">To establish a structure of curriculum for personality development and leadership building for youth that are regularly in touch with </w:t>
      </w:r>
      <w:proofErr w:type="spellStart"/>
      <w:r w:rsidRPr="00B67898">
        <w:rPr>
          <w:rFonts w:ascii="Mukta" w:hAnsi="Mukta" w:cs="Mukta"/>
          <w:sz w:val="21"/>
          <w:szCs w:val="21"/>
        </w:rPr>
        <w:t>Prabodhini</w:t>
      </w:r>
      <w:proofErr w:type="spellEnd"/>
      <w:r w:rsidRPr="00B67898">
        <w:rPr>
          <w:rFonts w:ascii="Mukta" w:hAnsi="Mukta" w:cs="Mukta"/>
          <w:sz w:val="21"/>
          <w:szCs w:val="21"/>
        </w:rPr>
        <w:t>.</w:t>
      </w:r>
    </w:p>
    <w:p w:rsidR="003C6CE8" w:rsidRPr="003C6CE8" w:rsidRDefault="003C6CE8" w:rsidP="003C6CE8">
      <w:pPr>
        <w:rPr>
          <w:rFonts w:ascii="Mukta" w:hAnsi="Mukta" w:cs="Mukta"/>
          <w:sz w:val="21"/>
          <w:szCs w:val="21"/>
        </w:rPr>
      </w:pPr>
      <w:bookmarkStart w:id="0" w:name="_GoBack"/>
      <w:bookmarkEnd w:id="0"/>
    </w:p>
    <w:p w:rsidR="003C6CE8" w:rsidRPr="003C6CE8" w:rsidRDefault="003C6CE8" w:rsidP="003C6CE8">
      <w:pPr>
        <w:rPr>
          <w:rFonts w:ascii="Mukta" w:hAnsi="Mukta" w:cs="Mukta"/>
          <w:sz w:val="21"/>
          <w:szCs w:val="21"/>
        </w:rPr>
      </w:pPr>
    </w:p>
    <w:p w:rsidR="003C6CE8" w:rsidRPr="00B67898" w:rsidRDefault="003C6CE8" w:rsidP="003C6CE8">
      <w:pPr>
        <w:pStyle w:val="ListParagraph"/>
        <w:rPr>
          <w:rFonts w:ascii="Mukta" w:hAnsi="Mukta" w:cs="Mukta"/>
          <w:sz w:val="21"/>
          <w:szCs w:val="21"/>
        </w:rPr>
      </w:pPr>
    </w:p>
    <w:p w:rsidR="002C4765" w:rsidRDefault="002C4765"/>
    <w:sectPr w:rsidR="002C4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ukta">
    <w:altName w:val="Arial"/>
    <w:charset w:val="00"/>
    <w:family w:val="swiss"/>
    <w:pitch w:val="variable"/>
    <w:sig w:usb0="00000001"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C50"/>
    <w:multiLevelType w:val="hybridMultilevel"/>
    <w:tmpl w:val="5BB48486"/>
    <w:lvl w:ilvl="0" w:tplc="CC3A6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2E68D3"/>
    <w:multiLevelType w:val="hybridMultilevel"/>
    <w:tmpl w:val="0FDCECF8"/>
    <w:lvl w:ilvl="0" w:tplc="680AB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6B72AB"/>
    <w:multiLevelType w:val="hybridMultilevel"/>
    <w:tmpl w:val="7C5665DE"/>
    <w:lvl w:ilvl="0" w:tplc="1DB61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4E48A2"/>
    <w:multiLevelType w:val="hybridMultilevel"/>
    <w:tmpl w:val="20C8F79A"/>
    <w:lvl w:ilvl="0" w:tplc="62360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D330A0"/>
    <w:multiLevelType w:val="hybridMultilevel"/>
    <w:tmpl w:val="CC5EA850"/>
    <w:lvl w:ilvl="0" w:tplc="515A4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CA3516"/>
    <w:multiLevelType w:val="hybridMultilevel"/>
    <w:tmpl w:val="2A18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CE8"/>
    <w:rsid w:val="002C4765"/>
    <w:rsid w:val="003C6C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BC8C6-6622-4080-87D9-9CBDA3067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CE8"/>
    <w:pPr>
      <w:ind w:left="720"/>
      <w:contextualSpacing/>
      <w:jc w:val="both"/>
    </w:pPr>
    <w:rPr>
      <w:rFonts w:ascii="Cambria" w:hAnsi="Cambria" w:cstheme="minorBidi"/>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Chikshe</dc:creator>
  <cp:keywords/>
  <dc:description/>
  <cp:lastModifiedBy>Prasad Chikshe</cp:lastModifiedBy>
  <cp:revision>1</cp:revision>
  <dcterms:created xsi:type="dcterms:W3CDTF">2023-03-13T07:12:00Z</dcterms:created>
  <dcterms:modified xsi:type="dcterms:W3CDTF">2023-03-13T07:17:00Z</dcterms:modified>
</cp:coreProperties>
</file>