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40"/>
        <w:jc w:val="center"/>
        <w:rPr>
          <w:rFonts w:ascii="Lato" w:hAnsi="Lato" w:eastAsia="Lato" w:cs="Lato"/>
          <w:color w:val="660000"/>
          <w:sz w:val="32"/>
          <w:szCs w:val="32"/>
        </w:rPr>
      </w:pPr>
      <w:r>
        <w:rPr>
          <w:rFonts w:eastAsia="Lato" w:cs="Lato" w:ascii="Lato" w:hAnsi="Lato"/>
          <w:color w:val="660000"/>
          <w:sz w:val="32"/>
          <w:szCs w:val="32"/>
        </w:rPr>
        <w:t>Informational Interview Guide</w:t>
      </w:r>
    </w:p>
    <w:p>
      <w:pPr>
        <w:pStyle w:val="normal1"/>
        <w:spacing w:lineRule="auto" w:line="240"/>
        <w:jc w:val="center"/>
        <w:rPr>
          <w:rFonts w:ascii="Lato" w:hAnsi="Lato" w:eastAsia="Lato" w:cs="Lato"/>
          <w:color w:val="660000"/>
          <w:sz w:val="32"/>
          <w:szCs w:val="32"/>
        </w:rPr>
      </w:pPr>
      <w:r>
        <w:rPr>
          <w:rFonts w:eastAsia="Lato" w:cs="Lato" w:ascii="Lato" w:hAnsi="Lato"/>
          <w:color w:val="660000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Lato" w:hAnsi="Lato" w:eastAsia="Lato" w:cs="Lato"/>
          <w:color w:val="660000"/>
        </w:rPr>
      </w:pPr>
      <w:r>
        <w:rPr>
          <w:rFonts w:eastAsia="Lato" w:cs="Lato" w:ascii="Lato" w:hAnsi="Lato"/>
          <w:color w:val="660000"/>
        </w:rPr>
        <w:t>***</w:t>
      </w:r>
      <w:r>
        <w:rPr>
          <w:rFonts w:eastAsia="Lato" w:cs="Lato" w:ascii="Lato" w:hAnsi="Lato"/>
          <w:color w:val="660000"/>
        </w:rPr>
        <w:t>Saúl Abraham Arana Calderón</w:t>
      </w:r>
      <w:r>
        <w:rPr>
          <w:rFonts w:eastAsia="Lato" w:cs="Lato" w:ascii="Lato" w:hAnsi="Lato"/>
          <w:color w:val="660000"/>
        </w:rPr>
        <w:t>***</w:t>
      </w:r>
    </w:p>
    <w:p>
      <w:pPr>
        <w:pStyle w:val="normal1"/>
        <w:spacing w:lineRule="auto" w:line="240"/>
        <w:rPr>
          <w:rFonts w:ascii="Lato" w:hAnsi="Lato" w:eastAsia="Lato" w:cs="Lato"/>
          <w:sz w:val="24"/>
          <w:szCs w:val="24"/>
        </w:rPr>
      </w:pPr>
      <w:r>
        <w:rPr>
          <w:rFonts w:eastAsia="Lato" w:cs="Lato" w:ascii="Lato" w:hAnsi="Lato"/>
          <w:sz w:val="24"/>
          <w:szCs w:val="24"/>
        </w:rPr>
      </w:r>
    </w:p>
    <w:p>
      <w:pPr>
        <w:pStyle w:val="normal1"/>
        <w:spacing w:lineRule="auto" w:line="240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normal1"/>
        <w:spacing w:lineRule="auto" w:line="240"/>
        <w:rPr>
          <w:rFonts w:ascii="Lato" w:hAnsi="Lato" w:eastAsia="Lato" w:cs="Lato"/>
        </w:rPr>
      </w:pPr>
      <w:r>
        <w:rPr>
          <w:rFonts w:eastAsia="Lato" w:cs="Lato" w:ascii="Lato" w:hAnsi="Lato"/>
        </w:rPr>
        <w:t>The following resources provide key information to help you complete this assignment. Refer to them frequently as you work through each step.</w:t>
      </w:r>
    </w:p>
    <w:p>
      <w:pPr>
        <w:pStyle w:val="normal1"/>
        <w:spacing w:lineRule="auto" w:line="240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Lato" w:hAnsi="Lato" w:eastAsia="Lato" w:cs="Lato"/>
        </w:rPr>
      </w:pPr>
      <w:hyperlink r:id="rId2">
        <w:r>
          <w:rPr>
            <w:rStyle w:val="Style3"/>
            <w:rFonts w:eastAsia="Lato" w:cs="Lato" w:ascii="Lato" w:hAnsi="Lato"/>
            <w:color w:val="1155CC"/>
          </w:rPr>
          <w:t>Informational Interviewing with Steve Dalton</w:t>
        </w:r>
      </w:hyperlink>
      <w:r>
        <w:rPr>
          <w:rFonts w:eastAsia="Lato" w:cs="Lato" w:ascii="Lato" w:hAnsi="Lato"/>
        </w:rPr>
        <w:t xml:space="preserve"> (7:55)</w:t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Lato" w:hAnsi="Lato" w:eastAsia="Lato" w:cs="Lato"/>
        </w:rPr>
      </w:pPr>
      <w:hyperlink r:id="rId3">
        <w:r>
          <w:rPr>
            <w:rStyle w:val="Style3"/>
            <w:rFonts w:eastAsia="Lato" w:cs="Lato" w:ascii="Lato" w:hAnsi="Lato"/>
            <w:color w:val="1155CC"/>
          </w:rPr>
          <w:t>How to Ask for an Informational Interview (and Get a Yes)</w:t>
        </w:r>
      </w:hyperlink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Lato" w:hAnsi="Lato" w:eastAsia="Lato" w:cs="Lato"/>
        </w:rPr>
      </w:pPr>
      <w:hyperlink r:id="rId4">
        <w:r>
          <w:rPr>
            <w:rStyle w:val="Style3"/>
            <w:rFonts w:eastAsia="Lato" w:cs="Lato" w:ascii="Lato" w:hAnsi="Lato"/>
            <w:color w:val="1155CC"/>
          </w:rPr>
          <w:t>Informational Interview</w:t>
        </w:r>
      </w:hyperlink>
    </w:p>
    <w:p>
      <w:pPr>
        <w:pStyle w:val="normal1"/>
        <w:spacing w:lineRule="auto" w:line="240"/>
        <w:rPr>
          <w:rFonts w:ascii="Lato" w:hAnsi="Lato" w:eastAsia="Lato" w:cs="Lato"/>
          <w:sz w:val="24"/>
          <w:szCs w:val="24"/>
        </w:rPr>
      </w:pPr>
      <w:r>
        <w:rPr>
          <w:rFonts w:eastAsia="Lato" w:cs="Lato" w:ascii="Lato" w:hAnsi="Lato"/>
          <w:sz w:val="24"/>
          <w:szCs w:val="24"/>
        </w:rPr>
      </w:r>
    </w:p>
    <w:p>
      <w:pPr>
        <w:pStyle w:val="normal1"/>
        <w:spacing w:lineRule="auto" w:line="240"/>
        <w:rPr>
          <w:rFonts w:ascii="Lato" w:hAnsi="Lato" w:eastAsia="Lato" w:cs="Lato"/>
          <w:sz w:val="24"/>
          <w:szCs w:val="24"/>
        </w:rPr>
      </w:pPr>
      <w:r>
        <w:rPr>
          <w:rFonts w:eastAsia="Lato" w:cs="Lato" w:ascii="Lato" w:hAnsi="Lato"/>
          <w:sz w:val="24"/>
          <w:szCs w:val="24"/>
        </w:rPr>
      </w:r>
    </w:p>
    <w:tbl>
      <w:tblPr>
        <w:tblStyle w:val="Table1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1.   What is an informational interview?</w:t>
            </w:r>
          </w:p>
        </w:tc>
      </w:tr>
      <w:tr>
        <w:trPr/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Answer: An informational interview is an informal, conversational meeting whose main purpose is to learn about a person's career path, daily responsibilities, and advice for entering that field. Unlike a job interview, you are not applying for a position, but rather gathering first-hand information and expanding your professional network.</w:t>
            </w:r>
          </w:p>
        </w:tc>
      </w:tr>
      <w:tr>
        <w:trPr>
          <w:trHeight w:val="22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2.   What are a few specific things you want to accomplish in your interview?</w:t>
            </w:r>
          </w:p>
        </w:tc>
      </w:tr>
      <w:tr>
        <w:trPr>
          <w:trHeight w:val="22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Answer: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Understand how the teacher integrates specific educational technologies (e.g., LMS features, interactive tools, virtual labs) into their curriculum.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Learn which technical skills and pedagogical approaches are most valuable when designing technology-enhanced lessons.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Identify the challenges they have faced (e.g., student access, learning curves, maintenance) and how they have overcome them.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Gather recommendations on training resources or certifications in educational technology.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Explore potential opportunities for collaboration or research in educational technology at Beehive School.</w:t>
            </w:r>
          </w:p>
        </w:tc>
      </w:tr>
      <w:tr>
        <w:trPr>
          <w:trHeight w:val="22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3.   Make a list of areas of IT you would love to work in and job titles or positions you would be interested in.</w:t>
            </w:r>
          </w:p>
        </w:tc>
      </w:tr>
      <w:tr>
        <w:trPr>
          <w:trHeight w:val="22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Answer: </w:t>
              <w:br/>
              <w:t>Areas of IT: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Educational Technology / Instructional Design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Learning Management Systems (Canvas, Moodle, Blackboard)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Educational Data Analytics (student engagement metrics)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AR/VR simulations for education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Job Titles: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Instructional Designer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Educational Technologist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eLearning Developer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LMS Administrator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Learning Experience (LX) Designer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4.   What is the name, title, and company of your interviewee?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Answer: </w:t>
              <w:br/>
              <w:t>Name: Cesar Arana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Title: Teacher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Institution: Beehive School</w:t>
            </w:r>
          </w:p>
        </w:tc>
      </w:tr>
      <w:tr>
        <w:trPr>
          <w:trHeight w:val="10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5.   When is your interview (date, time and place)?</w:t>
            </w:r>
          </w:p>
        </w:tc>
      </w:tr>
      <w:tr>
        <w:trPr>
          <w:trHeight w:val="10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Answer:  </w:t>
              <w:br/>
              <w:t>Date: Saturday, September 20, 2025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Time: 3:00 PM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Place: In his house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6.   In your research, what have you learned about your interviewee and their company?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Answer: </w:t>
              <w:br/>
              <w:t>Cesar Arana uses technology to organize tasks and feedback.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He implements Kahoot! weekly to review concepts.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He participates in Cognia's program.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7.   What are at least ten questions you want to ask during the interview?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Answer: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How did you become interested in using technology to improve your teaching?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Which technologies or platforms (LMS, tools, add-ons) do you find most effective and why?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Can you describe a class in which you successfully integrated an interactive tool?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What technical skills do you recommend a new instructional designer master?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How do you assess whether a new technology will truly benefit students?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What challenges have you encountered (e.g., student resistance, technical glitches) and how have you addressed them?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How do you stay up to date on emerging educational technologies?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Are there any certifications or courses you would recommend to aspiring educational technologists?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What role does data (analysis) play in the design and improvement of your courses?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How do you collaborate with IT support and instructional designers on campus?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(Bonus) What advice would you give to someone who wants to pursue a career that combines computer science and education?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  <w:b/>
              </w:rPr>
              <w:t>8.   What was the interviewee’s response to your questions?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Answers: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/>
            </w:pPr>
            <w:r>
              <w:rPr>
                <w:rFonts w:eastAsia="Lato" w:cs="Lato" w:ascii="Lato" w:hAnsi="Lato"/>
                <w:color w:val="222222"/>
              </w:rPr>
              <w:t>A few years ago, I noticed that after a long class, students would lose focus, so I started using short, specific videos that they could watch again at their own pace. When I saw that their participation and quiz scores improved, I knew that integrating multimedia made my lessons more effective.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I mainly use three tools: instructional videos (YouTube or school portal) to introduce or reinforce concepts; Kahoot! for live quizzes that encourage competition and provide immediate feedback; and Google Forms or Quizlet for reinforcement exercises and quick checks at the end of class.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On the topic of linear equations, I assigned a 5-minute video as homework. The next day, we started with a Kahoot! quiz on that content: the students came prepared and with more in-depth questions. We closed with a Google Form as an “exit ticket” to capture any final questions.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“</w:t>
            </w:r>
            <w:r>
              <w:rPr>
                <w:rFonts w:eastAsia="Lato" w:cs="Lato" w:ascii="Lato" w:hAnsi="Lato"/>
                <w:color w:val="222222"/>
              </w:rPr>
              <w:t>I recommend mastering at least: basic video editing (cutting, subtitling), creating quizzes in Kahoot! or Quizlet, and building forms in Google Forms or Microsoft Forms.”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I test each technology in a single class: I measure participation (percentage of responses in Kahoot!, video viewing time) and learning gains (quiz results or exit tickets). If both improve, I expand it; if not, I adjust or discard it.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The main challenges have been connectivity issues and the perception of quizzes as useless work. For the former, I always provide paper summaries. For the latter, I share improvement reports with them: when they see their own progress, they are more accepting of the dynamic.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I keep up to date by subscribing to EdTech newsletters, following specialized YouTube channels, and attending the district's monthly “technology tips” meeting, where I test new applications with a small group before implementing them on a large scale.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I recommend: Google Certified Educator Level 1 certification, the Kahoot! Academy course for designing effective quizzes, and a basic video editing workshop at a community college.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Data is essential: Kahoot! reports show which questions are most frequently missed, and Forms exit tickets are compiled into a spreadsheet that I review every night. If more than 30% fail on a point, I review it the next day.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For technical issues, I open a ticket with the district helpdesk. For lesson design, we meet monthly with the instructional coach, share best practices, and co-develop quiz templates and video scripts.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Start by teaching or tutoring and identify where students are struggling. Then create a small technological solution (video, questionnaire, script) for that problem. That practice of solving real challenges with tools or code defines a good educational technologist.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  <w:b/>
              </w:rPr>
              <w:t>9.  Did you accomplish your purpose from section #2?  What else did you learn?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Accomplished: Yes, I accomplished my purpose. I learned in detail why and how César uses videos, Kahoot!, and Google Forms, as well as the basic technical skills he recommends for effective technology integration.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Additional learnings: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Short, focused videos keep students more engaged than long lectures.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Game-style quizzes like Kahoot! can improve class participation and make review sessions more interactive.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Having a backup plan (like printed summaries) is essential when using online tools to prevent learning gaps due to connectivity issues.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  <w:b/>
              </w:rPr>
              <w:t>10.   What went well? What would you have done differently?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Went well: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The interview flowed naturally and covered all planned questions.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The interviewee gave concrete, real-life classroom examples.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I gained practical tips that I can apply directly to educational technology projects.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Would change: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Next time, I would ask more about how he measures the long-term impact of his technology use on student performance, and I would consider recording the interview (with permission) to capture details more accurately.</w:t>
            </w:r>
          </w:p>
        </w:tc>
      </w:tr>
    </w:tbl>
    <w:p>
      <w:pPr>
        <w:pStyle w:val="normal1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720" w:right="720" w:gutter="0" w:header="720" w:top="777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mailMerge>
    <w:mainDocumentType w:val="formLetters"/>
    <w:dataType w:val="textFile"/>
    <w:query w:val="SELECT * FROM Addresses.dbo.Sheet1$"/>
  </w:mailMerge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316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31665"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a31665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1"/>
    <w:link w:val="FooterChar"/>
    <w:uiPriority w:val="99"/>
    <w:unhideWhenUsed/>
    <w:rsid w:val="00a31665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1"/>
    <w:uiPriority w:val="34"/>
    <w:qFormat/>
    <w:rsid w:val="00a31665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8FsUm5noXEM" TargetMode="External"/><Relationship Id="rId3" Type="http://schemas.openxmlformats.org/officeDocument/2006/relationships/hyperlink" Target="https://www.themuse.com/advice/how-to-ask-for-an-informational-interview-and-get-a-yes" TargetMode="External"/><Relationship Id="rId4" Type="http://schemas.openxmlformats.org/officeDocument/2006/relationships/hyperlink" Target="https://graduateschool.nd.edu/assets/120630/informational_interviewing.pdf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STD8HGWgT4fjz5LGUwxXKPUA3NQ==">CgMxLjA4AHIhMW5sVWs2ZkRlQ25aX1NsQ252V1hObzZqamtQanY0bWhw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LibreOffice/25.2.5.2$Linux_X86_64 LibreOffice_project/520$Build-2</Application>
  <AppVersion>15.0000</AppVersion>
  <Pages>3</Pages>
  <Words>1132</Words>
  <Characters>6221</Characters>
  <CharactersWithSpaces>7330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2022-11-12T18:05:00Z</dcterms:created>
  <dc:creator/>
  <dc:description/>
  <dc:language>es-GT</dc:language>
  <cp:lastModifiedBy/>
  <cp:lastPrinted>2025-08-09T11:05:12Z</cp:lastPrinted>
  <dcterms:modified xsi:type="dcterms:W3CDTF">2025-08-09T11:05:23Z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