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602"/>
        <w:jc w:val="center"/>
        <w:rPr>
          <w:b/>
          <w:sz w:val="30"/>
          <w:szCs w:val="30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t>系统分析与设计课程项目</w:t>
      </w:r>
    </w:p>
    <w:p>
      <w:pPr>
        <w:ind w:firstLine="602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网站</w:t>
      </w:r>
      <w:r>
        <w:rPr>
          <w:rFonts w:hint="eastAsia"/>
          <w:b/>
          <w:sz w:val="30"/>
          <w:szCs w:val="30"/>
        </w:rPr>
        <w:t>（平台）问题陈述</w:t>
      </w:r>
    </w:p>
    <w:p>
      <w:pPr>
        <w:ind w:firstLine="199" w:firstLineChars="66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建议：网站名称：</w:t>
      </w:r>
      <w:r>
        <w:t>重要热带病传播</w:t>
      </w:r>
      <w:r>
        <w:rPr>
          <w:rFonts w:hint="eastAsia"/>
        </w:rPr>
        <w:t>入侵</w:t>
      </w:r>
      <w:r>
        <w:t>媒介及病原体生物学特性</w:t>
      </w:r>
      <w:r>
        <w:rPr>
          <w:rFonts w:hint="eastAsia"/>
        </w:rPr>
        <w:t>研究平台</w:t>
      </w:r>
    </w:p>
    <w:p>
      <w:pPr>
        <w:pStyle w:val="7"/>
        <w:spacing w:before="160" w:after="160"/>
      </w:pPr>
      <w:r>
        <w:t>概述</w:t>
      </w:r>
    </w:p>
    <w:p>
      <w:pPr>
        <w:ind w:firstLine="420" w:firstLineChars="0"/>
      </w:pPr>
      <w:r>
        <w:t>建立本网站的主要目的在于：</w:t>
      </w:r>
    </w:p>
    <w:p>
      <w:pPr>
        <w:pStyle w:val="6"/>
        <w:numPr>
          <w:ilvl w:val="0"/>
          <w:numId w:val="3"/>
        </w:numPr>
        <w:ind w:firstLineChars="0"/>
      </w:pPr>
      <w:r>
        <w:t>展示项目的实时进展与成果；</w:t>
      </w:r>
    </w:p>
    <w:p>
      <w:pPr>
        <w:pStyle w:val="6"/>
        <w:numPr>
          <w:ilvl w:val="0"/>
          <w:numId w:val="3"/>
        </w:numPr>
        <w:ind w:firstLineChars="0"/>
      </w:pPr>
      <w:r>
        <w:t>构建在线组学数据库，供项目组成员使用。</w:t>
      </w:r>
    </w:p>
    <w:p>
      <w:pPr>
        <w:pStyle w:val="7"/>
      </w:pPr>
      <w:r>
        <w:t>网站整体需求分析</w:t>
      </w:r>
    </w:p>
    <w:p>
      <w:pPr>
        <w:pStyle w:val="6"/>
        <w:numPr>
          <w:ilvl w:val="0"/>
          <w:numId w:val="2"/>
        </w:numPr>
        <w:ind w:firstLineChars="0"/>
        <w:rPr>
          <w:vanish/>
        </w:rPr>
      </w:pPr>
    </w:p>
    <w:p>
      <w:pPr>
        <w:pStyle w:val="6"/>
        <w:numPr>
          <w:ilvl w:val="0"/>
          <w:numId w:val="2"/>
        </w:numPr>
        <w:ind w:firstLineChars="0"/>
        <w:rPr>
          <w:vanish/>
        </w:rPr>
      </w:pPr>
    </w:p>
    <w:p>
      <w:pPr>
        <w:pStyle w:val="8"/>
      </w:pPr>
      <w:r>
        <w:rPr>
          <w:rFonts w:hint="eastAsia"/>
        </w:rPr>
        <w:t>用户角色划分</w:t>
      </w:r>
    </w:p>
    <w:p>
      <w:pPr>
        <w:ind w:firstLine="480"/>
      </w:pPr>
      <w:r>
        <w:rPr>
          <w:rFonts w:hint="eastAsia"/>
        </w:rPr>
        <w:t>网站需将用户划分为超级管理员，管理员，实验室用户，注册用户，以及匿名用户。</w:t>
      </w:r>
    </w:p>
    <w:p>
      <w:pPr>
        <w:pStyle w:val="8"/>
      </w:pPr>
      <w:r>
        <w:rPr>
          <w:rFonts w:hint="eastAsia"/>
        </w:rPr>
        <w:t>网站语言</w:t>
      </w:r>
    </w:p>
    <w:p>
      <w:pPr>
        <w:ind w:firstLine="480"/>
      </w:pPr>
      <w:r>
        <w:rPr>
          <w:rFonts w:hint="eastAsia"/>
        </w:rPr>
        <w:t>网站需支持中文、英文两种语言切换。</w:t>
      </w:r>
    </w:p>
    <w:p>
      <w:pPr>
        <w:pStyle w:val="7"/>
      </w:pPr>
      <w:r>
        <w:t>网站板块需求分析</w:t>
      </w:r>
    </w:p>
    <w:p>
      <w:pPr>
        <w:ind w:firstLine="420" w:firstLineChars="0"/>
      </w:pPr>
      <w:r>
        <w:t>本网站主要由以下10个板块构成</w:t>
      </w:r>
      <w:r>
        <w:rPr>
          <w:rFonts w:hint="eastAsia"/>
        </w:rPr>
        <w:t>，分别为：</w:t>
      </w:r>
    </w:p>
    <w:p>
      <w:pPr>
        <w:pStyle w:val="6"/>
        <w:numPr>
          <w:ilvl w:val="0"/>
          <w:numId w:val="4"/>
        </w:numPr>
        <w:ind w:firstLineChars="0"/>
      </w:pPr>
      <w:r>
        <w:t>首页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4"/>
        </w:numPr>
        <w:ind w:firstLineChars="0"/>
      </w:pPr>
      <w:r>
        <w:t>关于项目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4"/>
        </w:numPr>
        <w:ind w:firstLineChars="0"/>
      </w:pPr>
      <w:r>
        <w:t>研究团队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4"/>
        </w:numPr>
        <w:ind w:firstLineChars="0"/>
      </w:pPr>
      <w:r>
        <w:t>新闻动态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4"/>
        </w:numPr>
        <w:ind w:firstLineChars="0"/>
      </w:pPr>
      <w:r>
        <w:t>通知公告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4"/>
        </w:numPr>
        <w:ind w:firstLineChars="0"/>
      </w:pPr>
      <w:r>
        <w:t>项目进展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4"/>
        </w:numPr>
        <w:ind w:firstLineChars="0"/>
      </w:pPr>
      <w:r>
        <w:t>发表文章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4"/>
        </w:numPr>
        <w:ind w:firstLineChars="0"/>
      </w:pPr>
      <w:r>
        <w:t>学术交流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4"/>
        </w:numPr>
        <w:ind w:firstLineChars="0"/>
      </w:pPr>
      <w:r>
        <w:t>数据</w:t>
      </w:r>
      <w:r>
        <w:rPr>
          <w:rFonts w:hint="eastAsia"/>
        </w:rPr>
        <w:t>/工具；</w:t>
      </w:r>
    </w:p>
    <w:p>
      <w:pPr>
        <w:pStyle w:val="6"/>
        <w:numPr>
          <w:ilvl w:val="0"/>
          <w:numId w:val="4"/>
        </w:numPr>
        <w:ind w:firstLineChars="0"/>
      </w:pPr>
      <w:r>
        <w:t>数据分析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b/>
          <w:vanish/>
        </w:rPr>
      </w:pPr>
    </w:p>
    <w:p>
      <w:pPr>
        <w:pStyle w:val="8"/>
      </w:pPr>
      <w:r>
        <w:rPr>
          <w:rFonts w:hint="eastAsia"/>
        </w:rPr>
        <w:t>首页</w:t>
      </w:r>
    </w:p>
    <w:p>
      <w:pPr>
        <w:ind w:firstLine="480"/>
      </w:pPr>
      <w:r>
        <w:rPr>
          <w:rFonts w:hint="eastAsia"/>
        </w:rPr>
        <w:t>如图1所示，首页顶端的内容包括：项目图标、项目名称、板块导航拦（在其他所有板块的页面中，都须在顶部展示这3项内容）。</w:t>
      </w:r>
    </w:p>
    <w:p>
      <w:pPr>
        <w:ind w:firstLine="480"/>
      </w:pPr>
      <w:r>
        <w:rPr>
          <w:rFonts w:hint="eastAsia"/>
        </w:rPr>
        <w:t>首页的主体部分是项目的文字介绍。首页的右侧边栏包含新闻动态、通知公告，以及合作单位图标。其中，新闻动态和通知公告分别显示“新闻动态”板块以及“通知公告”板块中最新的三个条目的标题（链接），同时需包含一个“更多”字样的图标，并链接至“新闻动态”以及“通知公告”板块的目录页。</w:t>
      </w:r>
    </w:p>
    <w:p>
      <w:pPr>
        <w:ind w:firstLine="480"/>
      </w:pPr>
      <w:r>
        <w:rPr>
          <w:rFonts w:hint="eastAsia"/>
        </w:rPr>
        <w:t>首页的底部包含三项内容：相关链接（一些生物数据库的链接）、作者/版权信息，以及推广公众号的二维码。</w:t>
      </w:r>
    </w:p>
    <w:p>
      <w:pPr>
        <w:pStyle w:val="8"/>
        <w:numPr>
          <w:ilvl w:val="1"/>
          <w:numId w:val="0"/>
        </w:numPr>
        <w:ind w:left="567" w:hanging="567"/>
        <w:jc w:val="center"/>
      </w:pPr>
      <w:r>
        <w:rPr>
          <w:rFonts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14" o:spid="_x0000_s1026" type="#_x0000_t75" style="height:247.75pt;width:358.6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jc w:val="center"/>
        <w:rPr>
          <w:sz w:val="21"/>
        </w:rPr>
      </w:pPr>
      <w:r>
        <w:rPr>
          <w:rFonts w:hint="eastAsia"/>
          <w:sz w:val="21"/>
        </w:rPr>
        <w:t>图1</w:t>
      </w:r>
      <w:r>
        <w:rPr>
          <w:sz w:val="21"/>
        </w:rPr>
        <w:t xml:space="preserve"> </w:t>
      </w:r>
      <w:r>
        <w:rPr>
          <w:rFonts w:hint="eastAsia"/>
          <w:sz w:val="21"/>
        </w:rPr>
        <w:t>“首页”板块样式</w:t>
      </w:r>
    </w:p>
    <w:p>
      <w:pPr>
        <w:pStyle w:val="8"/>
      </w:pPr>
      <w:r>
        <w:rPr>
          <w:rFonts w:hint="eastAsia"/>
        </w:rPr>
        <w:t>关于项目</w:t>
      </w:r>
    </w:p>
    <w:p>
      <w:pPr>
        <w:ind w:firstLine="480"/>
      </w:pPr>
      <w:r>
        <w:rPr>
          <w:rFonts w:hint="eastAsia"/>
        </w:rPr>
        <w:t>如图2所示，此板块的左侧边栏中包含一个两级的目录，其中第一级标题是生物分类的名称，第二级标题是生物物种的名称。</w:t>
      </w:r>
    </w:p>
    <w:p>
      <w:pPr>
        <w:ind w:firstLine="480"/>
      </w:pPr>
      <w:r>
        <w:rPr>
          <w:rFonts w:hint="eastAsia"/>
        </w:rPr>
        <w:t>点击任一物种的名称时，板块的右侧主体部分需依次罗列以下内容：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基本信息介绍（文字+图片）；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项目进展（此处仅展示简短的概要，并提供链接，可跳转至“项目进展”板块中该物种对应的项目进展详情）；</w:t>
      </w:r>
    </w:p>
    <w:p>
      <w:pPr>
        <w:pStyle w:val="6"/>
        <w:numPr>
          <w:ilvl w:val="0"/>
          <w:numId w:val="5"/>
        </w:numPr>
        <w:ind w:left="839" w:right="-720" w:rightChars="-300" w:hanging="357" w:firstLineChars="0"/>
      </w:pPr>
      <w:r>
        <w:rPr>
          <w:rFonts w:hint="eastAsia"/>
        </w:rPr>
        <w:t>相关数据库（提供链接，可跳转至“数据/工具”板块中该物种对应的数据库）；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项目组发表的文章（仅需提供链接，可直接跳转至该文章在外网上的页面，如pubmed网站等）。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相关文章（罗列该物种对应的相关文章，并提供链接，可直接跳转至该文章在外网上的详情页面）。</w:t>
      </w:r>
    </w:p>
    <w:p>
      <w:pPr>
        <w:pStyle w:val="8"/>
        <w:numPr>
          <w:ilvl w:val="1"/>
          <w:numId w:val="0"/>
        </w:numPr>
        <w:jc w:val="center"/>
      </w:pPr>
      <w:r>
        <w:rPr>
          <w:rFonts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21" o:spid="_x0000_s1027" type="#_x0000_t75" style="height:208.05pt;width:358.6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sz w:val="21"/>
        </w:rPr>
        <w:t xml:space="preserve">2 </w:t>
      </w:r>
      <w:r>
        <w:rPr>
          <w:rFonts w:hint="eastAsia"/>
          <w:sz w:val="21"/>
        </w:rPr>
        <w:t>“关于项目”板块样式</w:t>
      </w:r>
    </w:p>
    <w:p>
      <w:pPr>
        <w:pStyle w:val="8"/>
      </w:pPr>
      <w:r>
        <w:rPr>
          <w:rFonts w:hint="eastAsia"/>
        </w:rPr>
        <w:t>研究团队</w:t>
      </w:r>
    </w:p>
    <w:p>
      <w:pPr>
        <w:ind w:firstLine="480"/>
      </w:pPr>
      <w:r>
        <w:rPr>
          <w:rFonts w:hint="eastAsia"/>
        </w:rPr>
        <w:t>如图</w:t>
      </w:r>
      <w:r>
        <w:t>3</w:t>
      </w:r>
      <w:r>
        <w:rPr>
          <w:rFonts w:hint="eastAsia"/>
        </w:rPr>
        <w:t>所示，此板块的左侧边栏包含一个两级目录和一个三级目录。其中，上方的两级目录的一级标题是“主要负责团队”，二级标题是该团队4位成员的姓名；而对于下方的三级目录，一级标题是“参与团队”，二级标题是不同团队的名称，三级标题是各团队成员的姓名。</w:t>
      </w:r>
    </w:p>
    <w:p>
      <w:pPr>
        <w:ind w:firstLine="480"/>
      </w:pPr>
      <w:r>
        <w:rPr>
          <w:rFonts w:hint="eastAsia"/>
        </w:rPr>
        <w:t>点击“主要负责团队”或各参与团队的名称时，板块的右侧主体部分需依次罗列以下内容：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团队简介；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研究方向；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课题任务；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受本项目支持发表的文章（需罗列所有文章的标题，并提供链接，可直接跳转至文章在外网上的详情页面）。</w:t>
      </w:r>
    </w:p>
    <w:p>
      <w:pPr>
        <w:ind w:firstLine="480"/>
      </w:pPr>
      <w:r>
        <w:t>点击团队成员</w:t>
      </w:r>
      <w:r>
        <w:rPr>
          <w:rFonts w:hint="eastAsia"/>
        </w:rPr>
        <w:t>的姓名时，板块的右侧主体部分需以文字和图片的形式，展示该成员的简介、研究方向、研究成果等内容。</w:t>
      </w:r>
    </w:p>
    <w:p>
      <w:pPr>
        <w:pStyle w:val="8"/>
        <w:numPr>
          <w:ilvl w:val="1"/>
          <w:numId w:val="0"/>
        </w:numPr>
        <w:jc w:val="center"/>
      </w:pPr>
      <w:r>
        <w:t xml:space="preserve"> </w:t>
      </w:r>
      <w:r>
        <w:rPr>
          <w:rFonts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26" o:spid="_x0000_s1028" type="#_x0000_t75" style="height:288pt;width:358.6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sz w:val="21"/>
        </w:rPr>
        <w:t>3</w:t>
      </w:r>
      <w:r>
        <w:rPr>
          <w:rFonts w:hint="eastAsia"/>
          <w:sz w:val="21"/>
        </w:rPr>
        <w:t>“研究团队”板块样式</w:t>
      </w:r>
    </w:p>
    <w:p>
      <w:pPr>
        <w:pStyle w:val="8"/>
      </w:pPr>
      <w:r>
        <w:rPr>
          <w:rFonts w:hint="eastAsia"/>
        </w:rPr>
        <w:t>新闻动态</w:t>
      </w:r>
    </w:p>
    <w:p>
      <w:pPr>
        <w:ind w:firstLine="480"/>
      </w:pPr>
      <w:r>
        <w:rPr>
          <w:rFonts w:hint="eastAsia"/>
        </w:rPr>
        <w:t>如图</w:t>
      </w:r>
      <w:r>
        <w:t>4</w:t>
      </w:r>
      <w:r>
        <w:rPr>
          <w:rFonts w:hint="eastAsia"/>
        </w:rPr>
        <w:t>与图5所示，此板块包含2种页面，分别为目录页与详情页。目录页（图4）按发布日期从晚到早，罗列新闻动态条目，每个条目包含标题与发布日期。其中，标题提供链接，可跳转至该新闻动态的详情页。详情页（图5）包含新闻动态的标题以及具体内容。</w:t>
      </w:r>
    </w:p>
    <w:p>
      <w:pPr>
        <w:pStyle w:val="8"/>
        <w:numPr>
          <w:ilvl w:val="1"/>
          <w:numId w:val="0"/>
        </w:numPr>
        <w:ind w:left="987" w:hanging="567"/>
      </w:pPr>
      <w:r>
        <w:rPr>
          <w:rFonts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27" o:spid="_x0000_s1029" type="#_x0000_t75" style="height:184.25pt;width:358.6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sz w:val="21"/>
        </w:rPr>
        <w:t>4</w:t>
      </w:r>
      <w:r>
        <w:rPr>
          <w:rFonts w:hint="eastAsia"/>
          <w:sz w:val="21"/>
        </w:rPr>
        <w:t>“新闻动态”板块样式（目录页）</w:t>
      </w:r>
    </w:p>
    <w:p>
      <w:pPr>
        <w:pStyle w:val="8"/>
        <w:numPr>
          <w:ilvl w:val="1"/>
          <w:numId w:val="0"/>
        </w:numPr>
        <w:ind w:left="987" w:hanging="567"/>
      </w:pPr>
      <w:r>
        <w:rPr>
          <w:rFonts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29" o:spid="_x0000_s1030" type="#_x0000_t75" style="height:184.25pt;width:358.6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sz w:val="21"/>
        </w:rPr>
        <w:t>5</w:t>
      </w:r>
      <w:r>
        <w:rPr>
          <w:rFonts w:hint="eastAsia"/>
          <w:sz w:val="21"/>
        </w:rPr>
        <w:t>“新闻动态”板块样式（详情页）</w:t>
      </w:r>
    </w:p>
    <w:p>
      <w:pPr>
        <w:pStyle w:val="8"/>
      </w:pPr>
      <w:r>
        <w:rPr>
          <w:rFonts w:hint="eastAsia"/>
        </w:rPr>
        <w:t>通知公告</w:t>
      </w:r>
    </w:p>
    <w:p>
      <w:pPr>
        <w:ind w:firstLine="480"/>
      </w:pPr>
      <w:r>
        <w:rPr>
          <w:rFonts w:hint="eastAsia"/>
        </w:rPr>
        <w:t>此板块的样式与“新闻动态”板块完全一致，包含目录页与详情页。目录页罗列通知公告条目，每个条目包含标题与发布日期。其中，标题提供链接，可跳转至该通知公告的详情页。详情页包含通知公告的标题以及具体内容。</w:t>
      </w:r>
    </w:p>
    <w:p>
      <w:pPr>
        <w:pStyle w:val="8"/>
      </w:pPr>
      <w:r>
        <w:rPr>
          <w:rFonts w:hint="eastAsia"/>
        </w:rPr>
        <w:t>项目进展</w:t>
      </w:r>
    </w:p>
    <w:p>
      <w:pPr>
        <w:ind w:firstLine="480"/>
      </w:pPr>
      <w:r>
        <w:rPr>
          <w:rFonts w:hint="eastAsia"/>
        </w:rPr>
        <w:t>如图6所示，此板块的左侧边栏与“关于项目”板块的左侧边栏样式、内容完全一致。当点击某一物种的名称（即目录的二级标题）时，板块的右侧主体部分以文字、图片、链接等形式展示与该物种相关的项目进展。</w:t>
      </w:r>
    </w:p>
    <w:p>
      <w:pPr>
        <w:pStyle w:val="8"/>
        <w:numPr>
          <w:ilvl w:val="1"/>
          <w:numId w:val="0"/>
        </w:numPr>
        <w:ind w:left="987" w:hanging="567"/>
        <w:jc w:val="center"/>
      </w:pPr>
      <w:r>
        <w:rPr>
          <w:rFonts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30" o:spid="_x0000_s1031" type="#_x0000_t75" style="height:231pt;width:358.6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sz w:val="21"/>
        </w:rPr>
        <w:t>6</w:t>
      </w:r>
      <w:r>
        <w:rPr>
          <w:rFonts w:hint="eastAsia"/>
          <w:sz w:val="21"/>
        </w:rPr>
        <w:t>“项目进展”板块样式</w:t>
      </w:r>
    </w:p>
    <w:p>
      <w:pPr>
        <w:pStyle w:val="8"/>
      </w:pPr>
      <w:r>
        <w:rPr>
          <w:rFonts w:hint="eastAsia"/>
        </w:rPr>
        <w:t>发表文章</w:t>
      </w:r>
    </w:p>
    <w:p>
      <w:pPr>
        <w:ind w:firstLine="480"/>
      </w:pPr>
      <w:r>
        <w:rPr>
          <w:rFonts w:hint="eastAsia"/>
        </w:rPr>
        <w:t>如图7所示，将项目组已发表的文章按照发布年份的顺序，依次以条目的形式进行罗列。每个条目包含文章的序号、标题以及作者等信息。其中，文章标题上附带链接，可直接跳转至该文章在外网上的详情页面。</w:t>
      </w:r>
    </w:p>
    <w:p>
      <w:pPr>
        <w:pStyle w:val="8"/>
        <w:numPr>
          <w:ilvl w:val="1"/>
          <w:numId w:val="0"/>
        </w:numPr>
        <w:ind w:left="567" w:hanging="567"/>
        <w:jc w:val="center"/>
      </w:pPr>
      <w:r>
        <w:rPr>
          <w:rFonts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1" o:spid="_x0000_s1032" type="#_x0000_t75" style="height:410.2pt;width:348.5pt;rotation:0f;" o:ole="f" fillcolor="#EDEDED" filled="t" o:preferrelative="t" stroked="t" coordorigin="0,0" coordsize="21600,21600">
            <v:stroke weight="7pt" color="#FFFFFF" color2="#FFFFFF" miterlimit="2" endcap="square"/>
            <v:imagedata gain="65536f" blacklevel="0f" gamma="0" o:title="" r:id="rId17"/>
            <o:lock v:ext="edit" position="f" selection="f" grouping="f" rotation="f" cropping="f" text="f" aspectratio="t"/>
            <v:shadow on="t" type="perspective" color="#000000" opacity="39%" offset="0pt,1.41732283464567pt" origin="-32768f,-32768f" matrix="65536f,0,0,65536f,0,0"/>
            <w10:wrap type="none"/>
            <w10:anchorlock/>
          </v:shape>
        </w:pict>
      </w:r>
    </w:p>
    <w:p>
      <w:pPr>
        <w:ind w:firstLine="42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sz w:val="21"/>
        </w:rPr>
        <w:t>7</w:t>
      </w:r>
      <w:r>
        <w:rPr>
          <w:rFonts w:hint="eastAsia"/>
          <w:sz w:val="21"/>
        </w:rPr>
        <w:t>“发表文章”板块样式</w:t>
      </w:r>
    </w:p>
    <w:p>
      <w:pPr>
        <w:pStyle w:val="8"/>
      </w:pPr>
      <w:r>
        <w:rPr>
          <w:rFonts w:hint="eastAsia"/>
        </w:rPr>
        <w:t>学术交流</w:t>
      </w:r>
    </w:p>
    <w:p>
      <w:pPr>
        <w:ind w:firstLine="480"/>
      </w:pPr>
      <w:r>
        <w:rPr>
          <w:rFonts w:hint="eastAsia"/>
        </w:rPr>
        <w:t>如图8所示，此板块的左侧边栏中包含一个两级的目录，其中第一级标题是学术会议召开的年份（按从晚到早的顺序排列），第二级标题是学术会议的名称。</w:t>
      </w:r>
    </w:p>
    <w:p>
      <w:pPr>
        <w:ind w:firstLine="480"/>
        <w:rPr>
          <w:b/>
        </w:rPr>
      </w:pPr>
      <w:r>
        <w:rPr>
          <w:rFonts w:hint="eastAsia"/>
        </w:rPr>
        <w:t>当点击学术会议的名称时，板块的右侧主体部分需以文字、图片、视频的形式，展示的该学术会议的详情与报导。</w:t>
      </w:r>
    </w:p>
    <w:p>
      <w:pPr>
        <w:pStyle w:val="8"/>
        <w:numPr>
          <w:ilvl w:val="1"/>
          <w:numId w:val="0"/>
        </w:numPr>
        <w:ind w:left="567" w:hanging="567"/>
        <w:jc w:val="center"/>
      </w:pPr>
      <w:r>
        <w:rPr>
          <w:rFonts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31" o:spid="_x0000_s1033" type="#_x0000_t75" style="height:205.8pt;width:358.6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</w:p>
    <w:p>
      <w:pPr>
        <w:ind w:firstLine="42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sz w:val="21"/>
        </w:rPr>
        <w:t>8</w:t>
      </w:r>
      <w:r>
        <w:rPr>
          <w:rFonts w:hint="eastAsia"/>
          <w:sz w:val="21"/>
        </w:rPr>
        <w:t>“学术交流”板块样式</w:t>
      </w:r>
    </w:p>
    <w:p>
      <w:pPr>
        <w:pStyle w:val="8"/>
      </w:pPr>
      <w:r>
        <w:rPr>
          <w:rFonts w:hint="eastAsia"/>
        </w:rPr>
        <w:t>数据/工具</w:t>
      </w:r>
    </w:p>
    <w:p>
      <w:pPr>
        <w:ind w:firstLine="420" w:firstLineChars="0"/>
      </w:pPr>
      <w:r>
        <w:rPr>
          <w:rFonts w:hint="eastAsia"/>
        </w:rPr>
        <w:t>此板块包含三项内容：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项目组团队数据共享（包括项目组使用的源数据链接，项目组进行数据分析后得到的结果，项目组公开发表的文章涉及到的可共享的数据的链接）；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站外数据库（商业化数据库）链接；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常用分析工具链接</w:t>
      </w:r>
    </w:p>
    <w:p>
      <w:pPr>
        <w:ind w:firstLine="420" w:firstLineChars="0"/>
      </w:pPr>
      <w:r>
        <w:rPr>
          <w:rFonts w:hint="eastAsia"/>
        </w:rPr>
        <w:t>如图9所示，此板块的左侧边栏中包含三个链接，分别为“团队数据共享”、“站外数据库”以及“常用分析工具”。当点击其中任一链接时，此板块右侧的主体部分应显示对应的文字和链接。</w:t>
      </w:r>
    </w:p>
    <w:p>
      <w:pPr>
        <w:pStyle w:val="8"/>
        <w:numPr>
          <w:ilvl w:val="1"/>
          <w:numId w:val="0"/>
        </w:numPr>
        <w:ind w:left="567" w:hanging="567"/>
        <w:jc w:val="center"/>
      </w:pPr>
      <w:r>
        <w:rPr>
          <w:rFonts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34" o:spid="_x0000_s1034" type="#_x0000_t75" style="height:167.8pt;width:311.8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sz w:val="21"/>
        </w:rPr>
        <w:t>9</w:t>
      </w:r>
      <w:r>
        <w:rPr>
          <w:rFonts w:hint="eastAsia"/>
          <w:sz w:val="21"/>
        </w:rPr>
        <w:t>“数据/工具”板块样式</w:t>
      </w:r>
    </w:p>
    <w:p>
      <w:pPr>
        <w:pStyle w:val="8"/>
      </w:pPr>
      <w:r>
        <w:rPr>
          <w:rFonts w:hint="eastAsia"/>
        </w:rPr>
        <w:t>数据分析</w:t>
      </w:r>
    </w:p>
    <w:p>
      <w:pPr>
        <w:pStyle w:val="8"/>
        <w:numPr>
          <w:ilvl w:val="1"/>
          <w:numId w:val="0"/>
        </w:numPr>
        <w:ind w:firstLine="420"/>
        <w:rPr>
          <w:b w:val="0"/>
          <w:color w:val="FF0000"/>
        </w:rPr>
      </w:pPr>
      <w:r>
        <w:rPr>
          <w:rFonts w:hint="eastAsia"/>
          <w:b w:val="0"/>
          <w:color w:val="FF0000"/>
        </w:rPr>
        <w:t>此部分为各组自己创意内容，请各组设计合理的需求，提升平台的价值。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1212585">
    <w:nsid w:val="6E574329"/>
    <w:multiLevelType w:val="multilevel"/>
    <w:tmpl w:val="6E574329"/>
    <w:lvl w:ilvl="0" w:tentative="1">
      <w:start w:val="1"/>
      <w:numFmt w:val="decimal"/>
      <w:pStyle w:val="7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38822716">
    <w:nsid w:val="67A4543C"/>
    <w:multiLevelType w:val="multilevel"/>
    <w:tmpl w:val="67A4543C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55" w:hanging="420"/>
      </w:pPr>
    </w:lvl>
    <w:lvl w:ilvl="2" w:tentative="1">
      <w:start w:val="1"/>
      <w:numFmt w:val="lowerRoman"/>
      <w:lvlText w:val="%3."/>
      <w:lvlJc w:val="right"/>
      <w:pPr>
        <w:ind w:left="1675" w:hanging="420"/>
      </w:pPr>
    </w:lvl>
    <w:lvl w:ilvl="3" w:tentative="1">
      <w:start w:val="1"/>
      <w:numFmt w:val="decimal"/>
      <w:lvlText w:val="%4."/>
      <w:lvlJc w:val="left"/>
      <w:pPr>
        <w:ind w:left="2095" w:hanging="420"/>
      </w:pPr>
    </w:lvl>
    <w:lvl w:ilvl="4" w:tentative="1">
      <w:start w:val="1"/>
      <w:numFmt w:val="lowerLetter"/>
      <w:lvlText w:val="%5)"/>
      <w:lvlJc w:val="left"/>
      <w:pPr>
        <w:ind w:left="2515" w:hanging="420"/>
      </w:pPr>
    </w:lvl>
    <w:lvl w:ilvl="5" w:tentative="1">
      <w:start w:val="1"/>
      <w:numFmt w:val="lowerRoman"/>
      <w:lvlText w:val="%6."/>
      <w:lvlJc w:val="right"/>
      <w:pPr>
        <w:ind w:left="2935" w:hanging="420"/>
      </w:pPr>
    </w:lvl>
    <w:lvl w:ilvl="6" w:tentative="1">
      <w:start w:val="1"/>
      <w:numFmt w:val="decimal"/>
      <w:lvlText w:val="%7."/>
      <w:lvlJc w:val="left"/>
      <w:pPr>
        <w:ind w:left="3355" w:hanging="420"/>
      </w:pPr>
    </w:lvl>
    <w:lvl w:ilvl="7" w:tentative="1">
      <w:start w:val="1"/>
      <w:numFmt w:val="lowerLetter"/>
      <w:lvlText w:val="%8)"/>
      <w:lvlJc w:val="left"/>
      <w:pPr>
        <w:ind w:left="3775" w:hanging="420"/>
      </w:pPr>
    </w:lvl>
    <w:lvl w:ilvl="8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29644797">
    <w:nsid w:val="671848FD"/>
    <w:multiLevelType w:val="multilevel"/>
    <w:tmpl w:val="671848FD"/>
    <w:lvl w:ilvl="0" w:tentative="1">
      <w:start w:val="1"/>
      <w:numFmt w:val="decimal"/>
      <w:suff w:val="nothing"/>
      <w:lvlText w:val="%1）"/>
      <w:lvlJc w:val="left"/>
      <w:pPr>
        <w:ind w:left="1571" w:hanging="720"/>
      </w:pPr>
      <w:rPr>
        <w:rFonts w:hint="eastAsia" w:ascii="Times New Roman" w:hAnsi="Times New Roman" w:eastAsia="宋体" w:cs="Times New Roman"/>
      </w:rPr>
    </w:lvl>
    <w:lvl w:ilvl="1" w:tentative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347172127">
    <w:nsid w:val="504C371F"/>
    <w:multiLevelType w:val="multilevel"/>
    <w:tmpl w:val="504C371F"/>
    <w:lvl w:ilvl="0" w:tentative="1">
      <w:start w:val="1"/>
      <w:numFmt w:val="decimal"/>
      <w:suff w:val="nothing"/>
      <w:lvlText w:val="%1）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079601111">
    <w:nsid w:val="405967D7"/>
    <w:multiLevelType w:val="multilevel"/>
    <w:tmpl w:val="405967D7"/>
    <w:lvl w:ilvl="0" w:tentative="1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10426553">
    <w:nsid w:val="364401B9"/>
    <w:multiLevelType w:val="multilevel"/>
    <w:tmpl w:val="364401B9"/>
    <w:lvl w:ilvl="0" w:tentative="1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2639186">
    <w:nsid w:val="248421D2"/>
    <w:multiLevelType w:val="multilevel"/>
    <w:tmpl w:val="248421D2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8"/>
      <w:suff w:val="space"/>
      <w:lvlText w:val="%1.%2"/>
      <w:lvlJc w:val="left"/>
      <w:pPr>
        <w:ind w:left="0" w:firstLine="0"/>
      </w:pPr>
      <w:rPr>
        <w:rFonts w:hint="eastAsia"/>
        <w:sz w:val="24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851212585"/>
  </w:num>
  <w:num w:numId="2">
    <w:abstractNumId w:val="612639186"/>
  </w:num>
  <w:num w:numId="3">
    <w:abstractNumId w:val="1738822716"/>
  </w:num>
  <w:num w:numId="4">
    <w:abstractNumId w:val="1729644797"/>
  </w:num>
  <w:num w:numId="5">
    <w:abstractNumId w:val="1347172127"/>
  </w:num>
  <w:num w:numId="6">
    <w:abstractNumId w:val="1079601111"/>
  </w:num>
  <w:num w:numId="7">
    <w:abstractNumId w:val="9104265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14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link w:val="9"/>
    <w:qFormat/>
    <w:uiPriority w:val="34"/>
    <w:pPr>
      <w:ind w:firstLine="420"/>
    </w:pPr>
  </w:style>
  <w:style w:type="paragraph" w:customStyle="1" w:styleId="7">
    <w:name w:val="一级标题"/>
    <w:basedOn w:val="6"/>
    <w:link w:val="10"/>
    <w:qFormat/>
    <w:uiPriority w:val="0"/>
    <w:pPr>
      <w:numPr>
        <w:ilvl w:val="0"/>
        <w:numId w:val="1"/>
      </w:numPr>
      <w:spacing w:before="200" w:after="200"/>
      <w:ind w:firstLineChars="0"/>
    </w:pPr>
    <w:rPr>
      <w:b/>
      <w:sz w:val="28"/>
    </w:rPr>
  </w:style>
  <w:style w:type="paragraph" w:customStyle="1" w:styleId="8">
    <w:name w:val="二级标题"/>
    <w:basedOn w:val="6"/>
    <w:link w:val="11"/>
    <w:qFormat/>
    <w:uiPriority w:val="0"/>
    <w:pPr>
      <w:numPr>
        <w:ilvl w:val="1"/>
        <w:numId w:val="2"/>
      </w:numPr>
      <w:spacing w:before="120" w:after="120"/>
      <w:ind w:firstLineChars="0"/>
    </w:pPr>
    <w:rPr>
      <w:b/>
    </w:rPr>
  </w:style>
  <w:style w:type="character" w:customStyle="1" w:styleId="9">
    <w:name w:val="列出段落 Char"/>
    <w:basedOn w:val="5"/>
    <w:link w:val="6"/>
    <w:uiPriority w:val="34"/>
    <w:rPr>
      <w:rFonts w:ascii="Times New Roman" w:hAnsi="Times New Roman" w:eastAsia="宋体" w:cs="Times New Roman"/>
      <w:szCs w:val="24"/>
    </w:rPr>
  </w:style>
  <w:style w:type="character" w:customStyle="1" w:styleId="10">
    <w:name w:val="一级标题 字符"/>
    <w:basedOn w:val="9"/>
    <w:link w:val="7"/>
    <w:uiPriority w:val="0"/>
    <w:rPr>
      <w:rFonts w:ascii="Times New Roman" w:hAnsi="Times New Roman" w:eastAsia="宋体" w:cs="Times New Roman"/>
      <w:b/>
      <w:sz w:val="28"/>
      <w:szCs w:val="24"/>
    </w:rPr>
  </w:style>
  <w:style w:type="character" w:customStyle="1" w:styleId="11">
    <w:name w:val="二级标题 字符"/>
    <w:basedOn w:val="9"/>
    <w:link w:val="8"/>
    <w:uiPriority w:val="0"/>
    <w:rPr>
      <w:rFonts w:ascii="Times New Roman" w:hAnsi="Times New Roman" w:eastAsia="宋体" w:cs="Times New Roman"/>
      <w:b/>
      <w:sz w:val="24"/>
      <w:szCs w:val="24"/>
    </w:rPr>
  </w:style>
  <w:style w:type="character" w:customStyle="1" w:styleId="12">
    <w:name w:val="页眉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" Type="http://schemas.openxmlformats.org/officeDocument/2006/relationships/styles" Target="styles.xml"/><Relationship Id="rId20" Type="http://schemas.openxmlformats.org/officeDocument/2006/relationships/customXml" Target="../customXml/item1.xml"/><Relationship Id="rId21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303</Words>
  <Characters>1731</Characters>
  <Lines>14</Lines>
  <Paragraphs>4</Paragraphs>
  <TotalTime>0</TotalTime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2016-08-19T07:05:00Z</dcterms:created>
  <dc:creator>林晨宇</dc:creator>
  <cp:lastModifiedBy>king</cp:lastModifiedBy>
  <dcterms:modified xsi:type="dcterms:W3CDTF">2016-09-05T15:10:26Z</dcterms:modified>
  <dc:title>系统分析与设计课程项目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