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9EDB" w14:textId="77777777" w:rsidR="007965D4" w:rsidRPr="007965D4" w:rsidRDefault="007965D4" w:rsidP="007965D4">
      <w:pPr>
        <w:rPr>
          <w:b/>
          <w:bCs/>
        </w:rPr>
      </w:pPr>
      <w:r w:rsidRPr="007965D4">
        <w:rPr>
          <w:b/>
          <w:bCs/>
        </w:rPr>
        <w:t xml:space="preserve">Project 2 – Cloud-Based Intelligent User </w:t>
      </w:r>
      <w:proofErr w:type="spellStart"/>
      <w:r w:rsidRPr="007965D4">
        <w:rPr>
          <w:b/>
          <w:bCs/>
        </w:rPr>
        <w:t>Behavior</w:t>
      </w:r>
      <w:proofErr w:type="spellEnd"/>
      <w:r w:rsidRPr="007965D4">
        <w:rPr>
          <w:b/>
          <w:bCs/>
        </w:rPr>
        <w:t xml:space="preserve"> Risk Analysis &amp; Adaptive Authentication System</w:t>
      </w:r>
    </w:p>
    <w:p w14:paraId="257E31D8" w14:textId="77777777" w:rsidR="007965D4" w:rsidRPr="007965D4" w:rsidRDefault="007965D4" w:rsidP="007965D4">
      <w:pPr>
        <w:rPr>
          <w:b/>
          <w:bCs/>
        </w:rPr>
      </w:pPr>
      <w:r w:rsidRPr="007965D4">
        <w:rPr>
          <w:b/>
          <w:bCs/>
        </w:rPr>
        <w:t>Justification for Selection</w:t>
      </w:r>
    </w:p>
    <w:p w14:paraId="754AEFBA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Risk of Credential Compromise:</w:t>
      </w:r>
      <w:r w:rsidRPr="007965D4">
        <w:t xml:space="preserve"> Stolen or compromised credentials can allow attackers to access systems while appearing to be legitimate users. </w:t>
      </w:r>
    </w:p>
    <w:p w14:paraId="56DB9E9E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Limitations of Credential-Based Authentication:</w:t>
      </w:r>
      <w:r w:rsidRPr="007965D4">
        <w:t xml:space="preserve"> Checking only the username and password does not provide sufficient information about whether the current login </w:t>
      </w:r>
      <w:proofErr w:type="spellStart"/>
      <w:r w:rsidRPr="007965D4">
        <w:t>behavior</w:t>
      </w:r>
      <w:proofErr w:type="spellEnd"/>
      <w:r w:rsidRPr="007965D4">
        <w:t xml:space="preserve"> is trustworthy. </w:t>
      </w:r>
    </w:p>
    <w:p w14:paraId="4260EA8A" w14:textId="77777777" w:rsidR="007965D4" w:rsidRPr="007965D4" w:rsidRDefault="007965D4" w:rsidP="007965D4">
      <w:pPr>
        <w:numPr>
          <w:ilvl w:val="0"/>
          <w:numId w:val="1"/>
        </w:numPr>
      </w:pPr>
      <w:proofErr w:type="spellStart"/>
      <w:r w:rsidRPr="007965D4">
        <w:rPr>
          <w:b/>
          <w:bCs/>
        </w:rPr>
        <w:t>Behavior</w:t>
      </w:r>
      <w:proofErr w:type="spellEnd"/>
      <w:r w:rsidRPr="007965D4">
        <w:rPr>
          <w:b/>
          <w:bCs/>
        </w:rPr>
        <w:t>-Based Security:</w:t>
      </w:r>
      <w:r w:rsidRPr="007965D4">
        <w:t xml:space="preserve"> The project introduces user </w:t>
      </w:r>
      <w:proofErr w:type="spellStart"/>
      <w:r w:rsidRPr="007965D4">
        <w:t>behavior</w:t>
      </w:r>
      <w:proofErr w:type="spellEnd"/>
      <w:r w:rsidRPr="007965D4">
        <w:t xml:space="preserve"> analysis as an additional security layer to conventional authentication. </w:t>
      </w:r>
    </w:p>
    <w:p w14:paraId="1B12937E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Context-Aware Analysis:</w:t>
      </w:r>
      <w:r w:rsidRPr="007965D4">
        <w:t xml:space="preserve"> Login context such as device, IP address, location, time and browser can provide useful information for evaluating the legitimacy of an access attempt. </w:t>
      </w:r>
    </w:p>
    <w:p w14:paraId="32B0F6B5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Machine Learning Application:</w:t>
      </w:r>
      <w:r w:rsidRPr="007965D4">
        <w:t xml:space="preserve"> Machine learning can be used to identify deviations from a user's normal </w:t>
      </w:r>
      <w:proofErr w:type="spellStart"/>
      <w:r w:rsidRPr="007965D4">
        <w:t>behavioral</w:t>
      </w:r>
      <w:proofErr w:type="spellEnd"/>
      <w:r w:rsidRPr="007965D4">
        <w:t xml:space="preserve"> patterns. </w:t>
      </w:r>
    </w:p>
    <w:p w14:paraId="49F53E7E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Individual User Profiles:</w:t>
      </w:r>
      <w:r w:rsidRPr="007965D4">
        <w:t xml:space="preserve"> The system can establish </w:t>
      </w:r>
      <w:proofErr w:type="spellStart"/>
      <w:r w:rsidRPr="007965D4">
        <w:t>behavioral</w:t>
      </w:r>
      <w:proofErr w:type="spellEnd"/>
      <w:r w:rsidRPr="007965D4">
        <w:t xml:space="preserve"> patterns for individual users and compare new login activity against those expected patterns. </w:t>
      </w:r>
    </w:p>
    <w:p w14:paraId="606B3F37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Risk-Based Authentication:</w:t>
      </w:r>
      <w:r w:rsidRPr="007965D4">
        <w:t xml:space="preserve"> Instead of applying the same authentication requirement to every login, the system can generate a risk score based on the observed security context. </w:t>
      </w:r>
    </w:p>
    <w:p w14:paraId="0D64F9D9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Adaptive Security Response:</w:t>
      </w:r>
      <w:r w:rsidRPr="007965D4">
        <w:t xml:space="preserve"> Different risk levels can trigger different actions, such as allowing normal access, requesting MFA for suspicious activity or blocking high-risk attempts. </w:t>
      </w:r>
    </w:p>
    <w:p w14:paraId="75D1BDA4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Cloud Deployment Potential:</w:t>
      </w:r>
      <w:r w:rsidRPr="007965D4">
        <w:t xml:space="preserve"> A cloud-based architecture can support centralized authentication monitoring, </w:t>
      </w:r>
      <w:proofErr w:type="spellStart"/>
      <w:r w:rsidRPr="007965D4">
        <w:t>behavioral</w:t>
      </w:r>
      <w:proofErr w:type="spellEnd"/>
      <w:r w:rsidRPr="007965D4">
        <w:t xml:space="preserve">-data processing, event logging and security dashboards. </w:t>
      </w:r>
    </w:p>
    <w:p w14:paraId="0A65252E" w14:textId="77777777" w:rsidR="007965D4" w:rsidRPr="007965D4" w:rsidRDefault="007965D4" w:rsidP="007965D4">
      <w:pPr>
        <w:numPr>
          <w:ilvl w:val="0"/>
          <w:numId w:val="1"/>
        </w:numPr>
      </w:pPr>
      <w:r w:rsidRPr="007965D4">
        <w:rPr>
          <w:b/>
          <w:bCs/>
        </w:rPr>
        <w:t>Strong Identity-Security Scope:</w:t>
      </w:r>
      <w:r w:rsidRPr="007965D4">
        <w:t xml:space="preserve"> The project provides practical scope for combining authentication, </w:t>
      </w:r>
      <w:proofErr w:type="spellStart"/>
      <w:r w:rsidRPr="007965D4">
        <w:t>behavioral</w:t>
      </w:r>
      <w:proofErr w:type="spellEnd"/>
      <w:r w:rsidRPr="007965D4">
        <w:t xml:space="preserve"> analysis, machine learning, risk assessment and adaptive verification into an integrated identity-security solution. </w:t>
      </w:r>
    </w:p>
    <w:p w14:paraId="3BF17124" w14:textId="77777777" w:rsidR="005B3165" w:rsidRDefault="005B3165"/>
    <w:sectPr w:rsidR="005B3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C410F"/>
    <w:multiLevelType w:val="multilevel"/>
    <w:tmpl w:val="494E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35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D4"/>
    <w:rsid w:val="0057192B"/>
    <w:rsid w:val="005B3165"/>
    <w:rsid w:val="0079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9FBF"/>
  <w15:chartTrackingRefBased/>
  <w15:docId w15:val="{1572CED1-DB7B-4E6F-B6CF-0688C961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SABARMATHI M</dc:creator>
  <cp:keywords/>
  <dc:description/>
  <cp:lastModifiedBy>SABARMATHI M</cp:lastModifiedBy>
  <cp:revision>1</cp:revision>
  <dcterms:created xsi:type="dcterms:W3CDTF">2026-08-28T04:24:00Z</dcterms:created>
  <dcterms:modified xsi:type="dcterms:W3CDTF">2026-08-28T04:24:00Z</dcterms:modified>
</cp:coreProperties>
</file>