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CAE93" w14:textId="77777777"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14:paraId="1F5220E9"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14:paraId="2CC54684" w14:textId="77777777"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14:paraId="272EEE73" w14:textId="77777777" w:rsidR="00637B8F" w:rsidRDefault="00637B8F" w:rsidP="00637B8F">
      <w:pPr>
        <w:jc w:val="center"/>
        <w:rPr>
          <w:rFonts w:ascii="標楷體" w:eastAsia="標楷體" w:hAnsi="標楷體"/>
          <w:sz w:val="44"/>
          <w:szCs w:val="44"/>
        </w:rPr>
      </w:pPr>
    </w:p>
    <w:p w14:paraId="4E7E89F8" w14:textId="77777777" w:rsidR="00843D55" w:rsidRDefault="00843D55" w:rsidP="00637B8F">
      <w:pPr>
        <w:jc w:val="center"/>
        <w:rPr>
          <w:rFonts w:ascii="標楷體" w:eastAsia="標楷體" w:hAnsi="標楷體"/>
          <w:sz w:val="44"/>
          <w:szCs w:val="44"/>
        </w:rPr>
      </w:pPr>
    </w:p>
    <w:p w14:paraId="677FC0EA" w14:textId="77777777" w:rsidR="00843D55" w:rsidRDefault="00843D55" w:rsidP="00637B8F">
      <w:pPr>
        <w:jc w:val="center"/>
        <w:rPr>
          <w:rFonts w:ascii="標楷體" w:eastAsia="標楷體" w:hAnsi="標楷體"/>
          <w:sz w:val="44"/>
          <w:szCs w:val="44"/>
        </w:rPr>
      </w:pPr>
    </w:p>
    <w:p w14:paraId="2B18B856" w14:textId="77777777" w:rsidR="00604F4A" w:rsidRPr="00604F4A" w:rsidRDefault="00604F4A" w:rsidP="00604F4A">
      <w:pPr>
        <w:jc w:val="center"/>
        <w:rPr>
          <w:color w:val="FF0000"/>
          <w:sz w:val="44"/>
          <w:szCs w:val="44"/>
        </w:rPr>
      </w:pPr>
      <w:commentRangeStart w:id="1"/>
      <w:r w:rsidRPr="00604F4A">
        <w:rPr>
          <w:rFonts w:hint="eastAsia"/>
          <w:color w:val="FF0000"/>
          <w:sz w:val="44"/>
          <w:szCs w:val="44"/>
        </w:rPr>
        <w:t>AI</w:t>
      </w:r>
      <w:r w:rsidRPr="00604F4A">
        <w:rPr>
          <w:rFonts w:hint="eastAsia"/>
          <w:color w:val="FF0000"/>
          <w:sz w:val="44"/>
          <w:szCs w:val="44"/>
        </w:rPr>
        <w:t>輔助學習：基於</w:t>
      </w:r>
      <w:r w:rsidRPr="00604F4A">
        <w:rPr>
          <w:rFonts w:hint="eastAsia"/>
          <w:color w:val="FF0000"/>
          <w:sz w:val="44"/>
          <w:szCs w:val="44"/>
        </w:rPr>
        <w:t>Unity</w:t>
      </w:r>
      <w:r w:rsidRPr="00604F4A">
        <w:rPr>
          <w:rFonts w:hint="eastAsia"/>
          <w:color w:val="FF0000"/>
          <w:sz w:val="44"/>
          <w:szCs w:val="44"/>
        </w:rPr>
        <w:t>和</w:t>
      </w:r>
      <w:r w:rsidRPr="00604F4A">
        <w:rPr>
          <w:rFonts w:hint="eastAsia"/>
          <w:color w:val="FF0000"/>
          <w:sz w:val="44"/>
          <w:szCs w:val="44"/>
        </w:rPr>
        <w:t>ComfyUI</w:t>
      </w:r>
      <w:r w:rsidRPr="00604F4A">
        <w:rPr>
          <w:rFonts w:hint="eastAsia"/>
          <w:color w:val="FF0000"/>
          <w:sz w:val="44"/>
          <w:szCs w:val="44"/>
        </w:rPr>
        <w:t>的互動式創意生成教育工具</w:t>
      </w:r>
      <w:commentRangeEnd w:id="1"/>
      <w:r>
        <w:rPr>
          <w:rStyle w:val="af5"/>
        </w:rPr>
        <w:commentReference w:id="1"/>
      </w:r>
    </w:p>
    <w:p w14:paraId="6E648139" w14:textId="77777777" w:rsidR="00604F4A" w:rsidRPr="00604F4A" w:rsidRDefault="00604F4A" w:rsidP="00637B8F">
      <w:pPr>
        <w:jc w:val="center"/>
        <w:rPr>
          <w:color w:val="FF0000"/>
          <w:sz w:val="44"/>
          <w:szCs w:val="44"/>
        </w:rPr>
      </w:pPr>
      <w:commentRangeStart w:id="2"/>
      <w:r w:rsidRPr="00604F4A">
        <w:rPr>
          <w:color w:val="FF0000"/>
          <w:sz w:val="44"/>
          <w:szCs w:val="44"/>
        </w:rPr>
        <w:t>AI-Assisted Learning: An Interactive Creativity Generation Educational Tool Based on Unity and ComfyUI</w:t>
      </w:r>
      <w:commentRangeEnd w:id="2"/>
      <w:r>
        <w:rPr>
          <w:rStyle w:val="af5"/>
        </w:rPr>
        <w:commentReference w:id="2"/>
      </w:r>
    </w:p>
    <w:p w14:paraId="20BE5A93" w14:textId="77777777" w:rsidR="00637B8F" w:rsidRDefault="00637B8F" w:rsidP="00637B8F">
      <w:pPr>
        <w:jc w:val="center"/>
        <w:rPr>
          <w:sz w:val="44"/>
          <w:szCs w:val="44"/>
        </w:rPr>
      </w:pPr>
    </w:p>
    <w:p w14:paraId="41A57E69" w14:textId="77777777" w:rsidR="00637B8F" w:rsidRDefault="00637B8F" w:rsidP="00637B8F">
      <w:pPr>
        <w:jc w:val="center"/>
        <w:rPr>
          <w:sz w:val="44"/>
          <w:szCs w:val="44"/>
        </w:rPr>
      </w:pPr>
    </w:p>
    <w:p w14:paraId="04EF6727" w14:textId="77777777" w:rsidR="00843D55" w:rsidRDefault="00843D55" w:rsidP="00637B8F">
      <w:pPr>
        <w:jc w:val="center"/>
        <w:rPr>
          <w:sz w:val="44"/>
          <w:szCs w:val="44"/>
        </w:rPr>
      </w:pPr>
    </w:p>
    <w:p w14:paraId="6F54F0F2" w14:textId="77777777" w:rsidR="00637B8F" w:rsidRPr="00637B8F" w:rsidRDefault="00637B8F" w:rsidP="00637B8F">
      <w:pPr>
        <w:ind w:leftChars="1000" w:left="2400"/>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14:paraId="28AC7372" w14:textId="77777777" w:rsidR="00637B8F" w:rsidRDefault="00637B8F" w:rsidP="00637B8F">
      <w:pPr>
        <w:ind w:leftChars="1000" w:left="2400"/>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14:paraId="7AD595E1" w14:textId="77777777" w:rsidR="00637B8F" w:rsidRPr="00637B8F" w:rsidRDefault="00637B8F" w:rsidP="00637B8F">
      <w:pPr>
        <w:ind w:leftChars="1700" w:left="4080"/>
        <w:rPr>
          <w:sz w:val="36"/>
          <w:szCs w:val="36"/>
        </w:rPr>
      </w:pPr>
      <w:r>
        <w:rPr>
          <w:sz w:val="36"/>
          <w:szCs w:val="36"/>
        </w:rPr>
        <w:t xml:space="preserve"> </w:t>
      </w:r>
      <w:r>
        <w:rPr>
          <w:sz w:val="36"/>
          <w:szCs w:val="36"/>
        </w:rPr>
        <w:t>狄旻</w:t>
      </w:r>
    </w:p>
    <w:p w14:paraId="6EE3E527" w14:textId="77777777" w:rsidR="008E47E4" w:rsidRDefault="008E47E4" w:rsidP="008E47E4">
      <w:pPr>
        <w:rPr>
          <w:sz w:val="44"/>
          <w:szCs w:val="44"/>
        </w:rPr>
      </w:pPr>
    </w:p>
    <w:p w14:paraId="37DAF24B" w14:textId="77777777" w:rsidR="00604F4A" w:rsidRDefault="00604F4A" w:rsidP="008E47E4">
      <w:pPr>
        <w:rPr>
          <w:sz w:val="44"/>
          <w:szCs w:val="44"/>
        </w:rPr>
      </w:pPr>
    </w:p>
    <w:p w14:paraId="658DFB17" w14:textId="77777777" w:rsidR="00125255" w:rsidRDefault="00125255" w:rsidP="00125255">
      <w:pPr>
        <w:jc w:val="center"/>
        <w:rPr>
          <w:sz w:val="44"/>
          <w:szCs w:val="44"/>
        </w:rPr>
      </w:pPr>
      <w:r>
        <w:rPr>
          <w:sz w:val="44"/>
          <w:szCs w:val="44"/>
        </w:rPr>
        <w:lastRenderedPageBreak/>
        <w:t>目錄</w:t>
      </w:r>
    </w:p>
    <w:p w14:paraId="23EBB295" w14:textId="77777777" w:rsidR="004B4EE5" w:rsidRDefault="00873AEF">
      <w:pPr>
        <w:pStyle w:val="11"/>
        <w:tabs>
          <w:tab w:val="right" w:leader="dot" w:pos="8296"/>
        </w:tabs>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3983167" w:history="1">
        <w:r w:rsidR="004B4EE5" w:rsidRPr="0095627B">
          <w:rPr>
            <w:rStyle w:val="a6"/>
            <w:rFonts w:hint="eastAsia"/>
            <w:noProof/>
          </w:rPr>
          <w:t>第一章</w:t>
        </w:r>
        <w:r w:rsidR="004B4EE5" w:rsidRPr="0095627B">
          <w:rPr>
            <w:rStyle w:val="a6"/>
            <w:noProof/>
          </w:rPr>
          <w:t xml:space="preserve"> </w:t>
        </w:r>
        <w:r w:rsidR="004B4EE5" w:rsidRPr="0095627B">
          <w:rPr>
            <w:rStyle w:val="a6"/>
            <w:rFonts w:hint="eastAsia"/>
            <w:noProof/>
          </w:rPr>
          <w:t>緒論</w:t>
        </w:r>
        <w:r w:rsidR="004B4EE5">
          <w:rPr>
            <w:noProof/>
            <w:webHidden/>
          </w:rPr>
          <w:tab/>
        </w:r>
        <w:r w:rsidR="004B4EE5">
          <w:rPr>
            <w:noProof/>
            <w:webHidden/>
          </w:rPr>
          <w:fldChar w:fldCharType="begin"/>
        </w:r>
        <w:r w:rsidR="004B4EE5">
          <w:rPr>
            <w:noProof/>
            <w:webHidden/>
          </w:rPr>
          <w:instrText xml:space="preserve"> PAGEREF _Toc183983167 \h </w:instrText>
        </w:r>
        <w:r w:rsidR="004B4EE5">
          <w:rPr>
            <w:noProof/>
            <w:webHidden/>
          </w:rPr>
        </w:r>
        <w:r w:rsidR="004B4EE5">
          <w:rPr>
            <w:noProof/>
            <w:webHidden/>
          </w:rPr>
          <w:fldChar w:fldCharType="separate"/>
        </w:r>
        <w:r w:rsidR="004B4EE5">
          <w:rPr>
            <w:noProof/>
            <w:webHidden/>
          </w:rPr>
          <w:t>3</w:t>
        </w:r>
        <w:r w:rsidR="004B4EE5">
          <w:rPr>
            <w:noProof/>
            <w:webHidden/>
          </w:rPr>
          <w:fldChar w:fldCharType="end"/>
        </w:r>
      </w:hyperlink>
    </w:p>
    <w:p w14:paraId="242EBDE5" w14:textId="77777777" w:rsidR="004B4EE5" w:rsidRDefault="00FA7C84">
      <w:pPr>
        <w:pStyle w:val="21"/>
        <w:tabs>
          <w:tab w:val="right" w:leader="dot" w:pos="8296"/>
        </w:tabs>
        <w:rPr>
          <w:noProof/>
        </w:rPr>
      </w:pPr>
      <w:hyperlink w:anchor="_Toc183983168" w:history="1">
        <w:r w:rsidR="004B4EE5" w:rsidRPr="0095627B">
          <w:rPr>
            <w:rStyle w:val="a6"/>
            <w:noProof/>
          </w:rPr>
          <w:t xml:space="preserve">1-1 </w:t>
        </w:r>
        <w:r w:rsidR="004B4EE5" w:rsidRPr="001D61A5">
          <w:rPr>
            <w:rStyle w:val="a6"/>
            <w:rFonts w:hint="eastAsia"/>
            <w:noProof/>
            <w:color w:val="5B9BD5" w:themeColor="accent1"/>
          </w:rPr>
          <w:t>研究背景與動機</w:t>
        </w:r>
        <w:r w:rsidR="004B4EE5">
          <w:rPr>
            <w:noProof/>
            <w:webHidden/>
          </w:rPr>
          <w:tab/>
        </w:r>
        <w:r w:rsidR="004B4EE5">
          <w:rPr>
            <w:noProof/>
            <w:webHidden/>
          </w:rPr>
          <w:fldChar w:fldCharType="begin"/>
        </w:r>
        <w:r w:rsidR="004B4EE5">
          <w:rPr>
            <w:noProof/>
            <w:webHidden/>
          </w:rPr>
          <w:instrText xml:space="preserve"> PAGEREF _Toc183983168 \h </w:instrText>
        </w:r>
        <w:r w:rsidR="004B4EE5">
          <w:rPr>
            <w:noProof/>
            <w:webHidden/>
          </w:rPr>
        </w:r>
        <w:r w:rsidR="004B4EE5">
          <w:rPr>
            <w:noProof/>
            <w:webHidden/>
          </w:rPr>
          <w:fldChar w:fldCharType="separate"/>
        </w:r>
        <w:r w:rsidR="004B4EE5">
          <w:rPr>
            <w:noProof/>
            <w:webHidden/>
          </w:rPr>
          <w:t>3</w:t>
        </w:r>
        <w:r w:rsidR="004B4EE5">
          <w:rPr>
            <w:noProof/>
            <w:webHidden/>
          </w:rPr>
          <w:fldChar w:fldCharType="end"/>
        </w:r>
      </w:hyperlink>
    </w:p>
    <w:p w14:paraId="3037C3C6" w14:textId="77777777" w:rsidR="004B4EE5" w:rsidRDefault="00FA7C84">
      <w:pPr>
        <w:pStyle w:val="21"/>
        <w:tabs>
          <w:tab w:val="right" w:leader="dot" w:pos="8296"/>
        </w:tabs>
        <w:rPr>
          <w:noProof/>
        </w:rPr>
      </w:pPr>
      <w:hyperlink w:anchor="_Toc183983169" w:history="1">
        <w:r w:rsidR="004B4EE5" w:rsidRPr="0095627B">
          <w:rPr>
            <w:rStyle w:val="a6"/>
            <w:noProof/>
          </w:rPr>
          <w:t xml:space="preserve">1-2 </w:t>
        </w:r>
        <w:r w:rsidR="004B4EE5" w:rsidRPr="001D61A5">
          <w:rPr>
            <w:rStyle w:val="a6"/>
            <w:rFonts w:hint="eastAsia"/>
            <w:noProof/>
            <w:color w:val="5B9BD5" w:themeColor="accent1"/>
          </w:rPr>
          <w:t>研究目的</w:t>
        </w:r>
        <w:r w:rsidR="004B4EE5">
          <w:rPr>
            <w:noProof/>
            <w:webHidden/>
          </w:rPr>
          <w:tab/>
        </w:r>
        <w:r w:rsidR="004B4EE5">
          <w:rPr>
            <w:noProof/>
            <w:webHidden/>
          </w:rPr>
          <w:fldChar w:fldCharType="begin"/>
        </w:r>
        <w:r w:rsidR="004B4EE5">
          <w:rPr>
            <w:noProof/>
            <w:webHidden/>
          </w:rPr>
          <w:instrText xml:space="preserve"> PAGEREF _Toc183983169 \h </w:instrText>
        </w:r>
        <w:r w:rsidR="004B4EE5">
          <w:rPr>
            <w:noProof/>
            <w:webHidden/>
          </w:rPr>
        </w:r>
        <w:r w:rsidR="004B4EE5">
          <w:rPr>
            <w:noProof/>
            <w:webHidden/>
          </w:rPr>
          <w:fldChar w:fldCharType="separate"/>
        </w:r>
        <w:r w:rsidR="004B4EE5">
          <w:rPr>
            <w:noProof/>
            <w:webHidden/>
          </w:rPr>
          <w:t>3</w:t>
        </w:r>
        <w:r w:rsidR="004B4EE5">
          <w:rPr>
            <w:noProof/>
            <w:webHidden/>
          </w:rPr>
          <w:fldChar w:fldCharType="end"/>
        </w:r>
      </w:hyperlink>
    </w:p>
    <w:p w14:paraId="665E44A4" w14:textId="77777777" w:rsidR="004B4EE5" w:rsidRDefault="00FA7C84">
      <w:pPr>
        <w:pStyle w:val="21"/>
        <w:tabs>
          <w:tab w:val="right" w:leader="dot" w:pos="8296"/>
        </w:tabs>
        <w:rPr>
          <w:noProof/>
        </w:rPr>
      </w:pPr>
      <w:hyperlink w:anchor="_Toc183983170" w:history="1">
        <w:r w:rsidR="004B4EE5" w:rsidRPr="0095627B">
          <w:rPr>
            <w:rStyle w:val="a6"/>
            <w:noProof/>
          </w:rPr>
          <w:t xml:space="preserve">1-3 </w:t>
        </w:r>
        <w:r w:rsidR="004B4EE5" w:rsidRPr="0095627B">
          <w:rPr>
            <w:rStyle w:val="a6"/>
            <w:rFonts w:hint="eastAsia"/>
            <w:noProof/>
          </w:rPr>
          <w:t>研究流程</w:t>
        </w:r>
        <w:r w:rsidR="004B4EE5">
          <w:rPr>
            <w:noProof/>
            <w:webHidden/>
          </w:rPr>
          <w:tab/>
        </w:r>
        <w:r w:rsidR="004B4EE5">
          <w:rPr>
            <w:noProof/>
            <w:webHidden/>
          </w:rPr>
          <w:fldChar w:fldCharType="begin"/>
        </w:r>
        <w:r w:rsidR="004B4EE5">
          <w:rPr>
            <w:noProof/>
            <w:webHidden/>
          </w:rPr>
          <w:instrText xml:space="preserve"> PAGEREF _Toc183983170 \h </w:instrText>
        </w:r>
        <w:r w:rsidR="004B4EE5">
          <w:rPr>
            <w:noProof/>
            <w:webHidden/>
          </w:rPr>
        </w:r>
        <w:r w:rsidR="004B4EE5">
          <w:rPr>
            <w:noProof/>
            <w:webHidden/>
          </w:rPr>
          <w:fldChar w:fldCharType="separate"/>
        </w:r>
        <w:r w:rsidR="004B4EE5">
          <w:rPr>
            <w:noProof/>
            <w:webHidden/>
          </w:rPr>
          <w:t>4</w:t>
        </w:r>
        <w:r w:rsidR="004B4EE5">
          <w:rPr>
            <w:noProof/>
            <w:webHidden/>
          </w:rPr>
          <w:fldChar w:fldCharType="end"/>
        </w:r>
      </w:hyperlink>
    </w:p>
    <w:p w14:paraId="497C2CE2" w14:textId="77777777" w:rsidR="004B4EE5" w:rsidRDefault="00FA7C84">
      <w:pPr>
        <w:pStyle w:val="21"/>
        <w:tabs>
          <w:tab w:val="right" w:leader="dot" w:pos="8296"/>
        </w:tabs>
        <w:rPr>
          <w:noProof/>
        </w:rPr>
      </w:pPr>
      <w:hyperlink w:anchor="_Toc183983171" w:history="1">
        <w:r w:rsidR="004B4EE5" w:rsidRPr="0095627B">
          <w:rPr>
            <w:rStyle w:val="a6"/>
            <w:noProof/>
          </w:rPr>
          <w:t xml:space="preserve">1-4 </w:t>
        </w:r>
        <w:r w:rsidR="004B4EE5" w:rsidRPr="001D61A5">
          <w:rPr>
            <w:rStyle w:val="a6"/>
            <w:rFonts w:hint="eastAsia"/>
            <w:noProof/>
            <w:color w:val="5B9BD5" w:themeColor="accent1"/>
          </w:rPr>
          <w:t>研究限制與範圍</w:t>
        </w:r>
        <w:r w:rsidR="004B4EE5">
          <w:rPr>
            <w:noProof/>
            <w:webHidden/>
          </w:rPr>
          <w:tab/>
        </w:r>
        <w:r w:rsidR="004B4EE5">
          <w:rPr>
            <w:noProof/>
            <w:webHidden/>
          </w:rPr>
          <w:fldChar w:fldCharType="begin"/>
        </w:r>
        <w:r w:rsidR="004B4EE5">
          <w:rPr>
            <w:noProof/>
            <w:webHidden/>
          </w:rPr>
          <w:instrText xml:space="preserve"> PAGEREF _Toc183983171 \h </w:instrText>
        </w:r>
        <w:r w:rsidR="004B4EE5">
          <w:rPr>
            <w:noProof/>
            <w:webHidden/>
          </w:rPr>
        </w:r>
        <w:r w:rsidR="004B4EE5">
          <w:rPr>
            <w:noProof/>
            <w:webHidden/>
          </w:rPr>
          <w:fldChar w:fldCharType="separate"/>
        </w:r>
        <w:r w:rsidR="004B4EE5">
          <w:rPr>
            <w:noProof/>
            <w:webHidden/>
          </w:rPr>
          <w:t>4</w:t>
        </w:r>
        <w:r w:rsidR="004B4EE5">
          <w:rPr>
            <w:noProof/>
            <w:webHidden/>
          </w:rPr>
          <w:fldChar w:fldCharType="end"/>
        </w:r>
      </w:hyperlink>
    </w:p>
    <w:p w14:paraId="3BD2A3C2" w14:textId="77777777" w:rsidR="004B4EE5" w:rsidRDefault="00FA7C84">
      <w:pPr>
        <w:pStyle w:val="11"/>
        <w:tabs>
          <w:tab w:val="right" w:leader="dot" w:pos="8296"/>
        </w:tabs>
        <w:rPr>
          <w:noProof/>
        </w:rPr>
      </w:pPr>
      <w:hyperlink w:anchor="_Toc183983172" w:history="1">
        <w:r w:rsidR="004B4EE5" w:rsidRPr="0095627B">
          <w:rPr>
            <w:rStyle w:val="a6"/>
            <w:rFonts w:hint="eastAsia"/>
            <w:noProof/>
          </w:rPr>
          <w:t>第二章</w:t>
        </w:r>
        <w:r w:rsidR="004B4EE5" w:rsidRPr="0095627B">
          <w:rPr>
            <w:rStyle w:val="a6"/>
            <w:noProof/>
          </w:rPr>
          <w:t xml:space="preserve"> </w:t>
        </w:r>
        <w:r w:rsidR="004B4EE5" w:rsidRPr="0095627B">
          <w:rPr>
            <w:rStyle w:val="a6"/>
            <w:rFonts w:hint="eastAsia"/>
            <w:noProof/>
          </w:rPr>
          <w:t>文獻探討</w:t>
        </w:r>
        <w:r w:rsidR="004B4EE5">
          <w:rPr>
            <w:noProof/>
            <w:webHidden/>
          </w:rPr>
          <w:tab/>
        </w:r>
        <w:r w:rsidR="004B4EE5">
          <w:rPr>
            <w:noProof/>
            <w:webHidden/>
          </w:rPr>
          <w:fldChar w:fldCharType="begin"/>
        </w:r>
        <w:r w:rsidR="004B4EE5">
          <w:rPr>
            <w:noProof/>
            <w:webHidden/>
          </w:rPr>
          <w:instrText xml:space="preserve"> PAGEREF _Toc183983172 \h </w:instrText>
        </w:r>
        <w:r w:rsidR="004B4EE5">
          <w:rPr>
            <w:noProof/>
            <w:webHidden/>
          </w:rPr>
        </w:r>
        <w:r w:rsidR="004B4EE5">
          <w:rPr>
            <w:noProof/>
            <w:webHidden/>
          </w:rPr>
          <w:fldChar w:fldCharType="separate"/>
        </w:r>
        <w:r w:rsidR="004B4EE5">
          <w:rPr>
            <w:noProof/>
            <w:webHidden/>
          </w:rPr>
          <w:t>5</w:t>
        </w:r>
        <w:r w:rsidR="004B4EE5">
          <w:rPr>
            <w:noProof/>
            <w:webHidden/>
          </w:rPr>
          <w:fldChar w:fldCharType="end"/>
        </w:r>
      </w:hyperlink>
    </w:p>
    <w:p w14:paraId="1AE11229" w14:textId="77777777" w:rsidR="004B4EE5" w:rsidRDefault="00FA7C84">
      <w:pPr>
        <w:pStyle w:val="21"/>
        <w:tabs>
          <w:tab w:val="right" w:leader="dot" w:pos="8296"/>
        </w:tabs>
        <w:rPr>
          <w:noProof/>
        </w:rPr>
      </w:pPr>
      <w:hyperlink w:anchor="_Toc183983173" w:history="1">
        <w:r w:rsidR="004B4EE5" w:rsidRPr="0095627B">
          <w:rPr>
            <w:rStyle w:val="a6"/>
            <w:noProof/>
          </w:rPr>
          <w:t>2-1 AR</w:t>
        </w:r>
        <w:r w:rsidR="004B4EE5" w:rsidRPr="0095627B">
          <w:rPr>
            <w:rStyle w:val="a6"/>
            <w:rFonts w:hint="eastAsia"/>
            <w:noProof/>
          </w:rPr>
          <w:t>智慧眼鏡</w:t>
        </w:r>
        <w:r w:rsidR="004B4EE5">
          <w:rPr>
            <w:noProof/>
            <w:webHidden/>
          </w:rPr>
          <w:tab/>
        </w:r>
        <w:r w:rsidR="004B4EE5">
          <w:rPr>
            <w:noProof/>
            <w:webHidden/>
          </w:rPr>
          <w:fldChar w:fldCharType="begin"/>
        </w:r>
        <w:r w:rsidR="004B4EE5">
          <w:rPr>
            <w:noProof/>
            <w:webHidden/>
          </w:rPr>
          <w:instrText xml:space="preserve"> PAGEREF _Toc183983173 \h </w:instrText>
        </w:r>
        <w:r w:rsidR="004B4EE5">
          <w:rPr>
            <w:noProof/>
            <w:webHidden/>
          </w:rPr>
        </w:r>
        <w:r w:rsidR="004B4EE5">
          <w:rPr>
            <w:noProof/>
            <w:webHidden/>
          </w:rPr>
          <w:fldChar w:fldCharType="separate"/>
        </w:r>
        <w:r w:rsidR="004B4EE5">
          <w:rPr>
            <w:noProof/>
            <w:webHidden/>
          </w:rPr>
          <w:t>5</w:t>
        </w:r>
        <w:r w:rsidR="004B4EE5">
          <w:rPr>
            <w:noProof/>
            <w:webHidden/>
          </w:rPr>
          <w:fldChar w:fldCharType="end"/>
        </w:r>
      </w:hyperlink>
    </w:p>
    <w:p w14:paraId="478269B7" w14:textId="77777777" w:rsidR="004B4EE5" w:rsidRDefault="00FA7C84">
      <w:pPr>
        <w:pStyle w:val="21"/>
        <w:tabs>
          <w:tab w:val="right" w:leader="dot" w:pos="8296"/>
        </w:tabs>
        <w:rPr>
          <w:noProof/>
        </w:rPr>
      </w:pPr>
      <w:hyperlink w:anchor="_Toc183983174" w:history="1">
        <w:r w:rsidR="004B4EE5" w:rsidRPr="0095627B">
          <w:rPr>
            <w:rStyle w:val="a6"/>
            <w:noProof/>
          </w:rPr>
          <w:t xml:space="preserve">2-2 </w:t>
        </w:r>
        <w:r w:rsidR="004B4EE5" w:rsidRPr="001D61A5">
          <w:rPr>
            <w:rStyle w:val="a6"/>
            <w:noProof/>
            <w:color w:val="5B9BD5" w:themeColor="accent1"/>
          </w:rPr>
          <w:t>ComfyUI</w:t>
        </w:r>
        <w:r w:rsidR="004B4EE5">
          <w:rPr>
            <w:noProof/>
            <w:webHidden/>
          </w:rPr>
          <w:tab/>
        </w:r>
        <w:r w:rsidR="004B4EE5">
          <w:rPr>
            <w:noProof/>
            <w:webHidden/>
          </w:rPr>
          <w:fldChar w:fldCharType="begin"/>
        </w:r>
        <w:r w:rsidR="004B4EE5">
          <w:rPr>
            <w:noProof/>
            <w:webHidden/>
          </w:rPr>
          <w:instrText xml:space="preserve"> PAGEREF _Toc183983174 \h </w:instrText>
        </w:r>
        <w:r w:rsidR="004B4EE5">
          <w:rPr>
            <w:noProof/>
            <w:webHidden/>
          </w:rPr>
        </w:r>
        <w:r w:rsidR="004B4EE5">
          <w:rPr>
            <w:noProof/>
            <w:webHidden/>
          </w:rPr>
          <w:fldChar w:fldCharType="separate"/>
        </w:r>
        <w:r w:rsidR="004B4EE5">
          <w:rPr>
            <w:noProof/>
            <w:webHidden/>
          </w:rPr>
          <w:t>6</w:t>
        </w:r>
        <w:r w:rsidR="004B4EE5">
          <w:rPr>
            <w:noProof/>
            <w:webHidden/>
          </w:rPr>
          <w:fldChar w:fldCharType="end"/>
        </w:r>
      </w:hyperlink>
    </w:p>
    <w:p w14:paraId="711E5B82" w14:textId="77777777" w:rsidR="004B4EE5" w:rsidRDefault="00FA7C84">
      <w:pPr>
        <w:pStyle w:val="21"/>
        <w:tabs>
          <w:tab w:val="right" w:leader="dot" w:pos="8296"/>
        </w:tabs>
        <w:rPr>
          <w:noProof/>
        </w:rPr>
      </w:pPr>
      <w:hyperlink w:anchor="_Toc183983175" w:history="1">
        <w:r w:rsidR="004B4EE5" w:rsidRPr="0095627B">
          <w:rPr>
            <w:rStyle w:val="a6"/>
            <w:noProof/>
          </w:rPr>
          <w:t xml:space="preserve">2-3 </w:t>
        </w:r>
        <w:r w:rsidR="004B4EE5" w:rsidRPr="001428E7">
          <w:rPr>
            <w:rStyle w:val="a6"/>
            <w:rFonts w:ascii="標楷體" w:hAnsi="標楷體" w:hint="eastAsia"/>
            <w:noProof/>
            <w:color w:val="5B9BD5" w:themeColor="accent1"/>
          </w:rPr>
          <w:t>生成式</w:t>
        </w:r>
        <w:r w:rsidR="004B4EE5" w:rsidRPr="001428E7">
          <w:rPr>
            <w:rStyle w:val="a6"/>
            <w:rFonts w:cs="Times New Roman"/>
            <w:noProof/>
            <w:color w:val="5B9BD5" w:themeColor="accent1"/>
          </w:rPr>
          <w:t>AI</w:t>
        </w:r>
        <w:r w:rsidR="004B4EE5">
          <w:rPr>
            <w:noProof/>
            <w:webHidden/>
          </w:rPr>
          <w:tab/>
        </w:r>
        <w:r w:rsidR="004B4EE5">
          <w:rPr>
            <w:noProof/>
            <w:webHidden/>
          </w:rPr>
          <w:fldChar w:fldCharType="begin"/>
        </w:r>
        <w:r w:rsidR="004B4EE5">
          <w:rPr>
            <w:noProof/>
            <w:webHidden/>
          </w:rPr>
          <w:instrText xml:space="preserve"> PAGEREF _Toc183983175 \h </w:instrText>
        </w:r>
        <w:r w:rsidR="004B4EE5">
          <w:rPr>
            <w:noProof/>
            <w:webHidden/>
          </w:rPr>
        </w:r>
        <w:r w:rsidR="004B4EE5">
          <w:rPr>
            <w:noProof/>
            <w:webHidden/>
          </w:rPr>
          <w:fldChar w:fldCharType="separate"/>
        </w:r>
        <w:r w:rsidR="004B4EE5">
          <w:rPr>
            <w:noProof/>
            <w:webHidden/>
          </w:rPr>
          <w:t>6</w:t>
        </w:r>
        <w:r w:rsidR="004B4EE5">
          <w:rPr>
            <w:noProof/>
            <w:webHidden/>
          </w:rPr>
          <w:fldChar w:fldCharType="end"/>
        </w:r>
      </w:hyperlink>
    </w:p>
    <w:p w14:paraId="34A975C0" w14:textId="77777777" w:rsidR="004B4EE5" w:rsidRDefault="00FA7C84">
      <w:pPr>
        <w:pStyle w:val="21"/>
        <w:tabs>
          <w:tab w:val="right" w:leader="dot" w:pos="8296"/>
        </w:tabs>
        <w:rPr>
          <w:noProof/>
        </w:rPr>
      </w:pPr>
      <w:hyperlink w:anchor="_Toc183983176" w:history="1">
        <w:r w:rsidR="004B4EE5" w:rsidRPr="0095627B">
          <w:rPr>
            <w:rStyle w:val="a6"/>
            <w:noProof/>
          </w:rPr>
          <w:t xml:space="preserve">2-4 </w:t>
        </w:r>
        <w:r w:rsidR="004B4EE5" w:rsidRPr="0095627B">
          <w:rPr>
            <w:rStyle w:val="a6"/>
            <w:rFonts w:hint="eastAsia"/>
            <w:noProof/>
          </w:rPr>
          <w:t>選用的</w:t>
        </w:r>
        <w:r w:rsidR="004B4EE5" w:rsidRPr="0095627B">
          <w:rPr>
            <w:rStyle w:val="a6"/>
            <w:noProof/>
          </w:rPr>
          <w:t>ComfyUI</w:t>
        </w:r>
        <w:r w:rsidR="004B4EE5" w:rsidRPr="0095627B">
          <w:rPr>
            <w:rStyle w:val="a6"/>
            <w:rFonts w:hint="eastAsia"/>
            <w:noProof/>
          </w:rPr>
          <w:t>模型</w:t>
        </w:r>
        <w:r w:rsidR="004B4EE5">
          <w:rPr>
            <w:noProof/>
            <w:webHidden/>
          </w:rPr>
          <w:tab/>
        </w:r>
        <w:r w:rsidR="004B4EE5">
          <w:rPr>
            <w:noProof/>
            <w:webHidden/>
          </w:rPr>
          <w:fldChar w:fldCharType="begin"/>
        </w:r>
        <w:r w:rsidR="004B4EE5">
          <w:rPr>
            <w:noProof/>
            <w:webHidden/>
          </w:rPr>
          <w:instrText xml:space="preserve"> PAGEREF _Toc183983176 \h </w:instrText>
        </w:r>
        <w:r w:rsidR="004B4EE5">
          <w:rPr>
            <w:noProof/>
            <w:webHidden/>
          </w:rPr>
        </w:r>
        <w:r w:rsidR="004B4EE5">
          <w:rPr>
            <w:noProof/>
            <w:webHidden/>
          </w:rPr>
          <w:fldChar w:fldCharType="separate"/>
        </w:r>
        <w:r w:rsidR="004B4EE5">
          <w:rPr>
            <w:noProof/>
            <w:webHidden/>
          </w:rPr>
          <w:t>7</w:t>
        </w:r>
        <w:r w:rsidR="004B4EE5">
          <w:rPr>
            <w:noProof/>
            <w:webHidden/>
          </w:rPr>
          <w:fldChar w:fldCharType="end"/>
        </w:r>
      </w:hyperlink>
    </w:p>
    <w:p w14:paraId="64171366" w14:textId="77777777" w:rsidR="004B4EE5" w:rsidRDefault="00FA7C84">
      <w:pPr>
        <w:pStyle w:val="3"/>
        <w:tabs>
          <w:tab w:val="right" w:leader="dot" w:pos="8296"/>
        </w:tabs>
        <w:rPr>
          <w:noProof/>
        </w:rPr>
      </w:pPr>
      <w:hyperlink w:anchor="_Toc183983177" w:history="1">
        <w:r w:rsidR="004B4EE5" w:rsidRPr="0095627B">
          <w:rPr>
            <w:rStyle w:val="a6"/>
            <w:noProof/>
          </w:rPr>
          <w:t xml:space="preserve">2-4-1 </w:t>
        </w:r>
        <w:r w:rsidR="004B4EE5" w:rsidRPr="001D61A5">
          <w:rPr>
            <w:rStyle w:val="a6"/>
            <w:noProof/>
            <w:color w:val="5B9BD5" w:themeColor="accent1"/>
          </w:rPr>
          <w:t>TripoSR</w:t>
        </w:r>
        <w:r w:rsidR="004B4EE5">
          <w:rPr>
            <w:noProof/>
            <w:webHidden/>
          </w:rPr>
          <w:tab/>
        </w:r>
        <w:r w:rsidR="004B4EE5">
          <w:rPr>
            <w:noProof/>
            <w:webHidden/>
          </w:rPr>
          <w:fldChar w:fldCharType="begin"/>
        </w:r>
        <w:r w:rsidR="004B4EE5">
          <w:rPr>
            <w:noProof/>
            <w:webHidden/>
          </w:rPr>
          <w:instrText xml:space="preserve"> PAGEREF _Toc183983177 \h </w:instrText>
        </w:r>
        <w:r w:rsidR="004B4EE5">
          <w:rPr>
            <w:noProof/>
            <w:webHidden/>
          </w:rPr>
        </w:r>
        <w:r w:rsidR="004B4EE5">
          <w:rPr>
            <w:noProof/>
            <w:webHidden/>
          </w:rPr>
          <w:fldChar w:fldCharType="separate"/>
        </w:r>
        <w:r w:rsidR="004B4EE5">
          <w:rPr>
            <w:noProof/>
            <w:webHidden/>
          </w:rPr>
          <w:t>7</w:t>
        </w:r>
        <w:r w:rsidR="004B4EE5">
          <w:rPr>
            <w:noProof/>
            <w:webHidden/>
          </w:rPr>
          <w:fldChar w:fldCharType="end"/>
        </w:r>
      </w:hyperlink>
    </w:p>
    <w:p w14:paraId="64502949" w14:textId="77777777" w:rsidR="004B4EE5" w:rsidRDefault="00FA7C84">
      <w:pPr>
        <w:pStyle w:val="3"/>
        <w:tabs>
          <w:tab w:val="right" w:leader="dot" w:pos="8296"/>
        </w:tabs>
        <w:rPr>
          <w:noProof/>
        </w:rPr>
      </w:pPr>
      <w:hyperlink w:anchor="_Toc183983178" w:history="1">
        <w:r w:rsidR="004B4EE5" w:rsidRPr="0095627B">
          <w:rPr>
            <w:rStyle w:val="a6"/>
            <w:noProof/>
          </w:rPr>
          <w:t>2-4-2 Flux</w:t>
        </w:r>
        <w:r w:rsidR="004B4EE5">
          <w:rPr>
            <w:noProof/>
            <w:webHidden/>
          </w:rPr>
          <w:tab/>
        </w:r>
        <w:r w:rsidR="004B4EE5">
          <w:rPr>
            <w:noProof/>
            <w:webHidden/>
          </w:rPr>
          <w:fldChar w:fldCharType="begin"/>
        </w:r>
        <w:r w:rsidR="004B4EE5">
          <w:rPr>
            <w:noProof/>
            <w:webHidden/>
          </w:rPr>
          <w:instrText xml:space="preserve"> PAGEREF _Toc183983178 \h </w:instrText>
        </w:r>
        <w:r w:rsidR="004B4EE5">
          <w:rPr>
            <w:noProof/>
            <w:webHidden/>
          </w:rPr>
        </w:r>
        <w:r w:rsidR="004B4EE5">
          <w:rPr>
            <w:noProof/>
            <w:webHidden/>
          </w:rPr>
          <w:fldChar w:fldCharType="separate"/>
        </w:r>
        <w:r w:rsidR="004B4EE5">
          <w:rPr>
            <w:noProof/>
            <w:webHidden/>
          </w:rPr>
          <w:t>7</w:t>
        </w:r>
        <w:r w:rsidR="004B4EE5">
          <w:rPr>
            <w:noProof/>
            <w:webHidden/>
          </w:rPr>
          <w:fldChar w:fldCharType="end"/>
        </w:r>
      </w:hyperlink>
    </w:p>
    <w:p w14:paraId="724CD1AC" w14:textId="77777777" w:rsidR="004B4EE5" w:rsidRDefault="00FA7C84">
      <w:pPr>
        <w:pStyle w:val="3"/>
        <w:tabs>
          <w:tab w:val="right" w:leader="dot" w:pos="8296"/>
        </w:tabs>
        <w:rPr>
          <w:noProof/>
        </w:rPr>
      </w:pPr>
      <w:hyperlink w:anchor="_Toc183983179" w:history="1">
        <w:r w:rsidR="004B4EE5" w:rsidRPr="0095627B">
          <w:rPr>
            <w:rStyle w:val="a6"/>
            <w:noProof/>
          </w:rPr>
          <w:t>2-4-3 SF3D</w:t>
        </w:r>
        <w:r w:rsidR="004B4EE5">
          <w:rPr>
            <w:noProof/>
            <w:webHidden/>
          </w:rPr>
          <w:tab/>
        </w:r>
        <w:r w:rsidR="004B4EE5">
          <w:rPr>
            <w:noProof/>
            <w:webHidden/>
          </w:rPr>
          <w:fldChar w:fldCharType="begin"/>
        </w:r>
        <w:r w:rsidR="004B4EE5">
          <w:rPr>
            <w:noProof/>
            <w:webHidden/>
          </w:rPr>
          <w:instrText xml:space="preserve"> PAGEREF _Toc183983179 \h </w:instrText>
        </w:r>
        <w:r w:rsidR="004B4EE5">
          <w:rPr>
            <w:noProof/>
            <w:webHidden/>
          </w:rPr>
        </w:r>
        <w:r w:rsidR="004B4EE5">
          <w:rPr>
            <w:noProof/>
            <w:webHidden/>
          </w:rPr>
          <w:fldChar w:fldCharType="separate"/>
        </w:r>
        <w:r w:rsidR="004B4EE5">
          <w:rPr>
            <w:noProof/>
            <w:webHidden/>
          </w:rPr>
          <w:t>8</w:t>
        </w:r>
        <w:r w:rsidR="004B4EE5">
          <w:rPr>
            <w:noProof/>
            <w:webHidden/>
          </w:rPr>
          <w:fldChar w:fldCharType="end"/>
        </w:r>
      </w:hyperlink>
    </w:p>
    <w:p w14:paraId="0814B2DE" w14:textId="77777777" w:rsidR="004B4EE5" w:rsidRDefault="00FA7C84">
      <w:pPr>
        <w:pStyle w:val="3"/>
        <w:tabs>
          <w:tab w:val="right" w:leader="dot" w:pos="8296"/>
        </w:tabs>
        <w:rPr>
          <w:noProof/>
        </w:rPr>
      </w:pPr>
      <w:hyperlink w:anchor="_Toc183983180" w:history="1">
        <w:r w:rsidR="004B4EE5" w:rsidRPr="0095627B">
          <w:rPr>
            <w:rStyle w:val="a6"/>
            <w:noProof/>
          </w:rPr>
          <w:t>2-4-5 SDXL</w:t>
        </w:r>
        <w:r w:rsidR="004B4EE5">
          <w:rPr>
            <w:noProof/>
            <w:webHidden/>
          </w:rPr>
          <w:tab/>
        </w:r>
        <w:r w:rsidR="004B4EE5">
          <w:rPr>
            <w:noProof/>
            <w:webHidden/>
          </w:rPr>
          <w:fldChar w:fldCharType="begin"/>
        </w:r>
        <w:r w:rsidR="004B4EE5">
          <w:rPr>
            <w:noProof/>
            <w:webHidden/>
          </w:rPr>
          <w:instrText xml:space="preserve"> PAGEREF _Toc183983180 \h </w:instrText>
        </w:r>
        <w:r w:rsidR="004B4EE5">
          <w:rPr>
            <w:noProof/>
            <w:webHidden/>
          </w:rPr>
        </w:r>
        <w:r w:rsidR="004B4EE5">
          <w:rPr>
            <w:noProof/>
            <w:webHidden/>
          </w:rPr>
          <w:fldChar w:fldCharType="separate"/>
        </w:r>
        <w:r w:rsidR="004B4EE5">
          <w:rPr>
            <w:noProof/>
            <w:webHidden/>
          </w:rPr>
          <w:t>8</w:t>
        </w:r>
        <w:r w:rsidR="004B4EE5">
          <w:rPr>
            <w:noProof/>
            <w:webHidden/>
          </w:rPr>
          <w:fldChar w:fldCharType="end"/>
        </w:r>
      </w:hyperlink>
    </w:p>
    <w:p w14:paraId="1D1E9A09" w14:textId="77777777" w:rsidR="004B4EE5" w:rsidRDefault="00FA7C84">
      <w:pPr>
        <w:pStyle w:val="11"/>
        <w:tabs>
          <w:tab w:val="right" w:leader="dot" w:pos="8296"/>
        </w:tabs>
        <w:rPr>
          <w:noProof/>
        </w:rPr>
      </w:pPr>
      <w:hyperlink w:anchor="_Toc183983181" w:history="1">
        <w:r w:rsidR="004B4EE5" w:rsidRPr="0095627B">
          <w:rPr>
            <w:rStyle w:val="a6"/>
            <w:rFonts w:hint="eastAsia"/>
            <w:noProof/>
          </w:rPr>
          <w:t>第三章</w:t>
        </w:r>
        <w:r w:rsidR="004B4EE5" w:rsidRPr="0095627B">
          <w:rPr>
            <w:rStyle w:val="a6"/>
            <w:noProof/>
          </w:rPr>
          <w:t xml:space="preserve"> </w:t>
        </w:r>
        <w:r w:rsidR="004B4EE5" w:rsidRPr="0095627B">
          <w:rPr>
            <w:rStyle w:val="a6"/>
            <w:rFonts w:hint="eastAsia"/>
            <w:noProof/>
          </w:rPr>
          <w:t>流程設計與架構</w:t>
        </w:r>
        <w:r w:rsidR="004B4EE5">
          <w:rPr>
            <w:noProof/>
            <w:webHidden/>
          </w:rPr>
          <w:tab/>
        </w:r>
        <w:r w:rsidR="004B4EE5">
          <w:rPr>
            <w:noProof/>
            <w:webHidden/>
          </w:rPr>
          <w:fldChar w:fldCharType="begin"/>
        </w:r>
        <w:r w:rsidR="004B4EE5">
          <w:rPr>
            <w:noProof/>
            <w:webHidden/>
          </w:rPr>
          <w:instrText xml:space="preserve"> PAGEREF _Toc183983181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3A080544" w14:textId="77777777" w:rsidR="004B4EE5" w:rsidRDefault="00FA7C84">
      <w:pPr>
        <w:pStyle w:val="21"/>
        <w:tabs>
          <w:tab w:val="right" w:leader="dot" w:pos="8296"/>
        </w:tabs>
        <w:rPr>
          <w:noProof/>
        </w:rPr>
      </w:pPr>
      <w:hyperlink w:anchor="_Toc183983182" w:history="1">
        <w:r w:rsidR="004B4EE5" w:rsidRPr="0095627B">
          <w:rPr>
            <w:rStyle w:val="a6"/>
            <w:noProof/>
          </w:rPr>
          <w:t>3-1 AR</w:t>
        </w:r>
        <w:r w:rsidR="004B4EE5" w:rsidRPr="0095627B">
          <w:rPr>
            <w:rStyle w:val="a6"/>
            <w:rFonts w:hint="eastAsia"/>
            <w:noProof/>
          </w:rPr>
          <w:t>眼鏡前端與使用者介面</w:t>
        </w:r>
        <w:r w:rsidR="004B4EE5">
          <w:rPr>
            <w:noProof/>
            <w:webHidden/>
          </w:rPr>
          <w:tab/>
        </w:r>
        <w:r w:rsidR="004B4EE5">
          <w:rPr>
            <w:noProof/>
            <w:webHidden/>
          </w:rPr>
          <w:fldChar w:fldCharType="begin"/>
        </w:r>
        <w:r w:rsidR="004B4EE5">
          <w:rPr>
            <w:noProof/>
            <w:webHidden/>
          </w:rPr>
          <w:instrText xml:space="preserve"> PAGEREF _Toc183983182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60BECBCE" w14:textId="77777777" w:rsidR="004B4EE5" w:rsidRDefault="00FA7C84">
      <w:pPr>
        <w:pStyle w:val="21"/>
        <w:tabs>
          <w:tab w:val="right" w:leader="dot" w:pos="8296"/>
        </w:tabs>
        <w:rPr>
          <w:noProof/>
        </w:rPr>
      </w:pPr>
      <w:hyperlink w:anchor="_Toc183983183" w:history="1">
        <w:r w:rsidR="004B4EE5" w:rsidRPr="0095627B">
          <w:rPr>
            <w:rStyle w:val="a6"/>
            <w:noProof/>
          </w:rPr>
          <w:t xml:space="preserve">3-2 ComfyUI </w:t>
        </w:r>
        <w:r w:rsidR="004B4EE5" w:rsidRPr="0095627B">
          <w:rPr>
            <w:rStyle w:val="a6"/>
            <w:rFonts w:hint="eastAsia"/>
            <w:noProof/>
          </w:rPr>
          <w:t>與</w:t>
        </w:r>
        <w:r w:rsidR="004B4EE5" w:rsidRPr="0095627B">
          <w:rPr>
            <w:rStyle w:val="a6"/>
            <w:noProof/>
          </w:rPr>
          <w:t xml:space="preserve">WorkFlow </w:t>
        </w:r>
        <w:r w:rsidR="004B4EE5" w:rsidRPr="0095627B">
          <w:rPr>
            <w:rStyle w:val="a6"/>
            <w:rFonts w:hint="eastAsia"/>
            <w:noProof/>
          </w:rPr>
          <w:t>設置</w:t>
        </w:r>
        <w:r w:rsidR="004B4EE5">
          <w:rPr>
            <w:noProof/>
            <w:webHidden/>
          </w:rPr>
          <w:tab/>
        </w:r>
        <w:r w:rsidR="004B4EE5">
          <w:rPr>
            <w:noProof/>
            <w:webHidden/>
          </w:rPr>
          <w:fldChar w:fldCharType="begin"/>
        </w:r>
        <w:r w:rsidR="004B4EE5">
          <w:rPr>
            <w:noProof/>
            <w:webHidden/>
          </w:rPr>
          <w:instrText xml:space="preserve"> PAGEREF _Toc183983183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129D9054" w14:textId="77777777" w:rsidR="004B4EE5" w:rsidRDefault="00FA7C84">
      <w:pPr>
        <w:pStyle w:val="21"/>
        <w:tabs>
          <w:tab w:val="right" w:leader="dot" w:pos="8296"/>
        </w:tabs>
        <w:rPr>
          <w:noProof/>
        </w:rPr>
      </w:pPr>
      <w:hyperlink w:anchor="_Toc183983184" w:history="1">
        <w:r w:rsidR="004B4EE5" w:rsidRPr="0095627B">
          <w:rPr>
            <w:rStyle w:val="a6"/>
            <w:noProof/>
          </w:rPr>
          <w:t>3-3 3D</w:t>
        </w:r>
        <w:r w:rsidR="004B4EE5" w:rsidRPr="0095627B">
          <w:rPr>
            <w:rStyle w:val="a6"/>
            <w:rFonts w:hint="eastAsia"/>
            <w:noProof/>
          </w:rPr>
          <w:t>物件生成模型</w:t>
        </w:r>
        <w:r w:rsidR="004B4EE5">
          <w:rPr>
            <w:noProof/>
            <w:webHidden/>
          </w:rPr>
          <w:tab/>
        </w:r>
        <w:r w:rsidR="004B4EE5">
          <w:rPr>
            <w:noProof/>
            <w:webHidden/>
          </w:rPr>
          <w:fldChar w:fldCharType="begin"/>
        </w:r>
        <w:r w:rsidR="004B4EE5">
          <w:rPr>
            <w:noProof/>
            <w:webHidden/>
          </w:rPr>
          <w:instrText xml:space="preserve"> PAGEREF _Toc183983184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41B6AEF9" w14:textId="77777777" w:rsidR="004B4EE5" w:rsidRDefault="00FA7C84">
      <w:pPr>
        <w:pStyle w:val="21"/>
        <w:tabs>
          <w:tab w:val="right" w:leader="dot" w:pos="8296"/>
        </w:tabs>
        <w:rPr>
          <w:noProof/>
        </w:rPr>
      </w:pPr>
      <w:hyperlink w:anchor="_Toc183983185" w:history="1">
        <w:r w:rsidR="004B4EE5" w:rsidRPr="0095627B">
          <w:rPr>
            <w:rStyle w:val="a6"/>
            <w:noProof/>
          </w:rPr>
          <w:t>3-4 Unity API</w:t>
        </w:r>
        <w:r w:rsidR="004B4EE5" w:rsidRPr="0095627B">
          <w:rPr>
            <w:rStyle w:val="a6"/>
            <w:rFonts w:hint="eastAsia"/>
            <w:noProof/>
          </w:rPr>
          <w:t>串接方式</w:t>
        </w:r>
        <w:r w:rsidR="004B4EE5">
          <w:rPr>
            <w:noProof/>
            <w:webHidden/>
          </w:rPr>
          <w:tab/>
        </w:r>
        <w:r w:rsidR="004B4EE5">
          <w:rPr>
            <w:noProof/>
            <w:webHidden/>
          </w:rPr>
          <w:fldChar w:fldCharType="begin"/>
        </w:r>
        <w:r w:rsidR="004B4EE5">
          <w:rPr>
            <w:noProof/>
            <w:webHidden/>
          </w:rPr>
          <w:instrText xml:space="preserve"> PAGEREF _Toc183983185 \h </w:instrText>
        </w:r>
        <w:r w:rsidR="004B4EE5">
          <w:rPr>
            <w:noProof/>
            <w:webHidden/>
          </w:rPr>
        </w:r>
        <w:r w:rsidR="004B4EE5">
          <w:rPr>
            <w:noProof/>
            <w:webHidden/>
          </w:rPr>
          <w:fldChar w:fldCharType="separate"/>
        </w:r>
        <w:r w:rsidR="004B4EE5">
          <w:rPr>
            <w:noProof/>
            <w:webHidden/>
          </w:rPr>
          <w:t>10</w:t>
        </w:r>
        <w:r w:rsidR="004B4EE5">
          <w:rPr>
            <w:noProof/>
            <w:webHidden/>
          </w:rPr>
          <w:fldChar w:fldCharType="end"/>
        </w:r>
      </w:hyperlink>
    </w:p>
    <w:p w14:paraId="186352BD" w14:textId="77777777" w:rsidR="004B4EE5" w:rsidRDefault="00FA7C84">
      <w:pPr>
        <w:pStyle w:val="11"/>
        <w:tabs>
          <w:tab w:val="right" w:leader="dot" w:pos="8296"/>
        </w:tabs>
        <w:rPr>
          <w:noProof/>
        </w:rPr>
      </w:pPr>
      <w:hyperlink w:anchor="_Toc183983186" w:history="1">
        <w:r w:rsidR="004B4EE5" w:rsidRPr="0095627B">
          <w:rPr>
            <w:rStyle w:val="a6"/>
            <w:rFonts w:hint="eastAsia"/>
            <w:noProof/>
          </w:rPr>
          <w:t>第四章</w:t>
        </w:r>
        <w:r w:rsidR="004B4EE5" w:rsidRPr="0095627B">
          <w:rPr>
            <w:rStyle w:val="a6"/>
            <w:noProof/>
          </w:rPr>
          <w:t xml:space="preserve"> </w:t>
        </w:r>
        <w:r w:rsidR="004B4EE5" w:rsidRPr="0095627B">
          <w:rPr>
            <w:rStyle w:val="a6"/>
            <w:rFonts w:hint="eastAsia"/>
            <w:noProof/>
          </w:rPr>
          <w:t>研究結果</w:t>
        </w:r>
        <w:r w:rsidR="004B4EE5">
          <w:rPr>
            <w:noProof/>
            <w:webHidden/>
          </w:rPr>
          <w:tab/>
        </w:r>
        <w:r w:rsidR="004B4EE5">
          <w:rPr>
            <w:noProof/>
            <w:webHidden/>
          </w:rPr>
          <w:fldChar w:fldCharType="begin"/>
        </w:r>
        <w:r w:rsidR="004B4EE5">
          <w:rPr>
            <w:noProof/>
            <w:webHidden/>
          </w:rPr>
          <w:instrText xml:space="preserve"> PAGEREF _Toc183983186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3569CCB1" w14:textId="77777777" w:rsidR="004B4EE5" w:rsidRDefault="00FA7C84">
      <w:pPr>
        <w:pStyle w:val="21"/>
        <w:tabs>
          <w:tab w:val="right" w:leader="dot" w:pos="8296"/>
        </w:tabs>
        <w:rPr>
          <w:noProof/>
        </w:rPr>
      </w:pPr>
      <w:hyperlink w:anchor="_Toc183983187" w:history="1">
        <w:r w:rsidR="004B4EE5" w:rsidRPr="0095627B">
          <w:rPr>
            <w:rStyle w:val="a6"/>
            <w:noProof/>
          </w:rPr>
          <w:t>4-1 AR</w:t>
        </w:r>
        <w:r w:rsidR="004B4EE5" w:rsidRPr="0095627B">
          <w:rPr>
            <w:rStyle w:val="a6"/>
            <w:rFonts w:hint="eastAsia"/>
            <w:noProof/>
          </w:rPr>
          <w:t>眼鏡選用</w:t>
        </w:r>
        <w:r w:rsidR="004B4EE5">
          <w:rPr>
            <w:noProof/>
            <w:webHidden/>
          </w:rPr>
          <w:tab/>
        </w:r>
        <w:r w:rsidR="004B4EE5">
          <w:rPr>
            <w:noProof/>
            <w:webHidden/>
          </w:rPr>
          <w:fldChar w:fldCharType="begin"/>
        </w:r>
        <w:r w:rsidR="004B4EE5">
          <w:rPr>
            <w:noProof/>
            <w:webHidden/>
          </w:rPr>
          <w:instrText xml:space="preserve"> PAGEREF _Toc183983187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36DE6656" w14:textId="77777777" w:rsidR="004B4EE5" w:rsidRDefault="00FA7C84">
      <w:pPr>
        <w:pStyle w:val="21"/>
        <w:tabs>
          <w:tab w:val="right" w:leader="dot" w:pos="8296"/>
        </w:tabs>
        <w:rPr>
          <w:noProof/>
        </w:rPr>
      </w:pPr>
      <w:hyperlink w:anchor="_Toc183983188" w:history="1">
        <w:r w:rsidR="004B4EE5" w:rsidRPr="0095627B">
          <w:rPr>
            <w:rStyle w:val="a6"/>
            <w:noProof/>
          </w:rPr>
          <w:t>4-2 3D</w:t>
        </w:r>
        <w:r w:rsidR="004B4EE5" w:rsidRPr="0095627B">
          <w:rPr>
            <w:rStyle w:val="a6"/>
            <w:rFonts w:hint="eastAsia"/>
            <w:noProof/>
          </w:rPr>
          <w:t>生成模型選擇</w:t>
        </w:r>
        <w:r w:rsidR="004B4EE5">
          <w:rPr>
            <w:noProof/>
            <w:webHidden/>
          </w:rPr>
          <w:tab/>
        </w:r>
        <w:r w:rsidR="004B4EE5">
          <w:rPr>
            <w:noProof/>
            <w:webHidden/>
          </w:rPr>
          <w:fldChar w:fldCharType="begin"/>
        </w:r>
        <w:r w:rsidR="004B4EE5">
          <w:rPr>
            <w:noProof/>
            <w:webHidden/>
          </w:rPr>
          <w:instrText xml:space="preserve"> PAGEREF _Toc183983188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0D08C863" w14:textId="77777777" w:rsidR="004B4EE5" w:rsidRDefault="00FA7C84">
      <w:pPr>
        <w:pStyle w:val="21"/>
        <w:tabs>
          <w:tab w:val="right" w:leader="dot" w:pos="8296"/>
        </w:tabs>
        <w:rPr>
          <w:noProof/>
        </w:rPr>
      </w:pPr>
      <w:hyperlink w:anchor="_Toc183983189" w:history="1">
        <w:r w:rsidR="004B4EE5" w:rsidRPr="0095627B">
          <w:rPr>
            <w:rStyle w:val="a6"/>
            <w:noProof/>
          </w:rPr>
          <w:t xml:space="preserve">4-3 </w:t>
        </w:r>
        <w:r w:rsidR="004B4EE5" w:rsidRPr="0095627B">
          <w:rPr>
            <w:rStyle w:val="a6"/>
            <w:rFonts w:hint="eastAsia"/>
            <w:noProof/>
          </w:rPr>
          <w:t>節點參數設置</w:t>
        </w:r>
        <w:r w:rsidR="004B4EE5">
          <w:rPr>
            <w:noProof/>
            <w:webHidden/>
          </w:rPr>
          <w:tab/>
        </w:r>
        <w:r w:rsidR="004B4EE5">
          <w:rPr>
            <w:noProof/>
            <w:webHidden/>
          </w:rPr>
          <w:fldChar w:fldCharType="begin"/>
        </w:r>
        <w:r w:rsidR="004B4EE5">
          <w:rPr>
            <w:noProof/>
            <w:webHidden/>
          </w:rPr>
          <w:instrText xml:space="preserve"> PAGEREF _Toc183983189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24FC3AF5" w14:textId="77777777" w:rsidR="004B4EE5" w:rsidRDefault="00FA7C84">
      <w:pPr>
        <w:pStyle w:val="21"/>
        <w:tabs>
          <w:tab w:val="right" w:leader="dot" w:pos="8296"/>
        </w:tabs>
        <w:rPr>
          <w:noProof/>
        </w:rPr>
      </w:pPr>
      <w:hyperlink w:anchor="_Toc183983190" w:history="1">
        <w:r w:rsidR="004B4EE5" w:rsidRPr="0095627B">
          <w:rPr>
            <w:rStyle w:val="a6"/>
            <w:noProof/>
          </w:rPr>
          <w:t xml:space="preserve">4-4 </w:t>
        </w:r>
        <w:r w:rsidR="004B4EE5" w:rsidRPr="0095627B">
          <w:rPr>
            <w:rStyle w:val="a6"/>
            <w:rFonts w:hint="eastAsia"/>
            <w:noProof/>
          </w:rPr>
          <w:t>模型生成速度</w:t>
        </w:r>
        <w:r w:rsidR="004B4EE5">
          <w:rPr>
            <w:noProof/>
            <w:webHidden/>
          </w:rPr>
          <w:tab/>
        </w:r>
        <w:r w:rsidR="004B4EE5">
          <w:rPr>
            <w:noProof/>
            <w:webHidden/>
          </w:rPr>
          <w:fldChar w:fldCharType="begin"/>
        </w:r>
        <w:r w:rsidR="004B4EE5">
          <w:rPr>
            <w:noProof/>
            <w:webHidden/>
          </w:rPr>
          <w:instrText xml:space="preserve"> PAGEREF _Toc183983190 \h </w:instrText>
        </w:r>
        <w:r w:rsidR="004B4EE5">
          <w:rPr>
            <w:noProof/>
            <w:webHidden/>
          </w:rPr>
        </w:r>
        <w:r w:rsidR="004B4EE5">
          <w:rPr>
            <w:noProof/>
            <w:webHidden/>
          </w:rPr>
          <w:fldChar w:fldCharType="separate"/>
        </w:r>
        <w:r w:rsidR="004B4EE5">
          <w:rPr>
            <w:noProof/>
            <w:webHidden/>
          </w:rPr>
          <w:t>11</w:t>
        </w:r>
        <w:r w:rsidR="004B4EE5">
          <w:rPr>
            <w:noProof/>
            <w:webHidden/>
          </w:rPr>
          <w:fldChar w:fldCharType="end"/>
        </w:r>
      </w:hyperlink>
    </w:p>
    <w:p w14:paraId="7B6E9D4C" w14:textId="77777777" w:rsidR="004B4EE5" w:rsidRDefault="00FA7C84">
      <w:pPr>
        <w:pStyle w:val="11"/>
        <w:tabs>
          <w:tab w:val="right" w:leader="dot" w:pos="8296"/>
        </w:tabs>
        <w:rPr>
          <w:noProof/>
        </w:rPr>
      </w:pPr>
      <w:hyperlink w:anchor="_Toc183983191" w:history="1">
        <w:r w:rsidR="004B4EE5" w:rsidRPr="0095627B">
          <w:rPr>
            <w:rStyle w:val="a6"/>
            <w:rFonts w:hint="eastAsia"/>
            <w:noProof/>
          </w:rPr>
          <w:t>第五章</w:t>
        </w:r>
        <w:r w:rsidR="004B4EE5" w:rsidRPr="0095627B">
          <w:rPr>
            <w:rStyle w:val="a6"/>
            <w:noProof/>
          </w:rPr>
          <w:t xml:space="preserve"> </w:t>
        </w:r>
        <w:r w:rsidR="004B4EE5" w:rsidRPr="0095627B">
          <w:rPr>
            <w:rStyle w:val="a6"/>
            <w:rFonts w:hint="eastAsia"/>
            <w:noProof/>
          </w:rPr>
          <w:t>結論與建議</w:t>
        </w:r>
        <w:r w:rsidR="004B4EE5">
          <w:rPr>
            <w:noProof/>
            <w:webHidden/>
          </w:rPr>
          <w:tab/>
        </w:r>
        <w:r w:rsidR="004B4EE5">
          <w:rPr>
            <w:noProof/>
            <w:webHidden/>
          </w:rPr>
          <w:fldChar w:fldCharType="begin"/>
        </w:r>
        <w:r w:rsidR="004B4EE5">
          <w:rPr>
            <w:noProof/>
            <w:webHidden/>
          </w:rPr>
          <w:instrText xml:space="preserve"> PAGEREF _Toc183983191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5D9553B6" w14:textId="77777777" w:rsidR="004B4EE5" w:rsidRDefault="00FA7C84">
      <w:pPr>
        <w:pStyle w:val="21"/>
        <w:tabs>
          <w:tab w:val="right" w:leader="dot" w:pos="8296"/>
        </w:tabs>
        <w:rPr>
          <w:noProof/>
        </w:rPr>
      </w:pPr>
      <w:hyperlink w:anchor="_Toc183983192" w:history="1">
        <w:r w:rsidR="004B4EE5" w:rsidRPr="0095627B">
          <w:rPr>
            <w:rStyle w:val="a6"/>
            <w:noProof/>
          </w:rPr>
          <w:t xml:space="preserve">5-1 </w:t>
        </w:r>
        <w:r w:rsidR="004B4EE5" w:rsidRPr="0095627B">
          <w:rPr>
            <w:rStyle w:val="a6"/>
            <w:rFonts w:hint="eastAsia"/>
            <w:noProof/>
          </w:rPr>
          <w:t>合適的</w:t>
        </w:r>
        <w:r w:rsidR="004B4EE5" w:rsidRPr="0095627B">
          <w:rPr>
            <w:rStyle w:val="a6"/>
            <w:noProof/>
          </w:rPr>
          <w:t>AR</w:t>
        </w:r>
        <w:r w:rsidR="004B4EE5" w:rsidRPr="0095627B">
          <w:rPr>
            <w:rStyle w:val="a6"/>
            <w:rFonts w:hint="eastAsia"/>
            <w:noProof/>
          </w:rPr>
          <w:t>眼鏡款式</w:t>
        </w:r>
        <w:r w:rsidR="004B4EE5">
          <w:rPr>
            <w:noProof/>
            <w:webHidden/>
          </w:rPr>
          <w:tab/>
        </w:r>
        <w:r w:rsidR="004B4EE5">
          <w:rPr>
            <w:noProof/>
            <w:webHidden/>
          </w:rPr>
          <w:fldChar w:fldCharType="begin"/>
        </w:r>
        <w:r w:rsidR="004B4EE5">
          <w:rPr>
            <w:noProof/>
            <w:webHidden/>
          </w:rPr>
          <w:instrText xml:space="preserve"> PAGEREF _Toc183983192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44B9448F" w14:textId="77777777" w:rsidR="004B4EE5" w:rsidRDefault="00FA7C84">
      <w:pPr>
        <w:pStyle w:val="21"/>
        <w:tabs>
          <w:tab w:val="right" w:leader="dot" w:pos="8296"/>
        </w:tabs>
        <w:rPr>
          <w:noProof/>
        </w:rPr>
      </w:pPr>
      <w:hyperlink w:anchor="_Toc183983193" w:history="1">
        <w:r w:rsidR="004B4EE5" w:rsidRPr="0095627B">
          <w:rPr>
            <w:rStyle w:val="a6"/>
            <w:noProof/>
          </w:rPr>
          <w:t xml:space="preserve">5-2 </w:t>
        </w:r>
        <w:r w:rsidR="004B4EE5" w:rsidRPr="0095627B">
          <w:rPr>
            <w:rStyle w:val="a6"/>
            <w:rFonts w:hint="eastAsia"/>
            <w:noProof/>
          </w:rPr>
          <w:t>選用模型的差異及生成時間突破</w:t>
        </w:r>
        <w:r w:rsidR="004B4EE5">
          <w:rPr>
            <w:noProof/>
            <w:webHidden/>
          </w:rPr>
          <w:tab/>
        </w:r>
        <w:r w:rsidR="004B4EE5">
          <w:rPr>
            <w:noProof/>
            <w:webHidden/>
          </w:rPr>
          <w:fldChar w:fldCharType="begin"/>
        </w:r>
        <w:r w:rsidR="004B4EE5">
          <w:rPr>
            <w:noProof/>
            <w:webHidden/>
          </w:rPr>
          <w:instrText xml:space="preserve"> PAGEREF _Toc183983193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1287FAD1" w14:textId="77777777" w:rsidR="004B4EE5" w:rsidRDefault="00FA7C84">
      <w:pPr>
        <w:pStyle w:val="21"/>
        <w:tabs>
          <w:tab w:val="right" w:leader="dot" w:pos="8296"/>
        </w:tabs>
        <w:rPr>
          <w:noProof/>
        </w:rPr>
      </w:pPr>
      <w:hyperlink w:anchor="_Toc183983194" w:history="1">
        <w:r w:rsidR="004B4EE5" w:rsidRPr="0095627B">
          <w:rPr>
            <w:rStyle w:val="a6"/>
            <w:noProof/>
          </w:rPr>
          <w:t xml:space="preserve">5-3 </w:t>
        </w:r>
        <w:r w:rsidR="004B4EE5" w:rsidRPr="0095627B">
          <w:rPr>
            <w:rStyle w:val="a6"/>
            <w:rFonts w:hint="eastAsia"/>
            <w:noProof/>
          </w:rPr>
          <w:t>參數或額外功能性的節點設置</w:t>
        </w:r>
        <w:r w:rsidR="004B4EE5">
          <w:rPr>
            <w:noProof/>
            <w:webHidden/>
          </w:rPr>
          <w:tab/>
        </w:r>
        <w:r w:rsidR="004B4EE5">
          <w:rPr>
            <w:noProof/>
            <w:webHidden/>
          </w:rPr>
          <w:fldChar w:fldCharType="begin"/>
        </w:r>
        <w:r w:rsidR="004B4EE5">
          <w:rPr>
            <w:noProof/>
            <w:webHidden/>
          </w:rPr>
          <w:instrText xml:space="preserve"> PAGEREF _Toc183983194 \h </w:instrText>
        </w:r>
        <w:r w:rsidR="004B4EE5">
          <w:rPr>
            <w:noProof/>
            <w:webHidden/>
          </w:rPr>
        </w:r>
        <w:r w:rsidR="004B4EE5">
          <w:rPr>
            <w:noProof/>
            <w:webHidden/>
          </w:rPr>
          <w:fldChar w:fldCharType="separate"/>
        </w:r>
        <w:r w:rsidR="004B4EE5">
          <w:rPr>
            <w:noProof/>
            <w:webHidden/>
          </w:rPr>
          <w:t>12</w:t>
        </w:r>
        <w:r w:rsidR="004B4EE5">
          <w:rPr>
            <w:noProof/>
            <w:webHidden/>
          </w:rPr>
          <w:fldChar w:fldCharType="end"/>
        </w:r>
      </w:hyperlink>
    </w:p>
    <w:p w14:paraId="05ADE7BD" w14:textId="77777777" w:rsidR="004B4EE5" w:rsidRDefault="00FA7C84">
      <w:pPr>
        <w:pStyle w:val="11"/>
        <w:tabs>
          <w:tab w:val="right" w:leader="dot" w:pos="8296"/>
        </w:tabs>
        <w:rPr>
          <w:noProof/>
        </w:rPr>
      </w:pPr>
      <w:hyperlink w:anchor="_Toc183983195" w:history="1">
        <w:r w:rsidR="004B4EE5" w:rsidRPr="0095627B">
          <w:rPr>
            <w:rStyle w:val="a6"/>
            <w:rFonts w:hint="eastAsia"/>
            <w:noProof/>
          </w:rPr>
          <w:t>參考文獻資料</w:t>
        </w:r>
        <w:r w:rsidR="004B4EE5">
          <w:rPr>
            <w:noProof/>
            <w:webHidden/>
          </w:rPr>
          <w:tab/>
        </w:r>
        <w:r w:rsidR="004B4EE5">
          <w:rPr>
            <w:noProof/>
            <w:webHidden/>
          </w:rPr>
          <w:fldChar w:fldCharType="begin"/>
        </w:r>
        <w:r w:rsidR="004B4EE5">
          <w:rPr>
            <w:noProof/>
            <w:webHidden/>
          </w:rPr>
          <w:instrText xml:space="preserve"> PAGEREF _Toc183983195 \h </w:instrText>
        </w:r>
        <w:r w:rsidR="004B4EE5">
          <w:rPr>
            <w:noProof/>
            <w:webHidden/>
          </w:rPr>
        </w:r>
        <w:r w:rsidR="004B4EE5">
          <w:rPr>
            <w:noProof/>
            <w:webHidden/>
          </w:rPr>
          <w:fldChar w:fldCharType="separate"/>
        </w:r>
        <w:r w:rsidR="004B4EE5">
          <w:rPr>
            <w:noProof/>
            <w:webHidden/>
          </w:rPr>
          <w:t>13</w:t>
        </w:r>
        <w:r w:rsidR="004B4EE5">
          <w:rPr>
            <w:noProof/>
            <w:webHidden/>
          </w:rPr>
          <w:fldChar w:fldCharType="end"/>
        </w:r>
      </w:hyperlink>
    </w:p>
    <w:p w14:paraId="098ABBF6" w14:textId="77777777" w:rsidR="008E47E4" w:rsidRDefault="00873AEF" w:rsidP="00637B8F">
      <w:pPr>
        <w:jc w:val="center"/>
        <w:rPr>
          <w:sz w:val="44"/>
          <w:szCs w:val="44"/>
        </w:rPr>
      </w:pPr>
      <w:r>
        <w:rPr>
          <w:sz w:val="44"/>
          <w:szCs w:val="44"/>
        </w:rPr>
        <w:fldChar w:fldCharType="end"/>
      </w:r>
    </w:p>
    <w:p w14:paraId="2A5978E0" w14:textId="77777777" w:rsidR="00125255" w:rsidRDefault="00125255" w:rsidP="00637B8F">
      <w:pPr>
        <w:jc w:val="center"/>
        <w:rPr>
          <w:sz w:val="44"/>
          <w:szCs w:val="44"/>
        </w:rPr>
      </w:pPr>
    </w:p>
    <w:p w14:paraId="457EFF2B" w14:textId="77777777" w:rsidR="00125255" w:rsidRDefault="00125255" w:rsidP="00637B8F">
      <w:pPr>
        <w:jc w:val="center"/>
        <w:rPr>
          <w:sz w:val="44"/>
          <w:szCs w:val="44"/>
        </w:rPr>
      </w:pPr>
    </w:p>
    <w:p w14:paraId="340FEDA3" w14:textId="77777777" w:rsidR="00125255" w:rsidRDefault="00125255" w:rsidP="00637B8F">
      <w:pPr>
        <w:jc w:val="center"/>
        <w:rPr>
          <w:sz w:val="44"/>
          <w:szCs w:val="44"/>
        </w:rPr>
      </w:pPr>
    </w:p>
    <w:p w14:paraId="621C57F6" w14:textId="77777777" w:rsidR="00A0691D" w:rsidRPr="008E47E4" w:rsidRDefault="001132B5" w:rsidP="008E47E4">
      <w:pPr>
        <w:pStyle w:val="a9"/>
      </w:pPr>
      <w:bookmarkStart w:id="3" w:name="_Toc183983167"/>
      <w:r w:rsidRPr="008E47E4">
        <w:lastRenderedPageBreak/>
        <w:t>第一章</w:t>
      </w:r>
      <w:r w:rsidRPr="008E47E4">
        <w:t xml:space="preserve"> </w:t>
      </w:r>
      <w:r w:rsidRPr="008E47E4">
        <w:t>緒論</w:t>
      </w:r>
      <w:bookmarkStart w:id="4" w:name="第一章緒論"/>
      <w:bookmarkEnd w:id="3"/>
      <w:bookmarkEnd w:id="4"/>
    </w:p>
    <w:p w14:paraId="746758B9" w14:textId="77777777" w:rsidR="00A0691D" w:rsidRPr="008E47E4" w:rsidRDefault="00873AEF" w:rsidP="008E47E4">
      <w:pPr>
        <w:pStyle w:val="ab"/>
      </w:pPr>
      <w:bookmarkStart w:id="5" w:name="_Toc183983168"/>
      <w:r>
        <w:rPr>
          <w:rFonts w:hint="eastAsia"/>
        </w:rPr>
        <w:t>1</w:t>
      </w:r>
      <w:r>
        <w:t>-1</w:t>
      </w:r>
      <w:r w:rsidR="00A0691D" w:rsidRPr="008E47E4">
        <w:t xml:space="preserve"> </w:t>
      </w:r>
      <w:r w:rsidR="00A0691D" w:rsidRPr="008E47E4">
        <w:t>研究背景與動機</w:t>
      </w:r>
      <w:bookmarkStart w:id="6" w:name="研究背景與動機"/>
      <w:bookmarkEnd w:id="5"/>
      <w:bookmarkEnd w:id="6"/>
    </w:p>
    <w:p w14:paraId="3BC3A1AD" w14:textId="77777777" w:rsidR="00AB4DCB" w:rsidRPr="00AB4DCB" w:rsidRDefault="00AB4DCB" w:rsidP="00AB4DCB">
      <w:pPr>
        <w:widowControl/>
        <w:spacing w:after="50"/>
        <w:ind w:firstLine="480"/>
        <w:rPr>
          <w:rFonts w:eastAsia="標楷體"/>
          <w:bCs/>
        </w:rPr>
      </w:pPr>
      <w:bookmarkStart w:id="7" w:name="_Toc181643239"/>
      <w:r w:rsidRPr="00AB4DCB">
        <w:rPr>
          <w:rFonts w:eastAsia="標楷體" w:hint="eastAsia"/>
          <w:bCs/>
        </w:rPr>
        <w:t>近年來人工智慧技術快速發展，特別是生成式</w:t>
      </w:r>
      <w:r w:rsidRPr="00AB4DCB">
        <w:rPr>
          <w:rFonts w:eastAsia="標楷體" w:hint="eastAsia"/>
          <w:bCs/>
        </w:rPr>
        <w:t>AI</w:t>
      </w:r>
      <w:r w:rsidRPr="00AB4DCB">
        <w:rPr>
          <w:rFonts w:eastAsia="標楷體" w:hint="eastAsia"/>
          <w:bCs/>
        </w:rPr>
        <w:t>的興起，如</w:t>
      </w:r>
      <w:r w:rsidRPr="00AB4DCB">
        <w:rPr>
          <w:rFonts w:eastAsia="標楷體" w:hint="eastAsia"/>
          <w:bCs/>
        </w:rPr>
        <w:t>ChatGPT</w:t>
      </w:r>
      <w:r w:rsidRPr="00AB4DCB">
        <w:rPr>
          <w:rFonts w:eastAsia="標楷體" w:hint="eastAsia"/>
          <w:bCs/>
        </w:rPr>
        <w:t>等大型語言模型的出現，不僅改變了人們的生活方式，也為教育領域帶來重大影響。在此背景下，培養學習者的</w:t>
      </w:r>
      <w:r w:rsidRPr="00AB4DCB">
        <w:rPr>
          <w:rFonts w:eastAsia="標楷體" w:hint="eastAsia"/>
          <w:bCs/>
        </w:rPr>
        <w:t>AI</w:t>
      </w:r>
      <w:r w:rsidRPr="00AB4DCB">
        <w:rPr>
          <w:rFonts w:eastAsia="標楷體" w:hint="eastAsia"/>
          <w:bCs/>
        </w:rPr>
        <w:t>素養已成為現代教育的重要課題。</w:t>
      </w:r>
      <w:r w:rsidRPr="00AB4DCB">
        <w:rPr>
          <w:rFonts w:eastAsia="標楷體" w:hint="eastAsia"/>
          <w:bCs/>
        </w:rPr>
        <w:t>AI</w:t>
      </w:r>
      <w:r w:rsidRPr="00AB4DCB">
        <w:rPr>
          <w:rFonts w:eastAsia="標楷體" w:hint="eastAsia"/>
          <w:bCs/>
        </w:rPr>
        <w:t>素養不僅包含對</w:t>
      </w:r>
      <w:r w:rsidRPr="00AB4DCB">
        <w:rPr>
          <w:rFonts w:eastAsia="標楷體" w:hint="eastAsia"/>
          <w:bCs/>
        </w:rPr>
        <w:t>AI</w:t>
      </w:r>
      <w:r w:rsidRPr="00AB4DCB">
        <w:rPr>
          <w:rFonts w:eastAsia="標楷體" w:hint="eastAsia"/>
          <w:bCs/>
        </w:rPr>
        <w:t>技術的基本認知與應用能力，更強調培養學習者具備</w:t>
      </w:r>
      <w:r w:rsidRPr="00AB4DCB">
        <w:rPr>
          <w:rFonts w:eastAsia="標楷體" w:hint="eastAsia"/>
          <w:bCs/>
        </w:rPr>
        <w:t>AI</w:t>
      </w:r>
      <w:r w:rsidRPr="00AB4DCB">
        <w:rPr>
          <w:rFonts w:eastAsia="標楷體" w:hint="eastAsia"/>
          <w:bCs/>
        </w:rPr>
        <w:t>倫理意識、批判性思考能力，以及在</w:t>
      </w:r>
      <w:r w:rsidRPr="00AB4DCB">
        <w:rPr>
          <w:rFonts w:eastAsia="標楷體" w:hint="eastAsia"/>
          <w:bCs/>
        </w:rPr>
        <w:t>AI</w:t>
      </w:r>
      <w:r w:rsidRPr="00AB4DCB">
        <w:rPr>
          <w:rFonts w:eastAsia="標楷體" w:hint="eastAsia"/>
          <w:bCs/>
        </w:rPr>
        <w:t>時代中所需的問題解決能力。</w:t>
      </w:r>
    </w:p>
    <w:p w14:paraId="5B1E360C" w14:textId="77777777" w:rsidR="00AB4DCB" w:rsidRPr="00AB4DCB" w:rsidRDefault="00AB4DCB" w:rsidP="00AB4DCB">
      <w:pPr>
        <w:widowControl/>
        <w:spacing w:after="50"/>
        <w:ind w:firstLine="480"/>
        <w:rPr>
          <w:rFonts w:eastAsia="標楷體"/>
          <w:bCs/>
        </w:rPr>
      </w:pPr>
      <w:r w:rsidRPr="00AB4DCB">
        <w:rPr>
          <w:rFonts w:eastAsia="標楷體" w:hint="eastAsia"/>
          <w:bCs/>
        </w:rPr>
        <w:t>而智慧眼鏡作為一種新興的穿戴式科技，具備擴增實境</w:t>
      </w:r>
      <w:r w:rsidRPr="00AB4DCB">
        <w:rPr>
          <w:rFonts w:eastAsia="標楷體" w:hint="eastAsia"/>
          <w:bCs/>
        </w:rPr>
        <w:t>(AR)</w:t>
      </w:r>
      <w:r w:rsidRPr="00AB4DCB">
        <w:rPr>
          <w:rFonts w:eastAsia="標楷體" w:hint="eastAsia"/>
          <w:bCs/>
        </w:rPr>
        <w:t>功能，能夠將虛擬資訊無縫地整合到現實環境中，為學習者提供即時的視覺回饋與互動體驗。結合生成式</w:t>
      </w:r>
      <w:r w:rsidRPr="00AB4DCB">
        <w:rPr>
          <w:rFonts w:eastAsia="標楷體" w:hint="eastAsia"/>
          <w:bCs/>
        </w:rPr>
        <w:t>AI</w:t>
      </w:r>
      <w:r w:rsidRPr="00AB4DCB">
        <w:rPr>
          <w:rFonts w:eastAsia="標楷體" w:hint="eastAsia"/>
          <w:bCs/>
        </w:rPr>
        <w:t>與智慧眼鏡的創新教學模式，不僅能讓學習更具互動性和沉浸感，更能通過實時的</w:t>
      </w:r>
      <w:r w:rsidRPr="00AB4DCB">
        <w:rPr>
          <w:rFonts w:eastAsia="標楷體" w:hint="eastAsia"/>
          <w:bCs/>
        </w:rPr>
        <w:t>AI</w:t>
      </w:r>
      <w:r w:rsidRPr="00AB4DCB">
        <w:rPr>
          <w:rFonts w:eastAsia="標楷體" w:hint="eastAsia"/>
          <w:bCs/>
        </w:rPr>
        <w:t>輔助，幫助學習者更直觀地理解</w:t>
      </w:r>
      <w:r w:rsidRPr="00AB4DCB">
        <w:rPr>
          <w:rFonts w:eastAsia="標楷體" w:hint="eastAsia"/>
          <w:bCs/>
        </w:rPr>
        <w:t>AI</w:t>
      </w:r>
      <w:r w:rsidRPr="00AB4DCB">
        <w:rPr>
          <w:rFonts w:eastAsia="標楷體" w:hint="eastAsia"/>
          <w:bCs/>
        </w:rPr>
        <w:t>技術的應用場景與影響。</w:t>
      </w:r>
    </w:p>
    <w:p w14:paraId="310C6026" w14:textId="77777777" w:rsidR="00AB4DCB" w:rsidRPr="00AB4DCB" w:rsidRDefault="00AB4DCB" w:rsidP="00AB4DCB">
      <w:pPr>
        <w:widowControl/>
        <w:spacing w:after="50"/>
        <w:ind w:firstLine="480"/>
        <w:rPr>
          <w:rFonts w:eastAsia="標楷體"/>
          <w:bCs/>
        </w:rPr>
      </w:pPr>
      <w:r w:rsidRPr="00AB4DCB">
        <w:rPr>
          <w:rFonts w:eastAsia="標楷體" w:hint="eastAsia"/>
          <w:bCs/>
        </w:rPr>
        <w:t>本研究計畫將致力於建立一個整合生成式</w:t>
      </w:r>
      <w:r w:rsidRPr="00AB4DCB">
        <w:rPr>
          <w:rFonts w:eastAsia="標楷體" w:hint="eastAsia"/>
          <w:bCs/>
        </w:rPr>
        <w:t>AI</w:t>
      </w:r>
      <w:r w:rsidRPr="00AB4DCB">
        <w:rPr>
          <w:rFonts w:eastAsia="標楷體" w:hint="eastAsia"/>
          <w:bCs/>
        </w:rPr>
        <w:t>與智慧眼鏡的創新學習環境。研究將聚焦於設計適合學生的</w:t>
      </w:r>
      <w:r w:rsidRPr="00AB4DCB">
        <w:rPr>
          <w:rFonts w:eastAsia="標楷體" w:hint="eastAsia"/>
          <w:bCs/>
        </w:rPr>
        <w:t>AI</w:t>
      </w:r>
      <w:r w:rsidRPr="00AB4DCB">
        <w:rPr>
          <w:rFonts w:eastAsia="標楷體" w:hint="eastAsia"/>
          <w:bCs/>
        </w:rPr>
        <w:t>素養的應用工具，透過智慧眼鏡提供的混合實境體驗，讓學習者能夠：</w:t>
      </w:r>
    </w:p>
    <w:p w14:paraId="42D159F6" w14:textId="77777777" w:rsidR="00AB4DCB" w:rsidRPr="00AB4DCB" w:rsidRDefault="00AB4DCB" w:rsidP="00AB4DCB">
      <w:pPr>
        <w:widowControl/>
        <w:spacing w:after="50"/>
        <w:ind w:firstLine="480"/>
        <w:rPr>
          <w:rFonts w:eastAsia="標楷體"/>
          <w:bCs/>
        </w:rPr>
      </w:pPr>
    </w:p>
    <w:p w14:paraId="7475092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直接體驗並操作生成式</w:t>
      </w:r>
      <w:r w:rsidRPr="00AB4DCB">
        <w:rPr>
          <w:rFonts w:eastAsia="標楷體" w:hint="eastAsia"/>
          <w:bCs/>
        </w:rPr>
        <w:t>AI</w:t>
      </w:r>
      <w:r w:rsidRPr="00AB4DCB">
        <w:rPr>
          <w:rFonts w:eastAsia="標楷體" w:hint="eastAsia"/>
          <w:bCs/>
        </w:rPr>
        <w:t>的各種應用場景</w:t>
      </w:r>
    </w:p>
    <w:p w14:paraId="48EC443A"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理解</w:t>
      </w:r>
      <w:r w:rsidRPr="00AB4DCB">
        <w:rPr>
          <w:rFonts w:eastAsia="標楷體" w:hint="eastAsia"/>
          <w:bCs/>
        </w:rPr>
        <w:t>Gen AI</w:t>
      </w:r>
      <w:r w:rsidRPr="00AB4DCB">
        <w:rPr>
          <w:rFonts w:eastAsia="標楷體" w:hint="eastAsia"/>
          <w:bCs/>
        </w:rPr>
        <w:t>生成過程與其對參數對結果的影響</w:t>
      </w:r>
    </w:p>
    <w:p w14:paraId="2B024E0C"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培養對</w:t>
      </w:r>
      <w:r w:rsidRPr="00AB4DCB">
        <w:rPr>
          <w:rFonts w:eastAsia="標楷體" w:hint="eastAsia"/>
          <w:bCs/>
        </w:rPr>
        <w:t>AI</w:t>
      </w:r>
      <w:r w:rsidRPr="00AB4DCB">
        <w:rPr>
          <w:rFonts w:eastAsia="標楷體" w:hint="eastAsia"/>
          <w:bCs/>
        </w:rPr>
        <w:t>技術的正確認知與相關工具使用能力</w:t>
      </w:r>
    </w:p>
    <w:p w14:paraId="1278E832" w14:textId="77777777" w:rsidR="00AB4DCB" w:rsidRPr="00AB4DCB" w:rsidRDefault="00AB4DCB" w:rsidP="00AB4DCB">
      <w:pPr>
        <w:pStyle w:val="af3"/>
        <w:widowControl/>
        <w:numPr>
          <w:ilvl w:val="0"/>
          <w:numId w:val="25"/>
        </w:numPr>
        <w:spacing w:after="50"/>
        <w:ind w:leftChars="0"/>
        <w:rPr>
          <w:rFonts w:eastAsia="標楷體"/>
          <w:bCs/>
        </w:rPr>
      </w:pPr>
      <w:r w:rsidRPr="00AB4DCB">
        <w:rPr>
          <w:rFonts w:eastAsia="標楷體" w:hint="eastAsia"/>
          <w:bCs/>
        </w:rPr>
        <w:t>發展利用</w:t>
      </w:r>
      <w:r w:rsidRPr="00AB4DCB">
        <w:rPr>
          <w:rFonts w:eastAsia="標楷體" w:hint="eastAsia"/>
          <w:bCs/>
        </w:rPr>
        <w:t>AI</w:t>
      </w:r>
      <w:r w:rsidRPr="00AB4DCB">
        <w:rPr>
          <w:rFonts w:eastAsia="標楷體" w:hint="eastAsia"/>
          <w:bCs/>
        </w:rPr>
        <w:t>工具解決實際問題的能力</w:t>
      </w:r>
    </w:p>
    <w:p w14:paraId="437084BB" w14:textId="77777777" w:rsidR="00AB4DCB" w:rsidRPr="00AB4DCB" w:rsidRDefault="00AB4DCB" w:rsidP="00AB4DCB">
      <w:pPr>
        <w:widowControl/>
        <w:spacing w:after="50"/>
        <w:ind w:firstLine="480"/>
        <w:rPr>
          <w:rFonts w:eastAsia="標楷體"/>
          <w:bCs/>
        </w:rPr>
      </w:pPr>
    </w:p>
    <w:p w14:paraId="4EA0C71C" w14:textId="77777777" w:rsidR="00AB4DCB" w:rsidRPr="00AB4DCB" w:rsidRDefault="00AB4DCB" w:rsidP="00AB4DCB">
      <w:pPr>
        <w:widowControl/>
        <w:spacing w:after="50"/>
        <w:ind w:firstLine="480"/>
        <w:rPr>
          <w:rFonts w:eastAsia="標楷體"/>
          <w:bCs/>
        </w:rPr>
      </w:pPr>
      <w:r w:rsidRPr="00AB4DCB">
        <w:rPr>
          <w:rFonts w:eastAsia="標楷體" w:hint="eastAsia"/>
          <w:bCs/>
        </w:rPr>
        <w:t>本研究將採用混合研究方法，結合量化與質性數據分析，評估此創新教學方式對提升學生</w:t>
      </w:r>
      <w:r w:rsidRPr="00AB4DCB">
        <w:rPr>
          <w:rFonts w:eastAsia="標楷體" w:hint="eastAsia"/>
          <w:bCs/>
        </w:rPr>
        <w:t>AI</w:t>
      </w:r>
      <w:r w:rsidRPr="00AB4DCB">
        <w:rPr>
          <w:rFonts w:eastAsia="標楷體" w:hint="eastAsia"/>
          <w:bCs/>
        </w:rPr>
        <w:t>素養的成效。研究成果預期能為科技教育領域提供新的教學模式參考，同時為培養具備</w:t>
      </w:r>
      <w:r w:rsidRPr="00AB4DCB">
        <w:rPr>
          <w:rFonts w:eastAsia="標楷體" w:hint="eastAsia"/>
          <w:bCs/>
        </w:rPr>
        <w:t>AI</w:t>
      </w:r>
      <w:r w:rsidRPr="00AB4DCB">
        <w:rPr>
          <w:rFonts w:eastAsia="標楷體" w:hint="eastAsia"/>
          <w:bCs/>
        </w:rPr>
        <w:t>素養的新世代人才提供有效的教育方案。此研究主題高度符合當前教育部推動的數位轉型與科技創新教育政策，也呼應了培養具備未來關鍵能力人才的重要目標。</w:t>
      </w:r>
    </w:p>
    <w:p w14:paraId="09035A76" w14:textId="77777777" w:rsidR="00AB4DCB" w:rsidRPr="00AB4DCB" w:rsidRDefault="00AB4DCB" w:rsidP="00AB4DCB">
      <w:pPr>
        <w:widowControl/>
        <w:spacing w:after="50"/>
        <w:ind w:firstLine="480"/>
        <w:rPr>
          <w:rFonts w:eastAsia="標楷體"/>
          <w:bCs/>
        </w:rPr>
      </w:pPr>
      <w:r w:rsidRPr="00AB4DCB">
        <w:rPr>
          <w:rFonts w:eastAsia="標楷體" w:hint="eastAsia"/>
          <w:bCs/>
        </w:rPr>
        <w:t>通過此研究，我們期望能建立一個可推廣的</w:t>
      </w:r>
      <w:r w:rsidRPr="00AB4DCB">
        <w:rPr>
          <w:rFonts w:eastAsia="標楷體" w:hint="eastAsia"/>
          <w:bCs/>
        </w:rPr>
        <w:t>AI</w:t>
      </w:r>
      <w:r w:rsidRPr="00AB4DCB">
        <w:rPr>
          <w:rFonts w:eastAsia="標楷體" w:hint="eastAsia"/>
          <w:bCs/>
        </w:rPr>
        <w:t>素養教育模式，培養學生在</w:t>
      </w:r>
      <w:r w:rsidRPr="00AB4DCB">
        <w:rPr>
          <w:rFonts w:eastAsia="標楷體" w:hint="eastAsia"/>
          <w:bCs/>
        </w:rPr>
        <w:t>AI</w:t>
      </w:r>
      <w:r w:rsidRPr="00AB4DCB">
        <w:rPr>
          <w:rFonts w:eastAsia="標楷體" w:hint="eastAsia"/>
          <w:bCs/>
        </w:rPr>
        <w:t>時代所需的核心素養，包括：</w:t>
      </w:r>
      <w:r w:rsidRPr="00AB4DCB">
        <w:rPr>
          <w:rFonts w:eastAsia="標楷體" w:hint="eastAsia"/>
          <w:bCs/>
        </w:rPr>
        <w:t>AI</w:t>
      </w:r>
      <w:r w:rsidRPr="00AB4DCB">
        <w:rPr>
          <w:rFonts w:eastAsia="標楷體" w:hint="eastAsia"/>
          <w:bCs/>
        </w:rPr>
        <w:t>技術認知能力、</w:t>
      </w:r>
      <w:r w:rsidRPr="00AB4DCB">
        <w:rPr>
          <w:rFonts w:eastAsia="標楷體" w:hint="eastAsia"/>
          <w:bCs/>
        </w:rPr>
        <w:t>AI</w:t>
      </w:r>
      <w:r w:rsidRPr="00AB4DCB">
        <w:rPr>
          <w:rFonts w:eastAsia="標楷體" w:hint="eastAsia"/>
          <w:bCs/>
        </w:rPr>
        <w:t>倫理思辨能力、</w:t>
      </w:r>
      <w:r w:rsidRPr="00AB4DCB">
        <w:rPr>
          <w:rFonts w:eastAsia="標楷體" w:hint="eastAsia"/>
          <w:bCs/>
        </w:rPr>
        <w:t>AI</w:t>
      </w:r>
      <w:r w:rsidRPr="00AB4DCB">
        <w:rPr>
          <w:rFonts w:eastAsia="標楷體" w:hint="eastAsia"/>
          <w:bCs/>
        </w:rPr>
        <w:t>應用創新能力，以及跨領域整合能力。這不僅有助於提升學生的科技素養，更能為未來</w:t>
      </w:r>
      <w:r w:rsidRPr="00AB4DCB">
        <w:rPr>
          <w:rFonts w:eastAsia="標楷體" w:hint="eastAsia"/>
          <w:bCs/>
        </w:rPr>
        <w:t>AI</w:t>
      </w:r>
      <w:r w:rsidRPr="00AB4DCB">
        <w:rPr>
          <w:rFonts w:eastAsia="標楷體" w:hint="eastAsia"/>
          <w:bCs/>
        </w:rPr>
        <w:t>時代培育具備關鍵競爭力的人才。</w:t>
      </w:r>
    </w:p>
    <w:p w14:paraId="60B219D0" w14:textId="77777777" w:rsidR="00A66A2D" w:rsidRDefault="00A66A2D" w:rsidP="00604F4A">
      <w:pPr>
        <w:pStyle w:val="ab"/>
      </w:pPr>
      <w:bookmarkStart w:id="8" w:name="_Toc183983169"/>
      <w:r>
        <w:rPr>
          <w:rFonts w:hint="eastAsia"/>
        </w:rPr>
        <w:t>1</w:t>
      </w:r>
      <w:r>
        <w:t>-2</w:t>
      </w:r>
      <w:r w:rsidRPr="00DC0C12">
        <w:t xml:space="preserve"> </w:t>
      </w:r>
      <w:r w:rsidRPr="00DC0C12">
        <w:t>研究</w:t>
      </w:r>
      <w:r>
        <w:t>目的</w:t>
      </w:r>
      <w:bookmarkEnd w:id="7"/>
      <w:bookmarkEnd w:id="8"/>
    </w:p>
    <w:p w14:paraId="2B951C34" w14:textId="77777777" w:rsidR="00A66A2D" w:rsidRPr="00D86DA5" w:rsidRDefault="00A66A2D" w:rsidP="005254A5">
      <w:r w:rsidRPr="00D86DA5">
        <w:t>本研究基於生成式</w:t>
      </w:r>
      <w:r w:rsidRPr="00D86DA5">
        <w:t>AI</w:t>
      </w:r>
      <w:r w:rsidRPr="00D86DA5">
        <w:t>與智慧眼鏡的結合潛力，設定以下研究目的：</w:t>
      </w:r>
    </w:p>
    <w:p w14:paraId="1267AFFD" w14:textId="77777777" w:rsidR="005254A5" w:rsidRDefault="00A66A2D" w:rsidP="005254A5">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w:t>
      </w:r>
      <w:r w:rsidR="005254A5">
        <w:lastRenderedPageBreak/>
        <w:t>用情境</w:t>
      </w:r>
      <w:r w:rsidRPr="00D86DA5">
        <w:t>。</w:t>
      </w:r>
    </w:p>
    <w:p w14:paraId="2ED7401F" w14:textId="77777777" w:rsidR="00A66A2D" w:rsidRPr="00D86DA5" w:rsidRDefault="005254A5" w:rsidP="005254A5">
      <w:r>
        <w:t>研究重點著重在</w:t>
      </w:r>
      <w:r>
        <w:t>ComfyUI</w:t>
      </w:r>
      <w:r>
        <w:t>的生成式流程以及眼鏡上呈現</w:t>
      </w:r>
      <w:r>
        <w:t>3D</w:t>
      </w:r>
      <w:r>
        <w:t>物件效果的比較</w:t>
      </w:r>
      <w:r w:rsidR="00A66A2D" w:rsidRPr="00D86DA5">
        <w:t>，為室內設計工作帶來效率提升。</w:t>
      </w:r>
    </w:p>
    <w:p w14:paraId="12C3BC7B" w14:textId="77777777" w:rsidR="00A66A2D" w:rsidRPr="00D86DA5" w:rsidRDefault="00A66A2D" w:rsidP="005254A5">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14:paraId="7A227EA4" w14:textId="77777777" w:rsidR="00A66A2D" w:rsidRPr="00D86DA5" w:rsidRDefault="00A66A2D" w:rsidP="005254A5">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14:paraId="1861501E" w14:textId="77777777" w:rsidR="00A66A2D" w:rsidRPr="00D86DA5" w:rsidRDefault="00A66A2D" w:rsidP="00A66A2D">
      <w:pPr>
        <w:pStyle w:val="ab"/>
      </w:pPr>
    </w:p>
    <w:p w14:paraId="684B5029" w14:textId="77777777" w:rsidR="00A66A2D" w:rsidRDefault="00A66A2D" w:rsidP="00A66A2D">
      <w:pPr>
        <w:pStyle w:val="ab"/>
      </w:pPr>
      <w:bookmarkStart w:id="9" w:name="_Toc181643240"/>
      <w:bookmarkStart w:id="10" w:name="_Toc183983170"/>
      <w:r>
        <w:rPr>
          <w:rFonts w:hint="eastAsia"/>
        </w:rPr>
        <w:t>1</w:t>
      </w:r>
      <w:r>
        <w:t>-3</w:t>
      </w:r>
      <w:r w:rsidRPr="00DC0C12">
        <w:t xml:space="preserve"> </w:t>
      </w:r>
      <w:r>
        <w:t>研究流程</w:t>
      </w:r>
      <w:bookmarkEnd w:id="9"/>
      <w:bookmarkEnd w:id="10"/>
    </w:p>
    <w:p w14:paraId="2C4F16C1" w14:textId="77777777" w:rsidR="00A66A2D" w:rsidRPr="00D86DA5" w:rsidRDefault="00A66A2D" w:rsidP="00A66A2D">
      <w:r w:rsidRPr="00D86DA5">
        <w:t>本研究依循下列步驟進行探討：</w:t>
      </w:r>
    </w:p>
    <w:p w14:paraId="7128A621" w14:textId="77777777" w:rsidR="00A66A2D" w:rsidRPr="00D86DA5" w:rsidRDefault="00A66A2D" w:rsidP="00A66A2D">
      <w:r w:rsidRPr="00D86DA5">
        <w:t>前置研究階段</w:t>
      </w:r>
    </w:p>
    <w:p w14:paraId="3F7A2CC9" w14:textId="77777777"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14:paraId="4D14EAF8" w14:textId="77777777" w:rsidR="00A66A2D" w:rsidRPr="00D86DA5" w:rsidRDefault="00A66A2D" w:rsidP="000C33B6">
      <w:pPr>
        <w:pStyle w:val="af3"/>
        <w:numPr>
          <w:ilvl w:val="0"/>
          <w:numId w:val="1"/>
        </w:numPr>
        <w:ind w:leftChars="0"/>
      </w:pPr>
      <w:r w:rsidRPr="00D86DA5">
        <w:t>評估現有智慧眼鏡硬體規格與運算能力</w:t>
      </w:r>
    </w:p>
    <w:p w14:paraId="3686FEAA" w14:textId="77777777"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14:paraId="73E4A00A" w14:textId="77777777" w:rsidR="00A66A2D" w:rsidRPr="00D86DA5" w:rsidRDefault="00A66A2D" w:rsidP="00A66A2D">
      <w:r w:rsidRPr="00D86DA5">
        <w:t>系統開發階段</w:t>
      </w:r>
    </w:p>
    <w:p w14:paraId="24DC8922" w14:textId="77777777" w:rsidR="00A66A2D" w:rsidRPr="00D86DA5" w:rsidRDefault="00A66A2D" w:rsidP="000C33B6">
      <w:pPr>
        <w:pStyle w:val="af3"/>
        <w:numPr>
          <w:ilvl w:val="0"/>
          <w:numId w:val="2"/>
        </w:numPr>
        <w:ind w:leftChars="0"/>
      </w:pPr>
      <w:r w:rsidRPr="00D86DA5">
        <w:t>設計適合智慧眼鏡的使用者介面</w:t>
      </w:r>
    </w:p>
    <w:p w14:paraId="3B85AD9A" w14:textId="77777777" w:rsidR="00A66A2D" w:rsidRPr="00D86DA5" w:rsidRDefault="00A66A2D" w:rsidP="000C33B6">
      <w:pPr>
        <w:pStyle w:val="af3"/>
        <w:numPr>
          <w:ilvl w:val="0"/>
          <w:numId w:val="2"/>
        </w:numPr>
        <w:ind w:leftChars="0"/>
      </w:pPr>
      <w:r w:rsidRPr="00D86DA5">
        <w:t>建立</w:t>
      </w:r>
      <w:r w:rsidRPr="00D86DA5">
        <w:t>ComfyUI</w:t>
      </w:r>
      <w:r w:rsidRPr="00D86DA5">
        <w:t>工作流程</w:t>
      </w:r>
    </w:p>
    <w:p w14:paraId="1261B508" w14:textId="77777777" w:rsidR="00A66A2D" w:rsidRPr="00D86DA5" w:rsidRDefault="00A66A2D" w:rsidP="000C33B6">
      <w:pPr>
        <w:pStyle w:val="af3"/>
        <w:numPr>
          <w:ilvl w:val="0"/>
          <w:numId w:val="2"/>
        </w:numPr>
        <w:ind w:leftChars="0"/>
      </w:pPr>
      <w:r w:rsidRPr="00D86DA5">
        <w:t>開發</w:t>
      </w:r>
      <w:r w:rsidRPr="00D86DA5">
        <w:t>API</w:t>
      </w:r>
      <w:r w:rsidRPr="00D86DA5">
        <w:t>整合介面</w:t>
      </w:r>
    </w:p>
    <w:p w14:paraId="496A9D57" w14:textId="77777777" w:rsidR="00A66A2D" w:rsidRPr="00D86DA5" w:rsidRDefault="00A66A2D" w:rsidP="000C33B6">
      <w:pPr>
        <w:pStyle w:val="af3"/>
        <w:numPr>
          <w:ilvl w:val="0"/>
          <w:numId w:val="2"/>
        </w:numPr>
        <w:ind w:leftChars="0"/>
      </w:pPr>
      <w:r w:rsidRPr="00D86DA5">
        <w:t>進行效能優化與測試</w:t>
      </w:r>
    </w:p>
    <w:p w14:paraId="1A22FD9B" w14:textId="77777777" w:rsidR="00A66A2D" w:rsidRPr="00D86DA5" w:rsidRDefault="00A66A2D" w:rsidP="00A66A2D">
      <w:r w:rsidRPr="00D86DA5">
        <w:t>實驗驗證階段</w:t>
      </w:r>
    </w:p>
    <w:p w14:paraId="4B67E578" w14:textId="77777777" w:rsidR="00A66A2D" w:rsidRPr="00D86DA5" w:rsidRDefault="00A66A2D" w:rsidP="000C33B6">
      <w:pPr>
        <w:pStyle w:val="af3"/>
        <w:numPr>
          <w:ilvl w:val="0"/>
          <w:numId w:val="3"/>
        </w:numPr>
        <w:ind w:leftChars="0"/>
      </w:pPr>
      <w:r w:rsidRPr="00D86DA5">
        <w:t>執行系統功能測試</w:t>
      </w:r>
    </w:p>
    <w:p w14:paraId="6BDB1557" w14:textId="77777777" w:rsidR="00A66A2D" w:rsidRPr="00D86DA5" w:rsidRDefault="00A66A2D" w:rsidP="000C33B6">
      <w:pPr>
        <w:pStyle w:val="af3"/>
        <w:numPr>
          <w:ilvl w:val="0"/>
          <w:numId w:val="3"/>
        </w:numPr>
        <w:ind w:leftChars="0"/>
      </w:pPr>
      <w:r w:rsidRPr="00D86DA5">
        <w:t>進行效能評估</w:t>
      </w:r>
    </w:p>
    <w:p w14:paraId="4ECEA842" w14:textId="77777777" w:rsidR="00A66A2D" w:rsidRPr="00D86DA5" w:rsidRDefault="00A66A2D" w:rsidP="000C33B6">
      <w:pPr>
        <w:pStyle w:val="af3"/>
        <w:numPr>
          <w:ilvl w:val="0"/>
          <w:numId w:val="3"/>
        </w:numPr>
        <w:ind w:leftChars="0"/>
      </w:pPr>
      <w:r w:rsidRPr="00D86DA5">
        <w:t>收集使用者回饋</w:t>
      </w:r>
    </w:p>
    <w:p w14:paraId="6919DD57" w14:textId="77777777" w:rsidR="00A66A2D" w:rsidRPr="00D86DA5" w:rsidRDefault="00A66A2D" w:rsidP="000C33B6">
      <w:pPr>
        <w:pStyle w:val="af3"/>
        <w:numPr>
          <w:ilvl w:val="0"/>
          <w:numId w:val="3"/>
        </w:numPr>
        <w:ind w:leftChars="0"/>
      </w:pPr>
      <w:r w:rsidRPr="00D86DA5">
        <w:t>歸納研究發現與建議</w:t>
      </w:r>
    </w:p>
    <w:p w14:paraId="204D4BFE" w14:textId="77777777" w:rsidR="00A66A2D" w:rsidRDefault="00A66A2D" w:rsidP="00A66A2D"/>
    <w:p w14:paraId="50690CA4" w14:textId="77777777" w:rsidR="00A66A2D" w:rsidRDefault="00A66A2D" w:rsidP="00A66A2D"/>
    <w:p w14:paraId="6916C059" w14:textId="77777777" w:rsidR="00A66A2D" w:rsidRDefault="00A66A2D" w:rsidP="00A66A2D"/>
    <w:p w14:paraId="28DE0F31" w14:textId="77777777" w:rsidR="00A66A2D" w:rsidRDefault="00A66A2D" w:rsidP="00A66A2D"/>
    <w:p w14:paraId="69F9A41D" w14:textId="77777777" w:rsidR="00A66A2D" w:rsidRDefault="00A66A2D" w:rsidP="00A66A2D"/>
    <w:p w14:paraId="2919DA28" w14:textId="77777777" w:rsidR="00A66A2D" w:rsidRPr="00DC0C12" w:rsidRDefault="00A66A2D" w:rsidP="00A66A2D">
      <w:pPr>
        <w:pStyle w:val="ab"/>
      </w:pPr>
      <w:bookmarkStart w:id="11" w:name="_Toc181643241"/>
      <w:bookmarkStart w:id="12" w:name="_Toc183983171"/>
      <w:r>
        <w:rPr>
          <w:rFonts w:hint="eastAsia"/>
        </w:rPr>
        <w:t>1</w:t>
      </w:r>
      <w:r>
        <w:t>-4</w:t>
      </w:r>
      <w:r w:rsidRPr="00DC0C12">
        <w:t xml:space="preserve"> </w:t>
      </w:r>
      <w:r>
        <w:t>研究限制與範圍</w:t>
      </w:r>
      <w:bookmarkEnd w:id="11"/>
      <w:bookmarkEnd w:id="12"/>
    </w:p>
    <w:p w14:paraId="5FD30067" w14:textId="77777777" w:rsidR="00A66A2D" w:rsidRDefault="00A66A2D" w:rsidP="00A66A2D">
      <w:r w:rsidRPr="00D86DA5">
        <w:rPr>
          <w:rFonts w:hAnsi="Symbol"/>
        </w:rPr>
        <w:t></w:t>
      </w:r>
      <w:r w:rsidRPr="00D86DA5">
        <w:t xml:space="preserve">  </w:t>
      </w:r>
      <w:r w:rsidRPr="00D86DA5">
        <w:t>硬體限制</w:t>
      </w:r>
      <w:r w:rsidRPr="00D86DA5">
        <w:t xml:space="preserve"> </w:t>
      </w:r>
    </w:p>
    <w:p w14:paraId="3CC36162" w14:textId="4E55260F" w:rsidR="00A66A2D" w:rsidRPr="00D86DA5" w:rsidRDefault="00A66A2D" w:rsidP="00A66A2D">
      <w:r w:rsidRPr="00D86DA5">
        <w:t>本研究僅針對特定型號的智慧眼鏡</w:t>
      </w:r>
      <w:r w:rsidR="0008076F">
        <w:t>(</w:t>
      </w:r>
      <w:r w:rsidR="005254A5">
        <w:t>Jorjin plus)</w:t>
      </w:r>
      <w:r w:rsidRPr="00D86DA5">
        <w:t>進行測試，受限於目前智慧眼鏡的</w:t>
      </w:r>
      <w:r w:rsidRPr="00D86DA5">
        <w:lastRenderedPageBreak/>
        <w:t>運算能力、電池續航力與散熱性能。同時，網路連線品質可能影響系統運作效能。</w:t>
      </w:r>
      <w:r w:rsidRPr="00D86DA5">
        <w:t xml:space="preserve"> </w:t>
      </w:r>
    </w:p>
    <w:p w14:paraId="2E7BD102" w14:textId="77777777" w:rsidR="00A66A2D" w:rsidRDefault="00A66A2D" w:rsidP="00A66A2D">
      <w:r w:rsidRPr="00D86DA5">
        <w:rPr>
          <w:rFonts w:hAnsi="Symbol"/>
        </w:rPr>
        <w:t></w:t>
      </w:r>
      <w:r w:rsidRPr="00D86DA5">
        <w:t xml:space="preserve">  </w:t>
      </w:r>
      <w:r w:rsidRPr="00D86DA5">
        <w:t>軟體限制</w:t>
      </w:r>
      <w:r w:rsidRPr="00D86DA5">
        <w:t xml:space="preserve"> </w:t>
      </w:r>
    </w:p>
    <w:p w14:paraId="5F0DFC7C" w14:textId="77777777"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14:paraId="369C1B2E" w14:textId="77777777" w:rsidR="00A66A2D" w:rsidRDefault="00A66A2D" w:rsidP="00A66A2D">
      <w:r w:rsidRPr="00D86DA5">
        <w:rPr>
          <w:rFonts w:hAnsi="Symbol"/>
        </w:rPr>
        <w:t></w:t>
      </w:r>
      <w:r w:rsidRPr="00D86DA5">
        <w:t xml:space="preserve">  </w:t>
      </w:r>
      <w:r w:rsidRPr="00D86DA5">
        <w:t>應用範圍</w:t>
      </w:r>
      <w:r w:rsidRPr="00D86DA5">
        <w:t xml:space="preserve"> </w:t>
      </w:r>
    </w:p>
    <w:p w14:paraId="1DCB9066" w14:textId="77777777"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14:paraId="256F66FB" w14:textId="77777777" w:rsidR="00A66A2D" w:rsidRDefault="00A66A2D" w:rsidP="00A66A2D">
      <w:r w:rsidRPr="00D86DA5">
        <w:rPr>
          <w:rFonts w:hAnsi="Symbol"/>
        </w:rPr>
        <w:t></w:t>
      </w:r>
      <w:r w:rsidRPr="00D86DA5">
        <w:t xml:space="preserve">  </w:t>
      </w:r>
      <w:r w:rsidRPr="00D86DA5">
        <w:t>技術限制</w:t>
      </w:r>
      <w:r w:rsidRPr="00D86DA5">
        <w:t xml:space="preserve"> </w:t>
      </w:r>
    </w:p>
    <w:p w14:paraId="3DCE816D" w14:textId="77777777"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14:paraId="36480F0F" w14:textId="77777777" w:rsidR="00637B8F" w:rsidRPr="00A66A2D" w:rsidRDefault="00637B8F" w:rsidP="00A66A2D">
      <w:pPr>
        <w:pStyle w:val="ab"/>
        <w:rPr>
          <w:rFonts w:ascii="標楷體" w:hAnsi="標楷體"/>
          <w:kern w:val="0"/>
          <w:szCs w:val="24"/>
        </w:rPr>
      </w:pPr>
    </w:p>
    <w:p w14:paraId="057691D6" w14:textId="77777777" w:rsidR="001132B5" w:rsidRPr="00873AEF" w:rsidRDefault="001132B5" w:rsidP="00873AEF">
      <w:pPr>
        <w:pStyle w:val="a9"/>
      </w:pPr>
      <w:bookmarkStart w:id="13" w:name="_Toc183983172"/>
      <w:r w:rsidRPr="001132B5">
        <w:t>第二章</w:t>
      </w:r>
      <w:r w:rsidRPr="001132B5">
        <w:t xml:space="preserve"> </w:t>
      </w:r>
      <w:r w:rsidRPr="001132B5">
        <w:t>文獻探討</w:t>
      </w:r>
      <w:bookmarkStart w:id="14" w:name="第二章文獻探討"/>
      <w:bookmarkEnd w:id="13"/>
      <w:bookmarkEnd w:id="14"/>
    </w:p>
    <w:p w14:paraId="30C57AFC" w14:textId="6DB0737F" w:rsidR="00FA7143" w:rsidRDefault="00873AEF" w:rsidP="00FA7143">
      <w:pPr>
        <w:pStyle w:val="ab"/>
      </w:pPr>
      <w:bookmarkStart w:id="15" w:name="_Toc183983173"/>
      <w:r>
        <w:rPr>
          <w:rFonts w:hint="eastAsia"/>
        </w:rPr>
        <w:t>2</w:t>
      </w:r>
      <w:r>
        <w:t>-1</w:t>
      </w:r>
      <w:r w:rsidR="00FA7143" w:rsidRPr="00DC0C12">
        <w:t xml:space="preserve"> </w:t>
      </w:r>
      <w:r w:rsidR="00FA7143" w:rsidRPr="00545309">
        <w:t>AR</w:t>
      </w:r>
      <w:r w:rsidR="004B4EE5">
        <w:t>智慧</w:t>
      </w:r>
      <w:r w:rsidR="00FA7143" w:rsidRPr="00545309">
        <w:t>眼鏡</w:t>
      </w:r>
      <w:bookmarkEnd w:id="15"/>
    </w:p>
    <w:p w14:paraId="6FFFF977" w14:textId="35F505D5" w:rsidR="006E70F4" w:rsidRPr="006E70F4" w:rsidRDefault="006E70F4" w:rsidP="006E70F4">
      <w:pPr>
        <w:pStyle w:val="ab"/>
        <w:rPr>
          <w:rFonts w:asciiTheme="minorHAnsi" w:eastAsiaTheme="minorEastAsia" w:hAnsiTheme="minorHAnsi" w:cstheme="minorBidi"/>
          <w:bCs w:val="0"/>
          <w:kern w:val="2"/>
          <w:sz w:val="24"/>
          <w:szCs w:val="22"/>
        </w:rPr>
      </w:pPr>
      <w:r w:rsidRPr="006E70F4">
        <w:rPr>
          <w:rFonts w:asciiTheme="minorHAnsi" w:eastAsiaTheme="minorEastAsia" w:hAnsiTheme="minorHAnsi" w:cstheme="minorBidi" w:hint="eastAsia"/>
          <w:bCs w:val="0"/>
          <w:kern w:val="2"/>
          <w:sz w:val="24"/>
          <w:szCs w:val="22"/>
        </w:rPr>
        <w:t>擴增實境</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是一種新興的體驗形式，它透過將電腦生成的內容與特定地點和或活動連結，來增強現實世界</w:t>
      </w:r>
      <w:r w:rsidRPr="006E70F4">
        <w:rPr>
          <w:rFonts w:asciiTheme="minorHAnsi" w:eastAsiaTheme="minorEastAsia" w:hAnsiTheme="minorHAnsi" w:cstheme="minorBidi" w:hint="eastAsia"/>
          <w:bCs w:val="0"/>
          <w:kern w:val="2"/>
          <w:sz w:val="24"/>
          <w:szCs w:val="22"/>
        </w:rPr>
        <w:t xml:space="preserve"> (RW) </w:t>
      </w:r>
      <w:r w:rsidRPr="006E70F4">
        <w:rPr>
          <w:rFonts w:asciiTheme="minorHAnsi" w:eastAsiaTheme="minorEastAsia" w:hAnsiTheme="minorHAnsi" w:cstheme="minorBidi" w:hint="eastAsia"/>
          <w:bCs w:val="0"/>
          <w:kern w:val="2"/>
          <w:sz w:val="24"/>
          <w:szCs w:val="22"/>
        </w:rPr>
        <w:t>的體驗。近年來，</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應用程式已變得更加便攜，並在行動裝置上廣泛使用</w:t>
      </w:r>
      <w:r w:rsidRPr="006E70F4">
        <w:rPr>
          <w:rFonts w:asciiTheme="minorHAnsi" w:eastAsiaTheme="minorEastAsia" w:hAnsiTheme="minorHAnsi" w:cstheme="minorBidi" w:hint="eastAsia"/>
          <w:bCs w:val="0"/>
          <w:kern w:val="2"/>
          <w:sz w:val="24"/>
          <w:szCs w:val="22"/>
        </w:rPr>
        <w:t xml:space="preserve"> (NMC, 2011) </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內容可以透過多種方式觀看，最初是透過網路攝影機觀看快速回應</w:t>
      </w:r>
      <w:r w:rsidRPr="006E70F4">
        <w:rPr>
          <w:rFonts w:asciiTheme="minorHAnsi" w:eastAsiaTheme="minorEastAsia" w:hAnsiTheme="minorHAnsi" w:cstheme="minorBidi" w:hint="eastAsia"/>
          <w:bCs w:val="0"/>
          <w:kern w:val="2"/>
          <w:sz w:val="24"/>
          <w:szCs w:val="22"/>
        </w:rPr>
        <w:t xml:space="preserve"> (QR) </w:t>
      </w:r>
      <w:r w:rsidRPr="006E70F4">
        <w:rPr>
          <w:rFonts w:asciiTheme="minorHAnsi" w:eastAsiaTheme="minorEastAsia" w:hAnsiTheme="minorHAnsi" w:cstheme="minorBidi" w:hint="eastAsia"/>
          <w:bCs w:val="0"/>
          <w:kern w:val="2"/>
          <w:sz w:val="24"/>
          <w:szCs w:val="22"/>
        </w:rPr>
        <w:t>碼的網路應用程式。另一個觀看選項是使用頭戴式顯示器</w:t>
      </w:r>
      <w:r w:rsidRPr="006E70F4">
        <w:rPr>
          <w:rFonts w:asciiTheme="minorHAnsi" w:eastAsiaTheme="minorEastAsia" w:hAnsiTheme="minorHAnsi" w:cstheme="minorBidi" w:hint="eastAsia"/>
          <w:bCs w:val="0"/>
          <w:kern w:val="2"/>
          <w:sz w:val="24"/>
          <w:szCs w:val="22"/>
        </w:rPr>
        <w:t xml:space="preserve"> (HMD)</w:t>
      </w:r>
      <w:r w:rsidRPr="006E70F4">
        <w:rPr>
          <w:rFonts w:asciiTheme="minorHAnsi" w:eastAsiaTheme="minorEastAsia" w:hAnsiTheme="minorHAnsi" w:cstheme="minorBidi" w:hint="eastAsia"/>
          <w:bCs w:val="0"/>
          <w:kern w:val="2"/>
          <w:sz w:val="24"/>
          <w:szCs w:val="22"/>
        </w:rPr>
        <w:t>。使用者戴著</w:t>
      </w:r>
      <w:r w:rsidRPr="006E70F4">
        <w:rPr>
          <w:rFonts w:asciiTheme="minorHAnsi" w:eastAsiaTheme="minorEastAsia" w:hAnsiTheme="minorHAnsi" w:cstheme="minorBidi" w:hint="eastAsia"/>
          <w:bCs w:val="0"/>
          <w:kern w:val="2"/>
          <w:sz w:val="24"/>
          <w:szCs w:val="22"/>
        </w:rPr>
        <w:t xml:space="preserve"> HMD (AR</w:t>
      </w:r>
      <w:r w:rsidRPr="006E70F4">
        <w:rPr>
          <w:rFonts w:asciiTheme="minorHAnsi" w:eastAsiaTheme="minorEastAsia" w:hAnsiTheme="minorHAnsi" w:cstheme="minorBidi" w:hint="eastAsia"/>
          <w:bCs w:val="0"/>
          <w:kern w:val="2"/>
          <w:sz w:val="24"/>
          <w:szCs w:val="22"/>
        </w:rPr>
        <w:t>眼鏡</w:t>
      </w:r>
      <w:r w:rsidRPr="006E70F4">
        <w:rPr>
          <w:rFonts w:asciiTheme="minorHAnsi" w:eastAsiaTheme="minorEastAsia" w:hAnsiTheme="minorHAnsi" w:cstheme="minorBidi" w:hint="eastAsia"/>
          <w:bCs w:val="0"/>
          <w:kern w:val="2"/>
          <w:sz w:val="24"/>
          <w:szCs w:val="22"/>
        </w:rPr>
        <w:t xml:space="preserve">) </w:t>
      </w:r>
      <w:r w:rsidRPr="006E70F4">
        <w:rPr>
          <w:rFonts w:asciiTheme="minorHAnsi" w:eastAsiaTheme="minorEastAsia" w:hAnsiTheme="minorHAnsi" w:cstheme="minorBidi" w:hint="eastAsia"/>
          <w:bCs w:val="0"/>
          <w:kern w:val="2"/>
          <w:sz w:val="24"/>
          <w:szCs w:val="22"/>
        </w:rPr>
        <w:t>時，可以在</w:t>
      </w:r>
      <w:r w:rsidRPr="006E70F4">
        <w:rPr>
          <w:rFonts w:asciiTheme="minorHAnsi" w:eastAsiaTheme="minorEastAsia" w:hAnsiTheme="minorHAnsi" w:cstheme="minorBidi" w:hint="eastAsia"/>
          <w:bCs w:val="0"/>
          <w:kern w:val="2"/>
          <w:sz w:val="24"/>
          <w:szCs w:val="22"/>
        </w:rPr>
        <w:t xml:space="preserve"> HMD </w:t>
      </w:r>
      <w:r w:rsidRPr="006E70F4">
        <w:rPr>
          <w:rFonts w:asciiTheme="minorHAnsi" w:eastAsiaTheme="minorEastAsia" w:hAnsiTheme="minorHAnsi" w:cstheme="minorBidi" w:hint="eastAsia"/>
          <w:bCs w:val="0"/>
          <w:kern w:val="2"/>
          <w:sz w:val="24"/>
          <w:szCs w:val="22"/>
        </w:rPr>
        <w:t>螢幕上看到數位內容，並透過螢幕看到真實環境</w:t>
      </w:r>
      <w:r w:rsidRPr="006E70F4">
        <w:rPr>
          <w:rFonts w:asciiTheme="minorHAnsi" w:eastAsiaTheme="minorEastAsia" w:hAnsiTheme="minorHAnsi" w:cstheme="minorBidi" w:hint="eastAsia"/>
          <w:bCs w:val="0"/>
          <w:kern w:val="2"/>
          <w:sz w:val="24"/>
          <w:szCs w:val="22"/>
        </w:rPr>
        <w:t xml:space="preserve"> (</w:t>
      </w:r>
      <w:r w:rsidRPr="006E70F4">
        <w:rPr>
          <w:rFonts w:asciiTheme="minorHAnsi" w:eastAsiaTheme="minorEastAsia" w:hAnsiTheme="minorHAnsi" w:cstheme="minorBidi" w:hint="eastAsia"/>
          <w:bCs w:val="0"/>
          <w:kern w:val="2"/>
          <w:sz w:val="24"/>
          <w:szCs w:val="22"/>
        </w:rPr>
        <w:t>或透過連接的相機顯示在螢幕上</w:t>
      </w:r>
      <w:r w:rsidRPr="006E70F4">
        <w:rPr>
          <w:rFonts w:asciiTheme="minorHAnsi" w:eastAsiaTheme="minorEastAsia" w:hAnsiTheme="minorHAnsi" w:cstheme="minorBidi" w:hint="eastAsia"/>
          <w:bCs w:val="0"/>
          <w:kern w:val="2"/>
          <w:sz w:val="24"/>
          <w:szCs w:val="22"/>
        </w:rPr>
        <w:t>) (Yuen, S et al</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2011)</w:t>
      </w:r>
      <w:r w:rsidRPr="006E70F4">
        <w:rPr>
          <w:rFonts w:asciiTheme="minorHAnsi" w:eastAsiaTheme="minorEastAsia" w:hAnsiTheme="minorHAnsi" w:cstheme="minorBidi" w:hint="eastAsia"/>
          <w:bCs w:val="0"/>
          <w:kern w:val="2"/>
          <w:sz w:val="24"/>
          <w:szCs w:val="22"/>
        </w:rPr>
        <w:t>。擴增實境</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技術現今已廣為人知，並被廣泛應用於醫療保健、餐旅、教育、旅</w:t>
      </w:r>
      <w:r w:rsidRPr="006E70F4">
        <w:rPr>
          <w:rFonts w:asciiTheme="minorHAnsi" w:eastAsiaTheme="minorEastAsia" w:hAnsiTheme="minorHAnsi" w:cstheme="minorBidi" w:hint="eastAsia"/>
          <w:bCs w:val="0"/>
          <w:kern w:val="2"/>
          <w:sz w:val="24"/>
          <w:szCs w:val="22"/>
        </w:rPr>
        <w:t xml:space="preserve"> </w:t>
      </w:r>
      <w:r w:rsidRPr="006E70F4">
        <w:rPr>
          <w:rFonts w:asciiTheme="minorHAnsi" w:eastAsiaTheme="minorEastAsia" w:hAnsiTheme="minorHAnsi" w:cstheme="minorBidi" w:hint="eastAsia"/>
          <w:bCs w:val="0"/>
          <w:kern w:val="2"/>
          <w:sz w:val="24"/>
          <w:szCs w:val="22"/>
        </w:rPr>
        <w:t>遊、文化、軍事、建築、設計、工程、遊戲、娛樂等領域</w:t>
      </w:r>
      <w:r w:rsidRPr="006E70F4">
        <w:rPr>
          <w:rFonts w:asciiTheme="minorHAnsi" w:eastAsiaTheme="minorEastAsia" w:hAnsiTheme="minorHAnsi" w:cstheme="minorBidi" w:hint="eastAsia"/>
          <w:bCs w:val="0"/>
          <w:kern w:val="2"/>
          <w:sz w:val="24"/>
          <w:szCs w:val="22"/>
        </w:rPr>
        <w:t xml:space="preserve"> (Hsieh, M. C</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。像是其中土耳其醫療產業中醫師使用</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智慧眼鏡</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的情況及其採用率的研究實，研究結果顯示，要瞭解醫師採用</w:t>
      </w:r>
      <w:r w:rsidRPr="006E70F4">
        <w:rPr>
          <w:rFonts w:asciiTheme="minorHAnsi" w:eastAsiaTheme="minorEastAsia" w:hAnsiTheme="minorHAnsi" w:cstheme="minorBidi" w:hint="eastAsia"/>
          <w:bCs w:val="0"/>
          <w:kern w:val="2"/>
          <w:sz w:val="24"/>
          <w:szCs w:val="22"/>
        </w:rPr>
        <w:t xml:space="preserve"> ARSG </w:t>
      </w:r>
      <w:r w:rsidRPr="006E70F4">
        <w:rPr>
          <w:rFonts w:asciiTheme="minorHAnsi" w:eastAsiaTheme="minorEastAsia" w:hAnsiTheme="minorHAnsi" w:cstheme="minorBidi" w:hint="eastAsia"/>
          <w:bCs w:val="0"/>
          <w:kern w:val="2"/>
          <w:sz w:val="24"/>
          <w:szCs w:val="22"/>
        </w:rPr>
        <w:t>的原因，需要考慮許多因素，包含有用性、受易用性、相容性、提醒難易性和語音辨識的影響，而易用性受易學性、醫學教育難易程度、外部影響和隱私性的影響</w:t>
      </w:r>
      <w:r w:rsidRPr="006E70F4">
        <w:rPr>
          <w:rFonts w:asciiTheme="minorHAnsi" w:eastAsiaTheme="minorEastAsia" w:hAnsiTheme="minorHAnsi" w:cstheme="minorBidi" w:hint="eastAsia"/>
          <w:bCs w:val="0"/>
          <w:kern w:val="2"/>
          <w:sz w:val="24"/>
          <w:szCs w:val="22"/>
        </w:rPr>
        <w:t xml:space="preserve"> (Basoglu, N. A</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。其</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的開發者應該注意醫療保健的特定需求，以提高</w:t>
      </w:r>
      <w:r w:rsidRPr="006E70F4">
        <w:rPr>
          <w:rFonts w:asciiTheme="minorHAnsi" w:eastAsiaTheme="minorEastAsia" w:hAnsiTheme="minorHAnsi" w:cstheme="minorBidi" w:hint="eastAsia"/>
          <w:bCs w:val="0"/>
          <w:kern w:val="2"/>
          <w:sz w:val="24"/>
          <w:szCs w:val="22"/>
        </w:rPr>
        <w:t xml:space="preserve"> ARSG </w:t>
      </w:r>
      <w:r w:rsidRPr="006E70F4">
        <w:rPr>
          <w:rFonts w:asciiTheme="minorHAnsi" w:eastAsiaTheme="minorEastAsia" w:hAnsiTheme="minorHAnsi" w:cstheme="minorBidi" w:hint="eastAsia"/>
          <w:bCs w:val="0"/>
          <w:kern w:val="2"/>
          <w:sz w:val="24"/>
          <w:szCs w:val="22"/>
        </w:rPr>
        <w:t>在醫療保健環境中的使用率和普及率</w:t>
      </w:r>
      <w:r w:rsidRPr="006E70F4">
        <w:rPr>
          <w:rFonts w:asciiTheme="minorHAnsi" w:eastAsiaTheme="minorEastAsia" w:hAnsiTheme="minorHAnsi" w:cstheme="minorBidi" w:hint="eastAsia"/>
          <w:bCs w:val="0"/>
          <w:kern w:val="2"/>
          <w:sz w:val="24"/>
          <w:szCs w:val="22"/>
        </w:rPr>
        <w:t xml:space="preserve"> (Basoglu, N. A</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。而</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可以被視為電腦系列的新成員，它們在螢幕和互動功能方面與手持電腦和其他穿戴式裝置截然不同</w:t>
      </w:r>
      <w:r w:rsidRPr="006E70F4">
        <w:rPr>
          <w:rFonts w:asciiTheme="minorHAnsi" w:eastAsiaTheme="minorEastAsia" w:hAnsiTheme="minorHAnsi" w:cstheme="minorBidi" w:hint="eastAsia"/>
          <w:bCs w:val="0"/>
          <w:kern w:val="2"/>
          <w:sz w:val="24"/>
          <w:szCs w:val="22"/>
        </w:rPr>
        <w:t xml:space="preserve"> (Wasik</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2013</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Muensterer et al</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2014)</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ARSG </w:t>
      </w:r>
      <w:r w:rsidRPr="006E70F4">
        <w:rPr>
          <w:rFonts w:asciiTheme="minorHAnsi" w:eastAsiaTheme="minorEastAsia" w:hAnsiTheme="minorHAnsi" w:cstheme="minorBidi" w:hint="eastAsia"/>
          <w:bCs w:val="0"/>
          <w:kern w:val="2"/>
          <w:sz w:val="24"/>
          <w:szCs w:val="22"/>
        </w:rPr>
        <w:t>的主要優勢在於能夠在不中斷正在進行的活動的情況下虛擬化線上資訊</w:t>
      </w:r>
      <w:r w:rsidRPr="006E70F4">
        <w:rPr>
          <w:rFonts w:asciiTheme="minorHAnsi" w:eastAsiaTheme="minorEastAsia" w:hAnsiTheme="minorHAnsi" w:cstheme="minorBidi" w:hint="eastAsia"/>
          <w:bCs w:val="0"/>
          <w:kern w:val="2"/>
          <w:sz w:val="24"/>
          <w:szCs w:val="22"/>
        </w:rPr>
        <w:t xml:space="preserve"> (Armstrong et al</w:t>
      </w:r>
      <w:r w:rsidR="00F23F92">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 2014</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Monroy et al</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2014</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Moshtaghi et al</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2015)</w:t>
      </w:r>
      <w:r w:rsidRPr="006E70F4">
        <w:rPr>
          <w:rFonts w:asciiTheme="minorHAnsi" w:eastAsiaTheme="minorEastAsia" w:hAnsiTheme="minorHAnsi" w:cstheme="minorBidi" w:hint="eastAsia"/>
          <w:bCs w:val="0"/>
          <w:kern w:val="2"/>
          <w:sz w:val="24"/>
          <w:szCs w:val="22"/>
        </w:rPr>
        <w:t>。</w:t>
      </w:r>
      <w:r w:rsidRPr="006E70F4">
        <w:rPr>
          <w:rFonts w:asciiTheme="minorHAnsi" w:eastAsiaTheme="minorEastAsia" w:hAnsiTheme="minorHAnsi" w:cstheme="minorBidi" w:hint="eastAsia"/>
          <w:bCs w:val="0"/>
          <w:kern w:val="2"/>
          <w:sz w:val="24"/>
          <w:szCs w:val="22"/>
        </w:rPr>
        <w:t xml:space="preserve">  </w:t>
      </w:r>
    </w:p>
    <w:p w14:paraId="7F513D3B" w14:textId="598B94E0" w:rsidR="006E70F4" w:rsidRDefault="006E70F4" w:rsidP="006E70F4">
      <w:pPr>
        <w:pStyle w:val="ab"/>
        <w:rPr>
          <w:rFonts w:asciiTheme="minorHAnsi" w:eastAsiaTheme="minorEastAsia" w:hAnsiTheme="minorHAnsi" w:cstheme="minorBidi"/>
          <w:bCs w:val="0"/>
          <w:kern w:val="2"/>
          <w:sz w:val="24"/>
          <w:szCs w:val="22"/>
        </w:rPr>
      </w:pP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眼鏡的硬體和軟體技術都在不斷發展，例如顯示螢幕的清晰度和解析度、硬體的耐用性、系統軟體與醫院資料庫的整合等。可能會結合</w:t>
      </w:r>
      <w:r w:rsidRPr="006E70F4">
        <w:rPr>
          <w:rFonts w:asciiTheme="minorHAnsi" w:eastAsiaTheme="minorEastAsia" w:hAnsiTheme="minorHAnsi" w:cstheme="minorBidi" w:hint="eastAsia"/>
          <w:bCs w:val="0"/>
          <w:kern w:val="2"/>
          <w:sz w:val="24"/>
          <w:szCs w:val="22"/>
        </w:rPr>
        <w:t xml:space="preserve"> GPS</w:t>
      </w:r>
      <w:r w:rsidRPr="006E70F4">
        <w:rPr>
          <w:rFonts w:asciiTheme="minorHAnsi" w:eastAsiaTheme="minorEastAsia" w:hAnsiTheme="minorHAnsi" w:cstheme="minorBidi" w:hint="eastAsia"/>
          <w:bCs w:val="0"/>
          <w:kern w:val="2"/>
          <w:sz w:val="24"/>
          <w:szCs w:val="22"/>
        </w:rPr>
        <w:t>、藍牙、相機、</w:t>
      </w:r>
      <w:r w:rsidRPr="006E70F4">
        <w:rPr>
          <w:rFonts w:asciiTheme="minorHAnsi" w:eastAsiaTheme="minorEastAsia" w:hAnsiTheme="minorHAnsi" w:cstheme="minorBidi" w:hint="eastAsia"/>
          <w:bCs w:val="0"/>
          <w:kern w:val="2"/>
          <w:sz w:val="24"/>
          <w:szCs w:val="22"/>
        </w:rPr>
        <w:lastRenderedPageBreak/>
        <w:t>感測器和人臉辨識功能，並與醫院雲端資料庫連線，讓醫護人員更輕鬆地了解病人的詳細資訊。也可以與</w:t>
      </w:r>
      <w:r w:rsidRPr="006E70F4">
        <w:rPr>
          <w:rFonts w:asciiTheme="minorHAnsi" w:eastAsiaTheme="minorEastAsia" w:hAnsiTheme="minorHAnsi" w:cstheme="minorBidi" w:hint="eastAsia"/>
          <w:bCs w:val="0"/>
          <w:kern w:val="2"/>
          <w:sz w:val="24"/>
          <w:szCs w:val="22"/>
        </w:rPr>
        <w:t xml:space="preserve"> MR </w:t>
      </w:r>
      <w:r w:rsidRPr="006E70F4">
        <w:rPr>
          <w:rFonts w:asciiTheme="minorHAnsi" w:eastAsiaTheme="minorEastAsia" w:hAnsiTheme="minorHAnsi" w:cstheme="minorBidi" w:hint="eastAsia"/>
          <w:bCs w:val="0"/>
          <w:kern w:val="2"/>
          <w:sz w:val="24"/>
          <w:szCs w:val="22"/>
        </w:rPr>
        <w:t>技術結合，用於遠距醫療教育，例如遠端手術刀訓練、癌症治療和護理教育訓練</w:t>
      </w:r>
      <w:r w:rsidRPr="006E70F4">
        <w:rPr>
          <w:rFonts w:asciiTheme="minorHAnsi" w:eastAsiaTheme="minorEastAsia" w:hAnsiTheme="minorHAnsi" w:cstheme="minorBidi" w:hint="eastAsia"/>
          <w:bCs w:val="0"/>
          <w:kern w:val="2"/>
          <w:sz w:val="24"/>
          <w:szCs w:val="22"/>
        </w:rPr>
        <w:t xml:space="preserve">  (Hsieh, M. C</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2018)</w:t>
      </w:r>
      <w:r w:rsidRPr="006E70F4">
        <w:rPr>
          <w:rFonts w:asciiTheme="minorHAnsi" w:eastAsiaTheme="minorEastAsia" w:hAnsiTheme="minorHAnsi" w:cstheme="minorBidi" w:hint="eastAsia"/>
          <w:bCs w:val="0"/>
          <w:kern w:val="2"/>
          <w:sz w:val="24"/>
          <w:szCs w:val="22"/>
        </w:rPr>
        <w:t>。然而</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眼鏡在未來發展中仍然面臨一些挑戰，例如隱私問題，因為</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眼鏡可以輕鬆地捕捉使用者和非使用者的資料，醫療領域尤其需要注意保護病人的隱私、顯示螢幕的清晰度和解析度、硬體的耐用性等還需要進一步提升、使用體驗還不夠好，例如長時間使用可能會造成眼睛疲勞</w:t>
      </w:r>
      <w:r w:rsidRPr="006E70F4">
        <w:rPr>
          <w:rFonts w:asciiTheme="minorHAnsi" w:eastAsiaTheme="minorEastAsia" w:hAnsiTheme="minorHAnsi" w:cstheme="minorBidi" w:hint="eastAsia"/>
          <w:bCs w:val="0"/>
          <w:kern w:val="2"/>
          <w:sz w:val="24"/>
          <w:szCs w:val="22"/>
        </w:rPr>
        <w:t xml:space="preserve"> (Armstrong et al</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2014</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Monroy et al</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2014</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Moshtaghi et al</w:t>
      </w:r>
      <w:r w:rsidR="00F23F92">
        <w:rPr>
          <w:rFonts w:asciiTheme="minorHAnsi" w:eastAsiaTheme="minorEastAsia" w:hAnsiTheme="minorHAnsi" w:cstheme="minorBidi" w:hint="eastAsia"/>
          <w:bCs w:val="0"/>
          <w:kern w:val="2"/>
          <w:sz w:val="24"/>
          <w:szCs w:val="22"/>
        </w:rPr>
        <w:t>,</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2015)</w:t>
      </w:r>
      <w:r w:rsidRPr="006E70F4">
        <w:rPr>
          <w:rFonts w:asciiTheme="minorHAnsi" w:eastAsiaTheme="minorEastAsia" w:hAnsiTheme="minorHAnsi" w:cstheme="minorBidi" w:hint="eastAsia"/>
          <w:bCs w:val="0"/>
          <w:kern w:val="2"/>
          <w:sz w:val="24"/>
          <w:szCs w:val="22"/>
        </w:rPr>
        <w:t>，價格還比較高，這限制了它的普及率</w:t>
      </w:r>
      <w:r w:rsidRPr="006E70F4">
        <w:rPr>
          <w:rFonts w:asciiTheme="minorHAnsi" w:eastAsiaTheme="minorEastAsia" w:hAnsiTheme="minorHAnsi" w:cstheme="minorBidi" w:hint="eastAsia"/>
          <w:bCs w:val="0"/>
          <w:kern w:val="2"/>
          <w:sz w:val="24"/>
          <w:szCs w:val="22"/>
        </w:rPr>
        <w:t xml:space="preserve"> (Wasik</w:t>
      </w:r>
      <w:r w:rsidR="00F23F92">
        <w:rPr>
          <w:rFonts w:asciiTheme="minorHAnsi" w:eastAsiaTheme="minorEastAsia" w:hAnsiTheme="minorHAnsi" w:cstheme="minorBidi"/>
          <w:bCs w:val="0"/>
          <w:kern w:val="2"/>
          <w:sz w:val="24"/>
          <w:szCs w:val="22"/>
        </w:rPr>
        <w:t xml:space="preserve">, </w:t>
      </w:r>
      <w:r w:rsidRPr="006E70F4">
        <w:rPr>
          <w:rFonts w:asciiTheme="minorHAnsi" w:eastAsiaTheme="minorEastAsia" w:hAnsiTheme="minorHAnsi" w:cstheme="minorBidi" w:hint="eastAsia"/>
          <w:bCs w:val="0"/>
          <w:kern w:val="2"/>
          <w:sz w:val="24"/>
          <w:szCs w:val="22"/>
        </w:rPr>
        <w:t>2013)</w:t>
      </w:r>
      <w:r w:rsidRPr="006E70F4">
        <w:rPr>
          <w:rFonts w:asciiTheme="minorHAnsi" w:eastAsiaTheme="minorEastAsia" w:hAnsiTheme="minorHAnsi" w:cstheme="minorBidi" w:hint="eastAsia"/>
          <w:bCs w:val="0"/>
          <w:kern w:val="2"/>
          <w:sz w:val="24"/>
          <w:szCs w:val="22"/>
        </w:rPr>
        <w:t>。</w:t>
      </w:r>
    </w:p>
    <w:p w14:paraId="237ED62B" w14:textId="3C7A2023" w:rsidR="0044134C" w:rsidRPr="006E70F4" w:rsidRDefault="006E70F4" w:rsidP="006E70F4">
      <w:pPr>
        <w:pStyle w:val="ab"/>
        <w:rPr>
          <w:rFonts w:asciiTheme="minorHAnsi" w:eastAsiaTheme="minorEastAsia" w:hAnsiTheme="minorHAnsi" w:cstheme="minorBidi"/>
          <w:bCs w:val="0"/>
          <w:kern w:val="2"/>
          <w:sz w:val="24"/>
          <w:szCs w:val="22"/>
        </w:rPr>
      </w:pPr>
      <w:r w:rsidRPr="006E70F4">
        <w:rPr>
          <w:rFonts w:asciiTheme="minorHAnsi" w:eastAsiaTheme="minorEastAsia" w:hAnsiTheme="minorHAnsi" w:cstheme="minorBidi" w:hint="eastAsia"/>
          <w:bCs w:val="0"/>
          <w:kern w:val="2"/>
          <w:sz w:val="24"/>
          <w:szCs w:val="22"/>
        </w:rPr>
        <w:t>總而言之，</w:t>
      </w:r>
      <w:r w:rsidRPr="006E70F4">
        <w:rPr>
          <w:rFonts w:asciiTheme="minorHAnsi" w:eastAsiaTheme="minorEastAsia" w:hAnsiTheme="minorHAnsi" w:cstheme="minorBidi" w:hint="eastAsia"/>
          <w:bCs w:val="0"/>
          <w:kern w:val="2"/>
          <w:sz w:val="24"/>
          <w:szCs w:val="22"/>
        </w:rPr>
        <w:t xml:space="preserve">AR </w:t>
      </w:r>
      <w:r w:rsidRPr="006E70F4">
        <w:rPr>
          <w:rFonts w:asciiTheme="minorHAnsi" w:eastAsiaTheme="minorEastAsia" w:hAnsiTheme="minorHAnsi" w:cstheme="minorBidi" w:hint="eastAsia"/>
          <w:bCs w:val="0"/>
          <w:kern w:val="2"/>
          <w:sz w:val="24"/>
          <w:szCs w:val="22"/>
        </w:rPr>
        <w:t>眼鏡的發展前景非常廣闊，但要實現大規模應用，還需要克服一些挑戰。隨著技術的進步和應用領域的擴展，相信</w:t>
      </w:r>
      <w:r w:rsidRPr="006E70F4">
        <w:rPr>
          <w:rFonts w:asciiTheme="minorHAnsi" w:eastAsiaTheme="minorEastAsia" w:hAnsiTheme="minorHAnsi" w:cstheme="minorBidi" w:hint="eastAsia"/>
          <w:bCs w:val="0"/>
          <w:kern w:val="2"/>
          <w:sz w:val="24"/>
          <w:szCs w:val="22"/>
        </w:rPr>
        <w:t xml:space="preserve"> AR </w:t>
      </w:r>
      <w:r w:rsidRPr="006E70F4">
        <w:rPr>
          <w:rFonts w:asciiTheme="minorHAnsi" w:eastAsiaTheme="minorEastAsia" w:hAnsiTheme="minorHAnsi" w:cstheme="minorBidi" w:hint="eastAsia"/>
          <w:bCs w:val="0"/>
          <w:kern w:val="2"/>
          <w:sz w:val="24"/>
          <w:szCs w:val="22"/>
        </w:rPr>
        <w:t>眼鏡未來會在各個領域發揮越來越重要的作用。</w:t>
      </w:r>
    </w:p>
    <w:p w14:paraId="53EB00D8" w14:textId="77777777" w:rsidR="00FA7143" w:rsidRDefault="00873AEF" w:rsidP="00FA7143">
      <w:pPr>
        <w:pStyle w:val="ab"/>
      </w:pPr>
      <w:bookmarkStart w:id="16" w:name="_Toc183983174"/>
      <w:r>
        <w:rPr>
          <w:rFonts w:hint="eastAsia"/>
        </w:rPr>
        <w:t>2</w:t>
      </w:r>
      <w:r>
        <w:t>-2</w:t>
      </w:r>
      <w:r w:rsidR="00FA7143" w:rsidRPr="00DC0C12">
        <w:t xml:space="preserve"> </w:t>
      </w:r>
      <w:r w:rsidR="00FA7143">
        <w:t>ComfyUI</w:t>
      </w:r>
      <w:bookmarkEnd w:id="16"/>
    </w:p>
    <w:p w14:paraId="798C3469" w14:textId="3D2C0CB0" w:rsidR="006C39D7" w:rsidRDefault="006C39D7" w:rsidP="006C39D7">
      <w:r>
        <w:rPr>
          <w:rFonts w:hint="eastAsia"/>
        </w:rPr>
        <w:t xml:space="preserve">ComfyUI </w:t>
      </w:r>
      <w:r>
        <w:rPr>
          <w:rFonts w:hint="eastAsia"/>
        </w:rPr>
        <w:t>是一款功能強大、操作簡便的</w:t>
      </w:r>
      <w:r>
        <w:rPr>
          <w:rFonts w:hint="eastAsia"/>
        </w:rPr>
        <w:t xml:space="preserve"> AI </w:t>
      </w:r>
      <w:r>
        <w:rPr>
          <w:rFonts w:hint="eastAsia"/>
        </w:rPr>
        <w:t>生成插件，其基於節點式的介面設計，讓使用者可以自由地組合各種功能模組和節點，創建出複雜的</w:t>
      </w:r>
      <w:r>
        <w:rPr>
          <w:rFonts w:hint="eastAsia"/>
        </w:rPr>
        <w:t xml:space="preserve"> AI </w:t>
      </w:r>
      <w:r>
        <w:rPr>
          <w:rFonts w:hint="eastAsia"/>
        </w:rPr>
        <w:t>繪圖流程。支援</w:t>
      </w:r>
      <w:r>
        <w:rPr>
          <w:rFonts w:hint="eastAsia"/>
        </w:rPr>
        <w:t xml:space="preserve"> Stable Diffusion 1.0</w:t>
      </w:r>
      <w:r>
        <w:rPr>
          <w:rFonts w:hint="eastAsia"/>
        </w:rPr>
        <w:t>、</w:t>
      </w:r>
      <w:r>
        <w:rPr>
          <w:rFonts w:hint="eastAsia"/>
        </w:rPr>
        <w:t>2.0</w:t>
      </w:r>
      <w:r>
        <w:rPr>
          <w:rFonts w:hint="eastAsia"/>
        </w:rPr>
        <w:t>、</w:t>
      </w:r>
      <w:r>
        <w:rPr>
          <w:rFonts w:hint="eastAsia"/>
        </w:rPr>
        <w:t xml:space="preserve">XL </w:t>
      </w:r>
      <w:r>
        <w:rPr>
          <w:rFonts w:hint="eastAsia"/>
        </w:rPr>
        <w:t>等模型，並且具有高度的擴展性和相容性，可以整合各種插件和模型，滿足使用者不同的需求。</w:t>
      </w:r>
      <w:r>
        <w:rPr>
          <w:rFonts w:hint="eastAsia"/>
        </w:rPr>
        <w:t>(</w:t>
      </w:r>
      <w:r w:rsidR="00F23F92">
        <w:rPr>
          <w:rFonts w:hint="eastAsia"/>
        </w:rPr>
        <w:t>羅禎俋</w:t>
      </w:r>
      <w:r w:rsidR="00F23F92">
        <w:rPr>
          <w:rFonts w:hint="eastAsia"/>
        </w:rPr>
        <w:t>,</w:t>
      </w:r>
      <w:r w:rsidR="00F23F92">
        <w:t xml:space="preserve"> </w:t>
      </w:r>
      <w:r>
        <w:rPr>
          <w:rFonts w:hint="eastAsia"/>
        </w:rPr>
        <w:t>2024)</w:t>
      </w:r>
    </w:p>
    <w:p w14:paraId="12C38719" w14:textId="61921048" w:rsidR="006C39D7" w:rsidRDefault="006C39D7" w:rsidP="006C39D7">
      <w:r>
        <w:rPr>
          <w:rFonts w:hint="eastAsia"/>
        </w:rPr>
        <w:t>工作流節點中也有許多在</w:t>
      </w:r>
      <w:r>
        <w:rPr>
          <w:rFonts w:hint="eastAsia"/>
        </w:rPr>
        <w:t xml:space="preserve"> AI</w:t>
      </w:r>
      <w:r>
        <w:rPr>
          <w:rFonts w:hint="eastAsia"/>
        </w:rPr>
        <w:t>繪圖常見的正、反提詞</w:t>
      </w:r>
      <w:r>
        <w:rPr>
          <w:rFonts w:hint="eastAsia"/>
        </w:rPr>
        <w:t xml:space="preserve"> (Prompt)</w:t>
      </w:r>
      <w:r>
        <w:rPr>
          <w:rFonts w:hint="eastAsia"/>
        </w:rPr>
        <w:t>、採樣方法</w:t>
      </w:r>
      <w:r>
        <w:rPr>
          <w:rFonts w:hint="eastAsia"/>
        </w:rPr>
        <w:t xml:space="preserve"> (Sampling Methods) </w:t>
      </w:r>
      <w:r>
        <w:rPr>
          <w:rFonts w:hint="eastAsia"/>
        </w:rPr>
        <w:t>及採樣步驟</w:t>
      </w:r>
      <w:r>
        <w:rPr>
          <w:rFonts w:hint="eastAsia"/>
        </w:rPr>
        <w:t xml:space="preserve"> (Steps)</w:t>
      </w:r>
      <w:r>
        <w:rPr>
          <w:rFonts w:hint="eastAsia"/>
        </w:rPr>
        <w:t>、重繪值</w:t>
      </w:r>
      <w:r>
        <w:rPr>
          <w:rFonts w:hint="eastAsia"/>
        </w:rPr>
        <w:t>(Classifier-free guidance</w:t>
      </w:r>
      <w:r>
        <w:rPr>
          <w:rFonts w:hint="eastAsia"/>
        </w:rPr>
        <w:t>，簡稱</w:t>
      </w:r>
      <w:r>
        <w:rPr>
          <w:rFonts w:hint="eastAsia"/>
        </w:rPr>
        <w:t xml:space="preserve"> CFG) </w:t>
      </w:r>
      <w:r>
        <w:rPr>
          <w:rFonts w:hint="eastAsia"/>
        </w:rPr>
        <w:t>與</w:t>
      </w:r>
      <w:r>
        <w:rPr>
          <w:rFonts w:hint="eastAsia"/>
        </w:rPr>
        <w:t xml:space="preserve"> Controlnet</w:t>
      </w:r>
      <w:r>
        <w:rPr>
          <w:rFonts w:hint="eastAsia"/>
        </w:rPr>
        <w:t>等插件運用</w:t>
      </w:r>
      <w:r>
        <w:rPr>
          <w:rFonts w:hint="eastAsia"/>
        </w:rPr>
        <w:t xml:space="preserve"> (</w:t>
      </w:r>
      <w:r w:rsidR="00F23F92">
        <w:rPr>
          <w:rFonts w:hint="eastAsia"/>
        </w:rPr>
        <w:t>徐志溢</w:t>
      </w:r>
      <w:r w:rsidR="00F23F92">
        <w:rPr>
          <w:rFonts w:hint="eastAsia"/>
        </w:rPr>
        <w:t>,</w:t>
      </w:r>
      <w:r w:rsidR="00F23F92">
        <w:t xml:space="preserve"> </w:t>
      </w:r>
      <w:r>
        <w:rPr>
          <w:rFonts w:hint="eastAsia"/>
        </w:rPr>
        <w:t>2023)</w:t>
      </w:r>
      <w:r>
        <w:rPr>
          <w:rFonts w:hint="eastAsia"/>
        </w:rPr>
        <w:t>。</w:t>
      </w:r>
    </w:p>
    <w:p w14:paraId="722293BC" w14:textId="0AD94F75" w:rsidR="006C39D7" w:rsidRDefault="006C39D7" w:rsidP="006C39D7">
      <w:r>
        <w:rPr>
          <w:rFonts w:hint="eastAsia"/>
        </w:rPr>
        <w:t>不僅可以在具有</w:t>
      </w:r>
      <w:r>
        <w:rPr>
          <w:rFonts w:hint="eastAsia"/>
        </w:rPr>
        <w:t xml:space="preserve"> VRAM </w:t>
      </w:r>
      <w:r>
        <w:rPr>
          <w:rFonts w:hint="eastAsia"/>
        </w:rPr>
        <w:t>的</w:t>
      </w:r>
      <w:r>
        <w:rPr>
          <w:rFonts w:hint="eastAsia"/>
        </w:rPr>
        <w:t xml:space="preserve"> GPU </w:t>
      </w:r>
      <w:r>
        <w:rPr>
          <w:rFonts w:hint="eastAsia"/>
        </w:rPr>
        <w:t>設備上進行高效運算，也可以在沒有</w:t>
      </w:r>
      <w:r>
        <w:rPr>
          <w:rFonts w:hint="eastAsia"/>
        </w:rPr>
        <w:t xml:space="preserve"> GPU </w:t>
      </w:r>
      <w:r>
        <w:rPr>
          <w:rFonts w:hint="eastAsia"/>
        </w:rPr>
        <w:t>的情況下進行運算，這為使用者提供了更大的靈活性。提供了豐富的功能，例如文生圖、圖生圖、圖片微調、局部調整、遮罩、細節修正、影片製作等等，可以滿足使用者從簡單到複雜的各種</w:t>
      </w:r>
      <w:r>
        <w:rPr>
          <w:rFonts w:hint="eastAsia"/>
        </w:rPr>
        <w:t xml:space="preserve"> AI </w:t>
      </w:r>
      <w:r>
        <w:rPr>
          <w:rFonts w:hint="eastAsia"/>
        </w:rPr>
        <w:t>繪圖需求，並且可離線使用，使用者只需要將套件與模型下載後即可在本地端運行，不用透過對外網路</w:t>
      </w:r>
      <w:r w:rsidR="00C017E1">
        <w:rPr>
          <w:rFonts w:hint="eastAsia"/>
        </w:rPr>
        <w:t xml:space="preserve"> (</w:t>
      </w:r>
      <w:r w:rsidR="00F23F92">
        <w:rPr>
          <w:rFonts w:hint="eastAsia"/>
        </w:rPr>
        <w:t>羅禎俋</w:t>
      </w:r>
      <w:r w:rsidR="00F23F92">
        <w:rPr>
          <w:rFonts w:hint="eastAsia"/>
        </w:rPr>
        <w:t>,</w:t>
      </w:r>
      <w:r w:rsidR="00F23F92">
        <w:t xml:space="preserve"> </w:t>
      </w:r>
      <w:r w:rsidR="00C017E1">
        <w:rPr>
          <w:rFonts w:hint="eastAsia"/>
        </w:rPr>
        <w:t>2024)</w:t>
      </w:r>
      <w:r>
        <w:rPr>
          <w:rFonts w:hint="eastAsia"/>
        </w:rPr>
        <w:t>。</w:t>
      </w:r>
    </w:p>
    <w:p w14:paraId="099081B6" w14:textId="2EF6E892" w:rsidR="006748B8" w:rsidRDefault="006748B8" w:rsidP="006748B8">
      <w:r>
        <w:t>CotroNet</w:t>
      </w:r>
    </w:p>
    <w:p w14:paraId="2604D22A" w14:textId="216269F2" w:rsidR="006748B8" w:rsidRDefault="006748B8" w:rsidP="006748B8">
      <w:r>
        <w:rPr>
          <w:rFonts w:hint="eastAsia"/>
        </w:rPr>
        <w:t xml:space="preserve">ControlNet </w:t>
      </w:r>
      <w:r>
        <w:rPr>
          <w:rFonts w:hint="eastAsia"/>
        </w:rPr>
        <w:t>是一種神經網絡架構，可作為大型模型和預訓練模型中的圖像擴散模型的基本框架。它允許對圖像生成過程進行精確控制，例如佈局、形狀、姿勢和位置，而這些僅通過文字提示難以準確表達</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Pr>
          <w:rFonts w:hint="eastAsia"/>
        </w:rPr>
        <w:t>，在</w:t>
      </w:r>
      <w:r>
        <w:rPr>
          <w:rFonts w:hint="eastAsia"/>
        </w:rPr>
        <w:t xml:space="preserve"> ComfyUI </w:t>
      </w:r>
      <w:r>
        <w:rPr>
          <w:rFonts w:hint="eastAsia"/>
        </w:rPr>
        <w:t>中，</w:t>
      </w:r>
      <w:r>
        <w:rPr>
          <w:rFonts w:hint="eastAsia"/>
        </w:rPr>
        <w:t xml:space="preserve">ControlNet </w:t>
      </w:r>
      <w:r>
        <w:rPr>
          <w:rFonts w:hint="eastAsia"/>
        </w:rPr>
        <w:t>可以與</w:t>
      </w:r>
      <w:r>
        <w:rPr>
          <w:rFonts w:hint="eastAsia"/>
        </w:rPr>
        <w:t xml:space="preserve"> Stable Diffusion </w:t>
      </w:r>
      <w:r>
        <w:rPr>
          <w:rFonts w:hint="eastAsia"/>
        </w:rPr>
        <w:t>模型結合使用，並且包含各種檢測模型和處理器，例如</w:t>
      </w:r>
      <w:r>
        <w:rPr>
          <w:rFonts w:hint="eastAsia"/>
        </w:rPr>
        <w:t xml:space="preserve"> Canny </w:t>
      </w:r>
      <w:r>
        <w:rPr>
          <w:rFonts w:hint="eastAsia"/>
        </w:rPr>
        <w:t>邊緣檢測、深度檢測和</w:t>
      </w:r>
      <w:r>
        <w:rPr>
          <w:rFonts w:hint="eastAsia"/>
        </w:rPr>
        <w:t xml:space="preserve"> OpenPose </w:t>
      </w:r>
      <w:r>
        <w:rPr>
          <w:rFonts w:hint="eastAsia"/>
        </w:rPr>
        <w:t>人體姿態檢測</w:t>
      </w:r>
      <w:r>
        <w:rPr>
          <w:rFonts w:hint="eastAsia"/>
        </w:rPr>
        <w:t xml:space="preserve"> (Gal, R et al</w:t>
      </w:r>
      <w:r w:rsidR="00F23F92">
        <w:t xml:space="preserve">, </w:t>
      </w:r>
      <w:r>
        <w:rPr>
          <w:rFonts w:hint="eastAsia"/>
        </w:rPr>
        <w:t>2024)</w:t>
      </w:r>
      <w:r>
        <w:rPr>
          <w:rFonts w:hint="eastAsia"/>
        </w:rPr>
        <w:t>。</w:t>
      </w:r>
    </w:p>
    <w:p w14:paraId="5D6779FF" w14:textId="336BC126" w:rsidR="006748B8" w:rsidRDefault="006748B8" w:rsidP="006748B8">
      <w:r>
        <w:rPr>
          <w:rFonts w:hint="eastAsia"/>
        </w:rPr>
        <w:t xml:space="preserve">ControlNet </w:t>
      </w:r>
      <w:r>
        <w:rPr>
          <w:rFonts w:hint="eastAsia"/>
        </w:rPr>
        <w:t>的工作原理：</w:t>
      </w:r>
    </w:p>
    <w:p w14:paraId="23B5373E" w14:textId="1AC2A0E9" w:rsidR="006748B8" w:rsidRPr="006748B8" w:rsidRDefault="006748B8" w:rsidP="006748B8">
      <w:r>
        <w:rPr>
          <w:rFonts w:hint="eastAsia"/>
        </w:rPr>
        <w:t>當</w:t>
      </w:r>
      <w:r>
        <w:rPr>
          <w:rFonts w:hint="eastAsia"/>
        </w:rPr>
        <w:t xml:space="preserve"> ControlNet </w:t>
      </w:r>
      <w:r>
        <w:rPr>
          <w:rFonts w:hint="eastAsia"/>
        </w:rPr>
        <w:t>處於啟動狀態時，它會鎖定正在運行的</w:t>
      </w:r>
      <w:r>
        <w:rPr>
          <w:rFonts w:hint="eastAsia"/>
        </w:rPr>
        <w:t xml:space="preserve"> Stable Diffusion </w:t>
      </w:r>
      <w:r>
        <w:rPr>
          <w:rFonts w:hint="eastAsia"/>
        </w:rPr>
        <w:t>模型，並利用預先構建的編碼層和卷積神經網絡進行條件控制，同時確保不會破壞生成過程中的降噪過程</w:t>
      </w:r>
      <w:r>
        <w:rPr>
          <w:rFonts w:hint="eastAsia"/>
        </w:rPr>
        <w:t xml:space="preserve"> (Zhang, L et al</w:t>
      </w:r>
      <w:r w:rsidR="00F23F92">
        <w:rPr>
          <w:rFonts w:hint="eastAsia"/>
        </w:rPr>
        <w:t>,</w:t>
      </w:r>
      <w:r w:rsidR="00F23F92">
        <w:t xml:space="preserve"> </w:t>
      </w:r>
      <w:r>
        <w:rPr>
          <w:rFonts w:hint="eastAsia"/>
        </w:rPr>
        <w:t>2023)</w:t>
      </w:r>
      <w:r>
        <w:rPr>
          <w:rFonts w:hint="eastAsia"/>
        </w:rPr>
        <w:t>。</w:t>
      </w:r>
    </w:p>
    <w:p w14:paraId="7A151744" w14:textId="5C04F248" w:rsidR="006748B8" w:rsidRDefault="006748B8" w:rsidP="006748B8">
      <w:r>
        <w:rPr>
          <w:rFonts w:hint="eastAsia"/>
        </w:rPr>
        <w:t xml:space="preserve">ControlNet </w:t>
      </w:r>
      <w:r>
        <w:rPr>
          <w:rFonts w:hint="eastAsia"/>
        </w:rPr>
        <w:t>的應用：</w:t>
      </w:r>
    </w:p>
    <w:p w14:paraId="162A926D" w14:textId="77777777" w:rsidR="006748B8" w:rsidRDefault="006748B8" w:rsidP="006748B8">
      <w:r>
        <w:rPr>
          <w:rFonts w:hint="eastAsia"/>
        </w:rPr>
        <w:t>控制角色形態</w:t>
      </w:r>
      <w:r>
        <w:rPr>
          <w:rFonts w:hint="eastAsia"/>
        </w:rPr>
        <w:t xml:space="preserve"> : ControlNet </w:t>
      </w:r>
      <w:r>
        <w:rPr>
          <w:rFonts w:hint="eastAsia"/>
        </w:rPr>
        <w:t>可以通過分析深度、姿態和邊緣訊息，將圖片以形態</w:t>
      </w:r>
      <w:r>
        <w:rPr>
          <w:rFonts w:hint="eastAsia"/>
        </w:rPr>
        <w:lastRenderedPageBreak/>
        <w:t>轉繪的方式提供給</w:t>
      </w:r>
      <w:r>
        <w:rPr>
          <w:rFonts w:hint="eastAsia"/>
        </w:rPr>
        <w:t xml:space="preserve"> AI </w:t>
      </w:r>
      <w:r>
        <w:rPr>
          <w:rFonts w:hint="eastAsia"/>
        </w:rPr>
        <w:t>繪圖，確保角色形態的穩定性和一致性</w:t>
      </w:r>
    </w:p>
    <w:p w14:paraId="7A4029D9" w14:textId="77777777" w:rsidR="006748B8" w:rsidRDefault="006748B8" w:rsidP="006748B8">
      <w:r>
        <w:rPr>
          <w:rFonts w:hint="eastAsia"/>
        </w:rPr>
        <w:t>生成更精確的圖像：</w:t>
      </w:r>
      <w:r>
        <w:rPr>
          <w:rFonts w:hint="eastAsia"/>
        </w:rPr>
        <w:t xml:space="preserve"> </w:t>
      </w:r>
      <w:r>
        <w:rPr>
          <w:rFonts w:hint="eastAsia"/>
        </w:rPr>
        <w:t>使用</w:t>
      </w:r>
      <w:r>
        <w:rPr>
          <w:rFonts w:hint="eastAsia"/>
        </w:rPr>
        <w:t xml:space="preserve"> ControlNet </w:t>
      </w:r>
      <w:r>
        <w:rPr>
          <w:rFonts w:hint="eastAsia"/>
        </w:rPr>
        <w:t>可以有效地控制圖像生成過程，避免僅使用文字提示時可能出現的隨機性和不確定性。</w:t>
      </w:r>
    </w:p>
    <w:p w14:paraId="2E034CB4" w14:textId="2BF574C0" w:rsidR="006748B8" w:rsidRDefault="006748B8" w:rsidP="006748B8">
      <w:r>
        <w:rPr>
          <w:rFonts w:hint="eastAsia"/>
        </w:rPr>
        <w:t>製作特定鏡頭：</w:t>
      </w:r>
      <w:r>
        <w:rPr>
          <w:rFonts w:hint="eastAsia"/>
        </w:rPr>
        <w:t xml:space="preserve"> </w:t>
      </w:r>
      <w:r>
        <w:rPr>
          <w:rFonts w:hint="eastAsia"/>
        </w:rPr>
        <w:t>在製作特寫鏡頭等需要精確控制細節的場景時，</w:t>
      </w:r>
      <w:r>
        <w:rPr>
          <w:rFonts w:hint="eastAsia"/>
        </w:rPr>
        <w:t xml:space="preserve">ControlNet </w:t>
      </w:r>
      <w:r>
        <w:rPr>
          <w:rFonts w:hint="eastAsia"/>
        </w:rPr>
        <w:t>可以利用深度和線條信息作為物體判斷基準，幫助</w:t>
      </w:r>
      <w:r>
        <w:rPr>
          <w:rFonts w:hint="eastAsia"/>
        </w:rPr>
        <w:t xml:space="preserve"> AI </w:t>
      </w:r>
      <w:r>
        <w:rPr>
          <w:rFonts w:hint="eastAsia"/>
        </w:rPr>
        <w:t>繪圖更準確地生成目標圖像</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Pr>
          <w:rFonts w:hint="eastAsia"/>
        </w:rPr>
        <w:t>。</w:t>
      </w:r>
    </w:p>
    <w:p w14:paraId="4FA2705A" w14:textId="68BB2A7D" w:rsidR="006748B8" w:rsidRDefault="006748B8" w:rsidP="006748B8">
      <w:r>
        <w:rPr>
          <w:rFonts w:hint="eastAsia"/>
        </w:rPr>
        <w:t xml:space="preserve">ComfyUI </w:t>
      </w:r>
      <w:r>
        <w:rPr>
          <w:rFonts w:hint="eastAsia"/>
        </w:rPr>
        <w:t>中</w:t>
      </w:r>
      <w:r>
        <w:rPr>
          <w:rFonts w:hint="eastAsia"/>
        </w:rPr>
        <w:t xml:space="preserve"> ControlNet </w:t>
      </w:r>
      <w:r>
        <w:rPr>
          <w:rFonts w:hint="eastAsia"/>
        </w:rPr>
        <w:t>的優勢：</w:t>
      </w:r>
    </w:p>
    <w:p w14:paraId="33842E60" w14:textId="4C15244E" w:rsidR="006748B8" w:rsidRDefault="006748B8" w:rsidP="006748B8">
      <w:r>
        <w:rPr>
          <w:rFonts w:hint="eastAsia"/>
        </w:rPr>
        <w:t>主要優勢之一是它能夠根據用戶提示生成更精確的圖像。</w:t>
      </w:r>
      <w:r>
        <w:rPr>
          <w:rFonts w:hint="eastAsia"/>
        </w:rPr>
        <w:t xml:space="preserve"> </w:t>
      </w:r>
      <w:r>
        <w:rPr>
          <w:rFonts w:hint="eastAsia"/>
        </w:rPr>
        <w:t>通過提供額外的指導，</w:t>
      </w:r>
      <w:r>
        <w:rPr>
          <w:rFonts w:hint="eastAsia"/>
        </w:rPr>
        <w:t xml:space="preserve">ControlNet </w:t>
      </w:r>
      <w:r>
        <w:rPr>
          <w:rFonts w:hint="eastAsia"/>
        </w:rPr>
        <w:t>可以幫助減少僅依賴文字提示時可能出現的隨機性和不確定性。這對於需要精確控制圖像構圖和結構的任務特別有用，例如在特定場景中生成特定鏡頭或控制角色姿勢</w:t>
      </w:r>
      <w:r>
        <w:rPr>
          <w:rFonts w:hint="eastAsia"/>
        </w:rPr>
        <w:t xml:space="preserve">  (Gupta, Y et al</w:t>
      </w:r>
      <w:r w:rsidR="00F23F92">
        <w:rPr>
          <w:rFonts w:hint="eastAsia"/>
        </w:rPr>
        <w:t>,</w:t>
      </w:r>
      <w:r w:rsidR="00F23F92">
        <w:t xml:space="preserve"> </w:t>
      </w:r>
      <w:r>
        <w:rPr>
          <w:rFonts w:hint="eastAsia"/>
        </w:rPr>
        <w:t>2024</w:t>
      </w:r>
      <w:r w:rsidR="00F23F92">
        <w:t xml:space="preserve">; </w:t>
      </w:r>
      <w:r>
        <w:rPr>
          <w:rFonts w:hint="eastAsia"/>
        </w:rPr>
        <w:t>Yuan, Z et al</w:t>
      </w:r>
      <w:r w:rsidR="00F23F92">
        <w:t xml:space="preserve">, </w:t>
      </w:r>
      <w:r>
        <w:rPr>
          <w:rFonts w:hint="eastAsia"/>
        </w:rPr>
        <w:t>2024</w:t>
      </w:r>
      <w:r w:rsidR="00F23F92">
        <w:rPr>
          <w:rFonts w:hint="eastAsia"/>
        </w:rPr>
        <w:t>;</w:t>
      </w:r>
      <w:r w:rsidR="00F23F92">
        <w:t xml:space="preserve"> </w:t>
      </w:r>
      <w:r>
        <w:rPr>
          <w:rFonts w:hint="eastAsia"/>
        </w:rPr>
        <w:t>Ghosh, D et al</w:t>
      </w:r>
      <w:r w:rsidR="00F23F92">
        <w:rPr>
          <w:rFonts w:hint="eastAsia"/>
        </w:rPr>
        <w:t>,</w:t>
      </w:r>
      <w:r w:rsidR="00F23F92">
        <w:t xml:space="preserve"> </w:t>
      </w:r>
      <w:r>
        <w:rPr>
          <w:rFonts w:hint="eastAsia"/>
        </w:rPr>
        <w:t>2024)</w:t>
      </w:r>
      <w:r>
        <w:rPr>
          <w:rFonts w:hint="eastAsia"/>
        </w:rPr>
        <w:t>。</w:t>
      </w:r>
    </w:p>
    <w:p w14:paraId="70F3D723" w14:textId="3259BED2" w:rsidR="006748B8" w:rsidRDefault="006748B8" w:rsidP="006748B8">
      <w:r>
        <w:rPr>
          <w:rFonts w:hint="eastAsia"/>
        </w:rPr>
        <w:t xml:space="preserve">ComfyUI </w:t>
      </w:r>
      <w:r>
        <w:rPr>
          <w:rFonts w:hint="eastAsia"/>
        </w:rPr>
        <w:t>中</w:t>
      </w:r>
      <w:r>
        <w:rPr>
          <w:rFonts w:hint="eastAsia"/>
        </w:rPr>
        <w:t xml:space="preserve"> ControlNet </w:t>
      </w:r>
      <w:r>
        <w:rPr>
          <w:rFonts w:hint="eastAsia"/>
        </w:rPr>
        <w:t>的限制：</w:t>
      </w:r>
    </w:p>
    <w:p w14:paraId="7ED81F56" w14:textId="1484D6A5" w:rsidR="006748B8" w:rsidRPr="006C39D7" w:rsidRDefault="006748B8" w:rsidP="006748B8">
      <w:r>
        <w:rPr>
          <w:rFonts w:hint="eastAsia"/>
        </w:rPr>
        <w:t>儘管</w:t>
      </w:r>
      <w:r>
        <w:rPr>
          <w:rFonts w:hint="eastAsia"/>
        </w:rPr>
        <w:t xml:space="preserve"> ControlNet </w:t>
      </w:r>
      <w:r>
        <w:rPr>
          <w:rFonts w:hint="eastAsia"/>
        </w:rPr>
        <w:t>是一個強大的工具，但它也有一些局限性。</w:t>
      </w:r>
      <w:r>
        <w:rPr>
          <w:rFonts w:hint="eastAsia"/>
        </w:rPr>
        <w:t xml:space="preserve"> </w:t>
      </w:r>
      <w:r>
        <w:rPr>
          <w:rFonts w:hint="eastAsia"/>
        </w:rPr>
        <w:t>例如，它可能難以處理涉及複雜相機運動的場景，例如手持拍攝或扭曲效果。</w:t>
      </w:r>
      <w:r>
        <w:rPr>
          <w:rFonts w:hint="eastAsia"/>
        </w:rPr>
        <w:t xml:space="preserve"> </w:t>
      </w:r>
      <w:r>
        <w:rPr>
          <w:rFonts w:hint="eastAsia"/>
        </w:rPr>
        <w:t>這是因為</w:t>
      </w:r>
      <w:r>
        <w:rPr>
          <w:rFonts w:hint="eastAsia"/>
        </w:rPr>
        <w:t xml:space="preserve"> ControlNet </w:t>
      </w:r>
      <w:r>
        <w:rPr>
          <w:rFonts w:hint="eastAsia"/>
        </w:rPr>
        <w:t>主要關注圖像中物體的結構和位置，而相機運動會顯著改變這些因素。</w:t>
      </w:r>
      <w:r>
        <w:rPr>
          <w:rFonts w:hint="eastAsia"/>
        </w:rPr>
        <w:t xml:space="preserve"> </w:t>
      </w:r>
      <w:r>
        <w:rPr>
          <w:rFonts w:hint="eastAsia"/>
        </w:rPr>
        <w:t>此外，由於</w:t>
      </w:r>
      <w:r>
        <w:rPr>
          <w:rFonts w:hint="eastAsia"/>
        </w:rPr>
        <w:t xml:space="preserve"> AI </w:t>
      </w:r>
      <w:r>
        <w:rPr>
          <w:rFonts w:hint="eastAsia"/>
        </w:rPr>
        <w:t>圖像生成模型在識別遠處物體方面仍然面臨挑戰，因此即使使用</w:t>
      </w:r>
      <w:r>
        <w:rPr>
          <w:rFonts w:hint="eastAsia"/>
        </w:rPr>
        <w:t xml:space="preserve"> ControlNet </w:t>
      </w:r>
      <w:r>
        <w:rPr>
          <w:rFonts w:hint="eastAsia"/>
        </w:rPr>
        <w:t>也可能難以準確地生成包含遠處物體的圖像。</w:t>
      </w:r>
      <w:r>
        <w:rPr>
          <w:rFonts w:hint="eastAsia"/>
        </w:rPr>
        <w:t xml:space="preserve"> </w:t>
      </w:r>
      <w:r>
        <w:rPr>
          <w:rFonts w:hint="eastAsia"/>
        </w:rPr>
        <w:t>最後，在使用</w:t>
      </w:r>
      <w:r>
        <w:rPr>
          <w:rFonts w:hint="eastAsia"/>
        </w:rPr>
        <w:t xml:space="preserve"> AI </w:t>
      </w:r>
      <w:r>
        <w:rPr>
          <w:rFonts w:hint="eastAsia"/>
        </w:rPr>
        <w:t>圖像生成模型進行影片後製時，可能會出現由於權重偏差導致生成失敗的問題。</w:t>
      </w:r>
      <w:r>
        <w:rPr>
          <w:rFonts w:hint="eastAsia"/>
        </w:rPr>
        <w:t xml:space="preserve"> </w:t>
      </w:r>
      <w:r>
        <w:rPr>
          <w:rFonts w:hint="eastAsia"/>
        </w:rPr>
        <w:t>這些限制表明，儘管</w:t>
      </w:r>
      <w:r>
        <w:rPr>
          <w:rFonts w:hint="eastAsia"/>
        </w:rPr>
        <w:t xml:space="preserve"> ControlNet </w:t>
      </w:r>
      <w:r>
        <w:rPr>
          <w:rFonts w:hint="eastAsia"/>
        </w:rPr>
        <w:t>可以顯著提高圖像生成的準確性和穩定性，但它仍然是一個正在發展的技術，在某些應用中可能存在挑戰</w:t>
      </w:r>
      <w:r>
        <w:rPr>
          <w:rFonts w:hint="eastAsia"/>
        </w:rPr>
        <w:t xml:space="preserve"> (Gal, R et al</w:t>
      </w:r>
      <w:r w:rsidR="00F23F92">
        <w:rPr>
          <w:rFonts w:hint="eastAsia"/>
        </w:rPr>
        <w:t>,</w:t>
      </w:r>
      <w:r w:rsidR="00F23F92">
        <w:t xml:space="preserve"> </w:t>
      </w:r>
      <w:r>
        <w:rPr>
          <w:rFonts w:hint="eastAsia"/>
        </w:rPr>
        <w:t>2024)</w:t>
      </w:r>
      <w:r>
        <w:rPr>
          <w:rFonts w:hint="eastAsia"/>
        </w:rPr>
        <w:t>。</w:t>
      </w:r>
    </w:p>
    <w:p w14:paraId="63B724EF" w14:textId="77777777" w:rsidR="00FA7143" w:rsidRDefault="00873AEF" w:rsidP="00FA7143">
      <w:pPr>
        <w:pStyle w:val="ab"/>
        <w:rPr>
          <w:rFonts w:cs="Times New Roman"/>
        </w:rPr>
      </w:pPr>
      <w:bookmarkStart w:id="17" w:name="_Toc183983175"/>
      <w:r>
        <w:rPr>
          <w:rFonts w:hint="eastAsia"/>
        </w:rPr>
        <w:t>2</w:t>
      </w:r>
      <w:r>
        <w:t>-3</w:t>
      </w:r>
      <w:r w:rsidR="00FA7143">
        <w:t xml:space="preserve"> </w:t>
      </w:r>
      <w:r w:rsidR="00FA7143">
        <w:rPr>
          <w:rFonts w:ascii="標楷體" w:hAnsi="標楷體"/>
        </w:rPr>
        <w:t>生成式</w:t>
      </w:r>
      <w:r w:rsidR="00FA7143" w:rsidRPr="00DC0C12">
        <w:rPr>
          <w:rFonts w:cs="Times New Roman"/>
        </w:rPr>
        <w:t>AI</w:t>
      </w:r>
      <w:bookmarkEnd w:id="17"/>
    </w:p>
    <w:p w14:paraId="3E005DF5" w14:textId="3D4DE14D" w:rsidR="00D61B14" w:rsidRDefault="00473BCE" w:rsidP="00D61B14">
      <w:r w:rsidRPr="00473BCE">
        <w:rPr>
          <w:rFonts w:hint="eastAsia"/>
        </w:rPr>
        <w:t>生成式</w:t>
      </w:r>
      <w:r w:rsidRPr="00473BCE">
        <w:rPr>
          <w:rFonts w:hint="eastAsia"/>
        </w:rPr>
        <w:t xml:space="preserve"> AI</w:t>
      </w:r>
      <w:r w:rsidRPr="00473BCE">
        <w:rPr>
          <w:rFonts w:hint="eastAsia"/>
        </w:rPr>
        <w:t>，也稱為生成式人工智慧（</w:t>
      </w:r>
      <w:r w:rsidRPr="00473BCE">
        <w:rPr>
          <w:rFonts w:hint="eastAsia"/>
        </w:rPr>
        <w:t>generative artificial intelligence</w:t>
      </w:r>
      <w:r w:rsidRPr="00473BCE">
        <w:rPr>
          <w:rFonts w:hint="eastAsia"/>
        </w:rPr>
        <w:t>），是一種透過機器學習和深度學習技術，依託數位化圖像數據庫，運用演算法生成圖像的技術。</w:t>
      </w:r>
      <w:r w:rsidRPr="00473BCE">
        <w:rPr>
          <w:rFonts w:hint="eastAsia"/>
        </w:rPr>
        <w:t xml:space="preserve"> </w:t>
      </w:r>
      <w:r w:rsidRPr="00473BCE">
        <w:rPr>
          <w:rFonts w:hint="eastAsia"/>
        </w:rPr>
        <w:t>生成式</w:t>
      </w:r>
      <w:r w:rsidRPr="00473BCE">
        <w:rPr>
          <w:rFonts w:hint="eastAsia"/>
        </w:rPr>
        <w:t xml:space="preserve"> AI </w:t>
      </w:r>
      <w:r w:rsidRPr="00473BCE">
        <w:rPr>
          <w:rFonts w:hint="eastAsia"/>
        </w:rPr>
        <w:t>可應用於生成文本、圖像、影音、音樂等內容，這些內容也被稱為</w:t>
      </w:r>
      <w:r w:rsidRPr="00473BCE">
        <w:rPr>
          <w:rFonts w:hint="eastAsia"/>
        </w:rPr>
        <w:t xml:space="preserve"> AIGC</w:t>
      </w:r>
      <w:r w:rsidRPr="00473BCE">
        <w:rPr>
          <w:rFonts w:hint="eastAsia"/>
        </w:rPr>
        <w:t>（</w:t>
      </w:r>
      <w:r w:rsidRPr="00473BCE">
        <w:rPr>
          <w:rFonts w:hint="eastAsia"/>
        </w:rPr>
        <w:t>AI generated content</w:t>
      </w:r>
      <w:r>
        <w:rPr>
          <w:rFonts w:hint="eastAsia"/>
        </w:rPr>
        <w:t>），即人工智慧生成內容</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sidR="00D61B14" w:rsidRPr="00D61B14">
        <w:rPr>
          <w:rFonts w:hint="eastAsia"/>
        </w:rPr>
        <w:t xml:space="preserve"> </w:t>
      </w:r>
      <w:r w:rsidR="00D61B14">
        <w:rPr>
          <w:rFonts w:hint="eastAsia"/>
        </w:rPr>
        <w:t>。</w:t>
      </w:r>
      <w:r w:rsidR="00D61B14">
        <w:rPr>
          <w:rFonts w:hint="eastAsia"/>
        </w:rPr>
        <w:t xml:space="preserve">AIGC </w:t>
      </w:r>
      <w:r w:rsidR="00D61B14">
        <w:rPr>
          <w:rFonts w:hint="eastAsia"/>
        </w:rPr>
        <w:t>指的是利用先進的</w:t>
      </w:r>
      <w:r w:rsidR="00D61B14">
        <w:rPr>
          <w:rFonts w:hint="eastAsia"/>
        </w:rPr>
        <w:t xml:space="preserve"> GAI </w:t>
      </w:r>
      <w:r w:rsidR="00D61B14">
        <w:rPr>
          <w:rFonts w:hint="eastAsia"/>
        </w:rPr>
        <w:t>技術生成的內容</w:t>
      </w:r>
      <w:r w:rsidR="00D61B14">
        <w:rPr>
          <w:rFonts w:hint="eastAsia"/>
        </w:rPr>
        <w:t xml:space="preserve"> </w:t>
      </w:r>
      <w:r w:rsidR="00D61B14">
        <w:rPr>
          <w:rFonts w:hint="eastAsia"/>
        </w:rPr>
        <w:t>，而不是由人類作者創作的內容。</w:t>
      </w:r>
      <w:r w:rsidR="00D61B14">
        <w:rPr>
          <w:rFonts w:hint="eastAsia"/>
        </w:rPr>
        <w:t xml:space="preserve">AIGC </w:t>
      </w:r>
      <w:r w:rsidR="00D61B14">
        <w:rPr>
          <w:rFonts w:hint="eastAsia"/>
        </w:rPr>
        <w:t>可以自動化內容創作，在短時間內創作大量內容。舉例來說，</w:t>
      </w:r>
      <w:r w:rsidR="00D61B14">
        <w:rPr>
          <w:rFonts w:hint="eastAsia"/>
        </w:rPr>
        <w:t xml:space="preserve">ChatGPT </w:t>
      </w:r>
      <w:r w:rsidR="00D61B14">
        <w:rPr>
          <w:rFonts w:hint="eastAsia"/>
        </w:rPr>
        <w:t>是一個由</w:t>
      </w:r>
      <w:r w:rsidR="00D61B14">
        <w:rPr>
          <w:rFonts w:hint="eastAsia"/>
        </w:rPr>
        <w:t xml:space="preserve"> OpenAI </w:t>
      </w:r>
      <w:r w:rsidR="00D61B14">
        <w:rPr>
          <w:rFonts w:hint="eastAsia"/>
        </w:rPr>
        <w:t>開發用於建構對話式</w:t>
      </w:r>
      <w:r w:rsidR="00D61B14">
        <w:rPr>
          <w:rFonts w:hint="eastAsia"/>
        </w:rPr>
        <w:t xml:space="preserve"> AI </w:t>
      </w:r>
      <w:r w:rsidR="00D61B14">
        <w:rPr>
          <w:rFonts w:hint="eastAsia"/>
        </w:rPr>
        <w:t>系統的語言模型，它可以有效地理解</w:t>
      </w:r>
      <w:r w:rsidR="00D61B14">
        <w:rPr>
          <w:rFonts w:hint="eastAsia"/>
        </w:rPr>
        <w:t xml:space="preserve"> </w:t>
      </w:r>
      <w:r w:rsidR="00D61B14">
        <w:rPr>
          <w:rFonts w:hint="eastAsia"/>
        </w:rPr>
        <w:t>並以有意義的方式回應人類語言的輸入。另一個例子是</w:t>
      </w:r>
      <w:r w:rsidR="00D61B14">
        <w:rPr>
          <w:rFonts w:hint="eastAsia"/>
        </w:rPr>
        <w:t xml:space="preserve"> DALL-E</w:t>
      </w:r>
      <w:r w:rsidR="00D61B14">
        <w:rPr>
          <w:rFonts w:hint="eastAsia"/>
        </w:rPr>
        <w:t>，這是另一個由</w:t>
      </w:r>
      <w:r w:rsidR="00D61B14">
        <w:rPr>
          <w:rFonts w:hint="eastAsia"/>
        </w:rPr>
        <w:t xml:space="preserve"> OpenAI </w:t>
      </w:r>
      <w:r w:rsidR="00D61B14">
        <w:rPr>
          <w:rFonts w:hint="eastAsia"/>
        </w:rPr>
        <w:t>開發的</w:t>
      </w:r>
      <w:r w:rsidR="00D61B14">
        <w:rPr>
          <w:rFonts w:hint="eastAsia"/>
        </w:rPr>
        <w:t xml:space="preserve">GAI </w:t>
      </w:r>
      <w:r w:rsidR="00D61B14">
        <w:rPr>
          <w:rFonts w:hint="eastAsia"/>
        </w:rPr>
        <w:t>模型，它能夠在幾分鐘內根據文字描述創作出獨特且高品質的圖像</w:t>
      </w:r>
      <w:r w:rsidR="00D61B14">
        <w:rPr>
          <w:rFonts w:hint="eastAsia"/>
        </w:rPr>
        <w:t xml:space="preserve"> ( A. Ramesh</w:t>
      </w:r>
      <w:r w:rsidR="00F23F92">
        <w:rPr>
          <w:rFonts w:hint="eastAsia"/>
        </w:rPr>
        <w:t>,</w:t>
      </w:r>
      <w:r w:rsidR="00F23F92">
        <w:t xml:space="preserve"> </w:t>
      </w:r>
      <w:r w:rsidR="00D61B14">
        <w:rPr>
          <w:rFonts w:hint="eastAsia"/>
        </w:rPr>
        <w:t>2022)</w:t>
      </w:r>
      <w:r w:rsidR="00D61B14">
        <w:rPr>
          <w:rFonts w:hint="eastAsia"/>
        </w:rPr>
        <w:t>。</w:t>
      </w:r>
      <w:r w:rsidR="00D61B14">
        <w:t xml:space="preserve">GAI </w:t>
      </w:r>
      <w:r w:rsidR="00D61B14">
        <w:rPr>
          <w:rFonts w:hint="eastAsia"/>
        </w:rPr>
        <w:t>的發展歷程可以追溯到早期的生成模型，如</w:t>
      </w:r>
      <w:r w:rsidR="00D61B14">
        <w:t xml:space="preserve"> GAN </w:t>
      </w:r>
      <w:r w:rsidR="00D61B14">
        <w:rPr>
          <w:rFonts w:hint="eastAsia"/>
        </w:rPr>
        <w:t>和</w:t>
      </w:r>
      <w:r w:rsidR="00D61B14">
        <w:t xml:space="preserve"> VAE1</w:t>
      </w:r>
      <w:r w:rsidR="00D61B14">
        <w:rPr>
          <w:rFonts w:hint="eastAsia"/>
        </w:rPr>
        <w:t>。近年来，随着</w:t>
      </w:r>
      <w:r w:rsidR="00D61B14">
        <w:t xml:space="preserve"> Transformer </w:t>
      </w:r>
      <w:r w:rsidR="00D61B14">
        <w:rPr>
          <w:rFonts w:hint="eastAsia"/>
        </w:rPr>
        <w:t>模型的出現，</w:t>
      </w:r>
      <w:r w:rsidR="00D61B14">
        <w:rPr>
          <w:rFonts w:hint="eastAsia"/>
        </w:rPr>
        <w:t xml:space="preserve">GAI </w:t>
      </w:r>
      <w:r w:rsidR="00D61B14">
        <w:rPr>
          <w:rFonts w:hint="eastAsia"/>
        </w:rPr>
        <w:t>技術得到了快速發展，並應用於更廣泛的領域包括藝術、廣告和教育</w:t>
      </w:r>
      <w:r w:rsidR="00D61B14">
        <w:rPr>
          <w:rFonts w:hint="eastAsia"/>
        </w:rPr>
        <w:t>( N. Anantrasirichai</w:t>
      </w:r>
      <w:r w:rsidR="00F23F92">
        <w:rPr>
          <w:rFonts w:hint="eastAsia"/>
        </w:rPr>
        <w:t>,</w:t>
      </w:r>
      <w:r w:rsidR="00F23F92">
        <w:t xml:space="preserve"> </w:t>
      </w:r>
      <w:r w:rsidR="00D61B14">
        <w:rPr>
          <w:rFonts w:hint="eastAsia"/>
        </w:rPr>
        <w:t>2021</w:t>
      </w:r>
      <w:r w:rsidR="00F23F92">
        <w:rPr>
          <w:rFonts w:hint="eastAsia"/>
        </w:rPr>
        <w:t>;</w:t>
      </w:r>
      <w:r w:rsidR="00F23F92">
        <w:t xml:space="preserve"> </w:t>
      </w:r>
      <w:r w:rsidR="00D61B14">
        <w:rPr>
          <w:rFonts w:hint="eastAsia"/>
        </w:rPr>
        <w:t xml:space="preserve"> J. Kietzmann et al</w:t>
      </w:r>
      <w:r w:rsidR="00F23F92">
        <w:rPr>
          <w:rFonts w:hint="eastAsia"/>
        </w:rPr>
        <w:t>,</w:t>
      </w:r>
      <w:r w:rsidR="00F23F92">
        <w:t xml:space="preserve"> </w:t>
      </w:r>
      <w:r w:rsidR="00D61B14">
        <w:rPr>
          <w:rFonts w:hint="eastAsia"/>
        </w:rPr>
        <w:t>2018</w:t>
      </w:r>
      <w:r w:rsidR="00F23F92">
        <w:rPr>
          <w:rFonts w:hint="eastAsia"/>
        </w:rPr>
        <w:t>;</w:t>
      </w:r>
      <w:r w:rsidR="00F23F92">
        <w:t xml:space="preserve"> </w:t>
      </w:r>
      <w:r w:rsidR="00D61B14">
        <w:rPr>
          <w:rFonts w:hint="eastAsia"/>
        </w:rPr>
        <w:t xml:space="preserve"> M. Kandlhofer et al</w:t>
      </w:r>
      <w:r w:rsidR="00F23F92">
        <w:rPr>
          <w:rFonts w:hint="eastAsia"/>
        </w:rPr>
        <w:t>,</w:t>
      </w:r>
      <w:r w:rsidR="00F23F92">
        <w:t xml:space="preserve"> </w:t>
      </w:r>
      <w:r w:rsidR="00D61B14">
        <w:rPr>
          <w:rFonts w:hint="eastAsia"/>
        </w:rPr>
        <w:t>2016 )</w:t>
      </w:r>
      <w:r w:rsidR="00D61B14">
        <w:rPr>
          <w:rFonts w:hint="eastAsia"/>
        </w:rPr>
        <w:t>。</w:t>
      </w:r>
    </w:p>
    <w:p w14:paraId="0410E328" w14:textId="2161194E" w:rsidR="0044134C" w:rsidRDefault="001428E7" w:rsidP="00D61B14">
      <w:r w:rsidRPr="001428E7">
        <w:rPr>
          <w:rFonts w:hint="eastAsia"/>
        </w:rPr>
        <w:t>在高齡化社會和醫護人員不足的背景下，科技創新被視為改善醫療體系效能和提升照護品質的關鍵。</w:t>
      </w:r>
      <w:r w:rsidRPr="001428E7">
        <w:rPr>
          <w:rFonts w:hint="eastAsia"/>
        </w:rPr>
        <w:t xml:space="preserve"> </w:t>
      </w:r>
      <w:r w:rsidRPr="001428E7">
        <w:rPr>
          <w:rFonts w:hint="eastAsia"/>
        </w:rPr>
        <w:t>其中，生成式</w:t>
      </w:r>
      <w:r w:rsidRPr="001428E7">
        <w:rPr>
          <w:rFonts w:hint="eastAsia"/>
        </w:rPr>
        <w:t xml:space="preserve"> AI </w:t>
      </w:r>
      <w:r w:rsidRPr="001428E7">
        <w:rPr>
          <w:rFonts w:hint="eastAsia"/>
        </w:rPr>
        <w:t>被認為是具有潛力的技術</w:t>
      </w:r>
      <w:r>
        <w:rPr>
          <w:rFonts w:hint="eastAsia"/>
        </w:rPr>
        <w:t>之一，可以用於輔助高齡照護，例如提供情感支持、安全監控和娛樂等</w:t>
      </w:r>
      <w:r>
        <w:rPr>
          <w:rFonts w:hint="eastAsia"/>
        </w:rPr>
        <w:t xml:space="preserve"> (</w:t>
      </w:r>
      <w:r w:rsidRPr="001428E7">
        <w:rPr>
          <w:rFonts w:hint="eastAsia"/>
        </w:rPr>
        <w:t>李奉爵</w:t>
      </w:r>
      <w:r w:rsidR="00F23F92">
        <w:rPr>
          <w:rFonts w:hint="eastAsia"/>
        </w:rPr>
        <w:t>,</w:t>
      </w:r>
      <w:r w:rsidR="00F23F92">
        <w:t xml:space="preserve"> </w:t>
      </w:r>
      <w:r>
        <w:rPr>
          <w:rFonts w:hint="eastAsia"/>
        </w:rPr>
        <w:t>2</w:t>
      </w:r>
      <w:r>
        <w:t>024</w:t>
      </w:r>
      <w:r>
        <w:rPr>
          <w:rFonts w:hint="eastAsia"/>
        </w:rPr>
        <w:t>)</w:t>
      </w:r>
      <w:r>
        <w:rPr>
          <w:rFonts w:hint="eastAsia"/>
        </w:rPr>
        <w:t>。</w:t>
      </w:r>
    </w:p>
    <w:p w14:paraId="0F210B61" w14:textId="44A14454" w:rsidR="001428E7" w:rsidRDefault="001428E7" w:rsidP="00473BCE">
      <w:r w:rsidRPr="00473BCE">
        <w:rPr>
          <w:rFonts w:hint="eastAsia"/>
        </w:rPr>
        <w:lastRenderedPageBreak/>
        <w:t>生成式</w:t>
      </w:r>
      <w:r w:rsidRPr="00473BCE">
        <w:rPr>
          <w:rFonts w:hint="eastAsia"/>
        </w:rPr>
        <w:t xml:space="preserve"> AI</w:t>
      </w:r>
      <w:r w:rsidRPr="001428E7">
        <w:rPr>
          <w:rFonts w:hint="eastAsia"/>
        </w:rPr>
        <w:t>也能應用於教育領域</w:t>
      </w:r>
      <w:r>
        <w:rPr>
          <w:rFonts w:hint="eastAsia"/>
        </w:rPr>
        <w:t>，</w:t>
      </w:r>
      <w:r w:rsidRPr="001428E7">
        <w:rPr>
          <w:rFonts w:hint="eastAsia"/>
        </w:rPr>
        <w:t>為教學帶來創新和突破</w:t>
      </w:r>
      <w:r>
        <w:rPr>
          <w:rFonts w:hint="eastAsia"/>
        </w:rPr>
        <w:t>，例如</w:t>
      </w:r>
      <w:r w:rsidRPr="001428E7">
        <w:rPr>
          <w:rFonts w:hint="eastAsia"/>
        </w:rPr>
        <w:t>客製化學習體驗</w:t>
      </w:r>
      <w:r>
        <w:rPr>
          <w:rFonts w:hint="eastAsia"/>
        </w:rPr>
        <w:t>、</w:t>
      </w:r>
      <w:r w:rsidRPr="001428E7">
        <w:rPr>
          <w:rFonts w:hint="eastAsia"/>
        </w:rPr>
        <w:t>互動式學習環境</w:t>
      </w:r>
      <w:r>
        <w:rPr>
          <w:rFonts w:hint="eastAsia"/>
        </w:rPr>
        <w:t>、</w:t>
      </w:r>
      <w:r w:rsidRPr="001428E7">
        <w:rPr>
          <w:rFonts w:hint="eastAsia"/>
        </w:rPr>
        <w:t>自動化評量和回饋</w:t>
      </w:r>
      <w:r>
        <w:rPr>
          <w:rFonts w:hint="eastAsia"/>
        </w:rPr>
        <w:t>、</w:t>
      </w:r>
      <w:r w:rsidRPr="001428E7">
        <w:rPr>
          <w:rFonts w:hint="eastAsia"/>
        </w:rPr>
        <w:t>提升教師效率</w:t>
      </w:r>
      <w:r>
        <w:rPr>
          <w:rFonts w:hint="eastAsia"/>
        </w:rPr>
        <w:t>、</w:t>
      </w:r>
      <w:r w:rsidRPr="001428E7">
        <w:rPr>
          <w:rFonts w:hint="eastAsia"/>
        </w:rPr>
        <w:t>激發創造力和想像力</w:t>
      </w:r>
      <w:r>
        <w:rPr>
          <w:rFonts w:hint="eastAsia"/>
        </w:rPr>
        <w:t>等</w:t>
      </w:r>
      <w:r>
        <w:rPr>
          <w:rFonts w:hint="eastAsia"/>
        </w:rPr>
        <w:t xml:space="preserve"> (</w:t>
      </w:r>
      <w:r w:rsidR="00F23F92">
        <w:rPr>
          <w:rFonts w:hint="eastAsia"/>
        </w:rPr>
        <w:t>羅禎俋</w:t>
      </w:r>
      <w:r w:rsidR="00F23F92">
        <w:rPr>
          <w:rFonts w:hint="eastAsia"/>
        </w:rPr>
        <w:t>,</w:t>
      </w:r>
      <w:r w:rsidR="00F23F92">
        <w:t xml:space="preserve"> </w:t>
      </w:r>
      <w:r>
        <w:rPr>
          <w:rFonts w:hint="eastAsia"/>
        </w:rPr>
        <w:t>2024)</w:t>
      </w:r>
      <w:r w:rsidR="00C017E1">
        <w:rPr>
          <w:rFonts w:hint="eastAsia"/>
        </w:rPr>
        <w:t xml:space="preserve"> </w:t>
      </w:r>
    </w:p>
    <w:p w14:paraId="381B9FA2" w14:textId="6F81732C" w:rsidR="004E1D75" w:rsidRDefault="004E1D75" w:rsidP="004E1D75">
      <w:r>
        <w:rPr>
          <w:rFonts w:hint="eastAsia"/>
        </w:rPr>
        <w:t>未來</w:t>
      </w:r>
      <w:r>
        <w:rPr>
          <w:rFonts w:hint="eastAsia"/>
        </w:rPr>
        <w:t>AIGC</w:t>
      </w:r>
      <w:r>
        <w:rPr>
          <w:rFonts w:hint="eastAsia"/>
        </w:rPr>
        <w:t>將是機器學習的一個重要的研究領域，包括醫療保健、金融服務、自動駕駛汽車和科學發現以及增強</w:t>
      </w:r>
      <w:r>
        <w:rPr>
          <w:rFonts w:hint="eastAsia"/>
        </w:rPr>
        <w:t xml:space="preserve"> GAI </w:t>
      </w:r>
      <w:r>
        <w:rPr>
          <w:rFonts w:hint="eastAsia"/>
        </w:rPr>
        <w:t>模型的推理能力，使其能夠更好地理解和處理複雜的任務</w:t>
      </w:r>
      <w:r>
        <w:rPr>
          <w:rFonts w:hint="eastAsia"/>
        </w:rPr>
        <w:t xml:space="preserve"> ( S. Reddy et al</w:t>
      </w:r>
      <w:r w:rsidR="00F23F92">
        <w:rPr>
          <w:rFonts w:hint="eastAsia"/>
        </w:rPr>
        <w:t>,</w:t>
      </w:r>
      <w:r w:rsidR="00F23F92">
        <w:t xml:space="preserve"> </w:t>
      </w:r>
      <w:r>
        <w:rPr>
          <w:rFonts w:hint="eastAsia"/>
        </w:rPr>
        <w:t>2020</w:t>
      </w:r>
      <w:r w:rsidR="00F23F92">
        <w:rPr>
          <w:rFonts w:hint="eastAsia"/>
        </w:rPr>
        <w:t>;</w:t>
      </w:r>
      <w:r w:rsidR="00F23F92">
        <w:t xml:space="preserve"> </w:t>
      </w:r>
      <w:r w:rsidR="00F23F92">
        <w:rPr>
          <w:rFonts w:hint="eastAsia"/>
        </w:rPr>
        <w:t>Y. Qi</w:t>
      </w:r>
      <w:r>
        <w:rPr>
          <w:rFonts w:hint="eastAsia"/>
        </w:rPr>
        <w:t xml:space="preserve"> et al</w:t>
      </w:r>
      <w:r w:rsidR="00F23F92">
        <w:rPr>
          <w:rFonts w:hint="eastAsia"/>
        </w:rPr>
        <w:t>,</w:t>
      </w:r>
      <w:r w:rsidR="00F23F92">
        <w:t xml:space="preserve"> </w:t>
      </w:r>
      <w:r>
        <w:rPr>
          <w:rFonts w:hint="eastAsia"/>
        </w:rPr>
        <w:t>2018</w:t>
      </w:r>
      <w:r w:rsidR="00F23F92">
        <w:rPr>
          <w:rFonts w:hint="eastAsia"/>
        </w:rPr>
        <w:t>;</w:t>
      </w:r>
      <w:r w:rsidR="00F23F92">
        <w:t xml:space="preserve"> </w:t>
      </w:r>
      <w:r>
        <w:rPr>
          <w:rFonts w:hint="eastAsia"/>
        </w:rPr>
        <w:t>S. Grigorescu et al</w:t>
      </w:r>
      <w:r w:rsidR="00F23F92">
        <w:rPr>
          <w:rFonts w:hint="eastAsia"/>
        </w:rPr>
        <w:t>,</w:t>
      </w:r>
      <w:r w:rsidR="00F23F92">
        <w:t xml:space="preserve"> </w:t>
      </w:r>
      <w:r>
        <w:rPr>
          <w:rFonts w:hint="eastAsia"/>
        </w:rPr>
        <w:t>2020</w:t>
      </w:r>
      <w:r w:rsidR="00F23F92">
        <w:rPr>
          <w:rFonts w:hint="eastAsia"/>
        </w:rPr>
        <w:t>;</w:t>
      </w:r>
      <w:r w:rsidR="00F23F92">
        <w:t xml:space="preserve"> </w:t>
      </w:r>
      <w:r>
        <w:rPr>
          <w:rFonts w:hint="eastAsia"/>
        </w:rPr>
        <w:t>Y. Gil et al</w:t>
      </w:r>
      <w:r w:rsidR="00F23F92">
        <w:rPr>
          <w:rFonts w:hint="eastAsia"/>
        </w:rPr>
        <w:t>,</w:t>
      </w:r>
      <w:r w:rsidR="00F23F92">
        <w:t xml:space="preserve"> </w:t>
      </w:r>
      <w:r>
        <w:rPr>
          <w:rFonts w:hint="eastAsia"/>
        </w:rPr>
        <w:t>2014</w:t>
      </w:r>
      <w:r w:rsidR="00F23F92">
        <w:rPr>
          <w:rFonts w:hint="eastAsia"/>
        </w:rPr>
        <w:t>;</w:t>
      </w:r>
      <w:r w:rsidR="00F23F92">
        <w:t xml:space="preserve"> </w:t>
      </w:r>
      <w:r>
        <w:rPr>
          <w:rFonts w:hint="eastAsia"/>
        </w:rPr>
        <w:t>R. Taylor et al</w:t>
      </w:r>
      <w:r w:rsidR="00F23F92">
        <w:rPr>
          <w:rFonts w:hint="eastAsia"/>
        </w:rPr>
        <w:t>,</w:t>
      </w:r>
      <w:r w:rsidR="00F23F92">
        <w:t xml:space="preserve"> </w:t>
      </w:r>
      <w:r>
        <w:rPr>
          <w:rFonts w:hint="eastAsia"/>
        </w:rPr>
        <w:t>2022)</w:t>
      </w:r>
      <w:r>
        <w:rPr>
          <w:rFonts w:hint="eastAsia"/>
        </w:rPr>
        <w:t>。</w:t>
      </w:r>
    </w:p>
    <w:p w14:paraId="267F0E5D" w14:textId="77777777" w:rsidR="006748B8" w:rsidRPr="004E1D75" w:rsidRDefault="006748B8" w:rsidP="004E1D75"/>
    <w:p w14:paraId="4A8F7293" w14:textId="77777777" w:rsidR="00FA7143" w:rsidRDefault="00873AEF" w:rsidP="00FA7143">
      <w:pPr>
        <w:pStyle w:val="ab"/>
      </w:pPr>
      <w:bookmarkStart w:id="18" w:name="_Toc183983176"/>
      <w:r>
        <w:rPr>
          <w:rFonts w:hint="eastAsia"/>
        </w:rPr>
        <w:t>2</w:t>
      </w:r>
      <w:r>
        <w:t xml:space="preserve">-4 </w:t>
      </w:r>
      <w:r>
        <w:t>選用的</w:t>
      </w:r>
      <w:r>
        <w:t>ComfyUI</w:t>
      </w:r>
      <w:r>
        <w:t>模型</w:t>
      </w:r>
      <w:bookmarkEnd w:id="18"/>
    </w:p>
    <w:p w14:paraId="7C2B4817" w14:textId="77777777" w:rsidR="00873AEF" w:rsidRDefault="00873AEF" w:rsidP="00E62256">
      <w:pPr>
        <w:pStyle w:val="af1"/>
        <w:ind w:firstLine="0"/>
      </w:pPr>
      <w:bookmarkStart w:id="19" w:name="_Toc183983177"/>
      <w:r>
        <w:rPr>
          <w:rFonts w:hint="eastAsia"/>
        </w:rPr>
        <w:t>2-4-1 TripoSR</w:t>
      </w:r>
      <w:bookmarkEnd w:id="19"/>
    </w:p>
    <w:p w14:paraId="2379A0A1" w14:textId="77777777" w:rsidR="007C0510" w:rsidRDefault="007C0510" w:rsidP="007720AA">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(Dmitry Tochilkin1, 2024)</w:t>
      </w:r>
      <w:r>
        <w:rPr>
          <w:rFonts w:hint="eastAsia"/>
        </w:rPr>
        <w:t>。</w:t>
      </w:r>
    </w:p>
    <w:p w14:paraId="0C140726" w14:textId="77777777" w:rsidR="007C0510" w:rsidRDefault="007C0510" w:rsidP="007720AA">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14:paraId="7762FB4B" w14:textId="77777777" w:rsidR="007C0510" w:rsidRDefault="007C0510" w:rsidP="007720AA">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14:paraId="2B4F58D2" w14:textId="77777777" w:rsidR="007C0510" w:rsidRDefault="007C0510" w:rsidP="007720AA">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t>(Dmitry Tochilkin1, 2024)</w:t>
      </w:r>
      <w:r>
        <w:rPr>
          <w:rFonts w:hint="eastAsia"/>
        </w:rPr>
        <w:t>。然而，</w:t>
      </w:r>
      <w:r>
        <w:rPr>
          <w:rFonts w:hint="eastAsia"/>
        </w:rPr>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模型的另一個限制是它沒有輸入姿態和內在條件，因此模型會被鼓勵去猜測物體的尺度，這可能導致尺度預測不準確</w:t>
      </w:r>
      <w:r w:rsidR="007720AA">
        <w:rPr>
          <w:rFonts w:hint="eastAsia"/>
        </w:rPr>
        <w:t xml:space="preserve"> (</w:t>
      </w:r>
      <w:r w:rsidR="007720AA">
        <w:t>Hanwen Jiang,2024)</w:t>
      </w:r>
      <w:r>
        <w:rPr>
          <w:rFonts w:hint="eastAsia"/>
        </w:rPr>
        <w:t>。</w:t>
      </w:r>
    </w:p>
    <w:p w14:paraId="1069869E" w14:textId="10A96322" w:rsidR="00604F4A" w:rsidRDefault="007C0510" w:rsidP="006E70F4">
      <w:r>
        <w:rPr>
          <w:rFonts w:hint="eastAsia"/>
        </w:rPr>
        <w:lastRenderedPageBreak/>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14:paraId="3B5E031C" w14:textId="77777777" w:rsidR="00873AEF" w:rsidRDefault="00873AEF" w:rsidP="00E62256">
      <w:pPr>
        <w:pStyle w:val="af1"/>
        <w:ind w:firstLine="0"/>
      </w:pPr>
      <w:bookmarkStart w:id="20" w:name="_Toc183983178"/>
      <w:r>
        <w:t>2-4-2 Flux</w:t>
      </w:r>
      <w:bookmarkEnd w:id="20"/>
    </w:p>
    <w:p w14:paraId="20AA2D5A" w14:textId="77777777" w:rsidR="0044134C" w:rsidRPr="0044134C" w:rsidRDefault="0044134C" w:rsidP="0044134C">
      <w:pPr>
        <w:ind w:leftChars="300" w:left="720"/>
      </w:pPr>
      <w:r w:rsidRPr="0044134C">
        <w:t>Flux</w:t>
      </w:r>
      <w:r w:rsidRPr="0044134C">
        <w:t>模型專注於即時</w:t>
      </w:r>
      <w:r w:rsidRPr="0044134C">
        <w:t>3D</w:t>
      </w:r>
      <w:r w:rsidRPr="0044134C">
        <w:t>生成：</w:t>
      </w:r>
    </w:p>
    <w:p w14:paraId="3B9AA9EA" w14:textId="77777777" w:rsidR="0044134C" w:rsidRPr="0044134C" w:rsidRDefault="0044134C" w:rsidP="000C33B6">
      <w:pPr>
        <w:pStyle w:val="af3"/>
        <w:numPr>
          <w:ilvl w:val="0"/>
          <w:numId w:val="20"/>
        </w:numPr>
        <w:ind w:leftChars="0"/>
      </w:pPr>
      <w:r w:rsidRPr="0044134C">
        <w:t>動態場景生成</w:t>
      </w:r>
    </w:p>
    <w:p w14:paraId="37755624" w14:textId="77777777" w:rsidR="0044134C" w:rsidRPr="0044134C" w:rsidRDefault="0044134C" w:rsidP="000C33B6">
      <w:pPr>
        <w:pStyle w:val="af3"/>
        <w:numPr>
          <w:ilvl w:val="0"/>
          <w:numId w:val="20"/>
        </w:numPr>
        <w:ind w:leftChars="0"/>
      </w:pPr>
      <w:r w:rsidRPr="0044134C">
        <w:t>即時渲染優化</w:t>
      </w:r>
    </w:p>
    <w:p w14:paraId="2B767EA4" w14:textId="77777777" w:rsidR="0044134C" w:rsidRPr="0044134C" w:rsidRDefault="0044134C" w:rsidP="000C33B6">
      <w:pPr>
        <w:pStyle w:val="af3"/>
        <w:numPr>
          <w:ilvl w:val="0"/>
          <w:numId w:val="20"/>
        </w:numPr>
        <w:ind w:leftChars="0"/>
      </w:pPr>
      <w:r w:rsidRPr="0044134C">
        <w:t>光影效果模擬</w:t>
      </w:r>
    </w:p>
    <w:p w14:paraId="18C90DFA" w14:textId="7B9F1451" w:rsidR="00C34997" w:rsidRDefault="0044134C" w:rsidP="00F23F92">
      <w:pPr>
        <w:pStyle w:val="af3"/>
        <w:numPr>
          <w:ilvl w:val="0"/>
          <w:numId w:val="20"/>
        </w:numPr>
        <w:ind w:leftChars="0"/>
        <w:rPr>
          <w:rFonts w:hint="eastAsia"/>
        </w:rPr>
      </w:pPr>
      <w:r w:rsidRPr="0044134C">
        <w:t>物件互動處理</w:t>
      </w:r>
      <w:bookmarkStart w:id="21" w:name="_Toc183983179"/>
    </w:p>
    <w:p w14:paraId="06A178DC" w14:textId="268D1F5A" w:rsidR="00873AEF" w:rsidRDefault="00873AEF" w:rsidP="001D61A5">
      <w:pPr>
        <w:pStyle w:val="af1"/>
        <w:ind w:firstLine="0"/>
      </w:pPr>
      <w:r>
        <w:t>2-4-3 SF3D</w:t>
      </w:r>
      <w:bookmarkEnd w:id="21"/>
    </w:p>
    <w:p w14:paraId="5E898A8F" w14:textId="247A8BE0" w:rsidR="0044134C" w:rsidRDefault="00C34997" w:rsidP="00C34997">
      <w:r w:rsidRPr="00C34997">
        <w:rPr>
          <w:rFonts w:hint="eastAsia"/>
        </w:rPr>
        <w:t xml:space="preserve">SF3D </w:t>
      </w:r>
      <w:r w:rsidRPr="00C34997">
        <w:rPr>
          <w:rFonts w:hint="eastAsia"/>
        </w:rPr>
        <w:t>是一種從單張圖像快速重建高品質帶紋理和</w:t>
      </w:r>
      <w:r w:rsidRPr="00C34997">
        <w:rPr>
          <w:rFonts w:hint="eastAsia"/>
        </w:rPr>
        <w:t xml:space="preserve"> UV </w:t>
      </w:r>
      <w:r w:rsidRPr="00C34997">
        <w:rPr>
          <w:rFonts w:hint="eastAsia"/>
        </w:rPr>
        <w:t>展開的</w:t>
      </w:r>
      <w:r w:rsidRPr="00C34997">
        <w:rPr>
          <w:rFonts w:hint="eastAsia"/>
        </w:rPr>
        <w:t xml:space="preserve"> 3D </w:t>
      </w:r>
      <w:r w:rsidRPr="00C34997">
        <w:rPr>
          <w:rFonts w:hint="eastAsia"/>
        </w:rPr>
        <w:t>模型的方法，並具有去光照的材質屬性。</w:t>
      </w:r>
      <w:r w:rsidRPr="00C34997">
        <w:rPr>
          <w:rFonts w:hint="eastAsia"/>
        </w:rPr>
        <w:t xml:space="preserve"> </w:t>
      </w:r>
      <w:r w:rsidRPr="00C34997">
        <w:rPr>
          <w:rFonts w:hint="eastAsia"/>
        </w:rPr>
        <w:t>與大多數現有方法不同，</w:t>
      </w:r>
      <w:r w:rsidRPr="00C34997">
        <w:rPr>
          <w:rFonts w:hint="eastAsia"/>
        </w:rPr>
        <w:t xml:space="preserve">SF3D </w:t>
      </w:r>
      <w:r w:rsidRPr="00C34997">
        <w:rPr>
          <w:rFonts w:hint="eastAsia"/>
        </w:rPr>
        <w:t>是專門為網格生成而訓練的，它採用一種快速的</w:t>
      </w:r>
      <w:r w:rsidRPr="00C34997">
        <w:rPr>
          <w:rFonts w:hint="eastAsia"/>
        </w:rPr>
        <w:t xml:space="preserve"> UV </w:t>
      </w:r>
      <w:r w:rsidRPr="00C34997">
        <w:rPr>
          <w:rFonts w:hint="eastAsia"/>
        </w:rPr>
        <w:t>展開技術，能夠快速生成紋理，而不是依賴頂點顏色。</w:t>
      </w:r>
      <w:r w:rsidRPr="00C34997">
        <w:rPr>
          <w:rFonts w:hint="eastAsia"/>
        </w:rPr>
        <w:t xml:space="preserve"> </w:t>
      </w:r>
      <w:r w:rsidRPr="00C34997">
        <w:rPr>
          <w:rFonts w:hint="eastAsia"/>
        </w:rPr>
        <w:t>該方法還可以學習預測材質參數和法線貼圖，以提高重建的</w:t>
      </w:r>
      <w:r w:rsidRPr="00C34997">
        <w:rPr>
          <w:rFonts w:hint="eastAsia"/>
        </w:rPr>
        <w:t xml:space="preserve"> 3D </w:t>
      </w:r>
      <w:r w:rsidRPr="00C34997">
        <w:rPr>
          <w:rFonts w:hint="eastAsia"/>
        </w:rPr>
        <w:t>網格的視覺品質。</w:t>
      </w:r>
      <w:r w:rsidRPr="00C34997">
        <w:rPr>
          <w:rFonts w:hint="eastAsia"/>
        </w:rPr>
        <w:t xml:space="preserve"> </w:t>
      </w:r>
      <w:r w:rsidRPr="00C34997">
        <w:rPr>
          <w:rFonts w:hint="eastAsia"/>
        </w:rPr>
        <w:t>此外，</w:t>
      </w:r>
      <w:r w:rsidRPr="00C34997">
        <w:rPr>
          <w:rFonts w:hint="eastAsia"/>
        </w:rPr>
        <w:t xml:space="preserve">SF3D </w:t>
      </w:r>
      <w:r w:rsidRPr="00C34997">
        <w:rPr>
          <w:rFonts w:hint="eastAsia"/>
        </w:rPr>
        <w:t>整合了一個去光照步驟，可以有效地去除低頻照明效果，確保重建的網格可以在新的照明條件下輕鬆使用</w:t>
      </w:r>
      <w:r>
        <w:rPr>
          <w:rFonts w:hint="eastAsia"/>
        </w:rPr>
        <w:t xml:space="preserve"> </w:t>
      </w:r>
      <w:r>
        <w:t>(Mark Boss</w:t>
      </w:r>
      <w:r w:rsidR="00F23F92">
        <w:rPr>
          <w:rFonts w:hint="eastAsia"/>
        </w:rPr>
        <w:t>,</w:t>
      </w:r>
      <w:r w:rsidR="00F23F92">
        <w:t xml:space="preserve"> </w:t>
      </w:r>
      <w:r>
        <w:rPr>
          <w:rFonts w:hint="eastAsia"/>
        </w:rPr>
        <w:t>2</w:t>
      </w:r>
      <w:r>
        <w:t>024)</w:t>
      </w:r>
      <w:r w:rsidRPr="00C34997">
        <w:rPr>
          <w:rFonts w:hint="eastAsia"/>
        </w:rPr>
        <w:t>。</w:t>
      </w:r>
    </w:p>
    <w:p w14:paraId="2726EA8A" w14:textId="77777777" w:rsidR="003E79E1" w:rsidRDefault="00C34997" w:rsidP="00C34997">
      <w:r w:rsidRPr="00C34997">
        <w:rPr>
          <w:rFonts w:hint="eastAsia"/>
        </w:rPr>
        <w:t xml:space="preserve">SF3D </w:t>
      </w:r>
      <w:r w:rsidRPr="00C34997">
        <w:rPr>
          <w:rFonts w:hint="eastAsia"/>
        </w:rPr>
        <w:t>的主要目標是解決現有快速</w:t>
      </w:r>
      <w:r w:rsidRPr="00C34997">
        <w:rPr>
          <w:rFonts w:hint="eastAsia"/>
        </w:rPr>
        <w:t xml:space="preserve"> 3D </w:t>
      </w:r>
      <w:r w:rsidRPr="00C34997">
        <w:rPr>
          <w:rFonts w:hint="eastAsia"/>
        </w:rPr>
        <w:t>重建模型中的一些關鍵問題，同時保持快速生成速度（在</w:t>
      </w:r>
      <w:r w:rsidRPr="00C34997">
        <w:rPr>
          <w:rFonts w:hint="eastAsia"/>
        </w:rPr>
        <w:t xml:space="preserve"> H100 GPU </w:t>
      </w:r>
      <w:r w:rsidRPr="00C34997">
        <w:rPr>
          <w:rFonts w:hint="eastAsia"/>
        </w:rPr>
        <w:t>上只需</w:t>
      </w:r>
      <w:r w:rsidRPr="00C34997">
        <w:rPr>
          <w:rFonts w:hint="eastAsia"/>
        </w:rPr>
        <w:t xml:space="preserve"> 0.5 </w:t>
      </w:r>
      <w:r w:rsidRPr="00C34997">
        <w:rPr>
          <w:rFonts w:hint="eastAsia"/>
        </w:rPr>
        <w:t>秒）</w:t>
      </w:r>
      <w:r>
        <w:rPr>
          <w:rFonts w:hint="eastAsia"/>
        </w:rPr>
        <w:t>，這些關鍵</w:t>
      </w:r>
      <w:r w:rsidRPr="00C34997">
        <w:rPr>
          <w:rFonts w:hint="eastAsia"/>
        </w:rPr>
        <w:t>問題包括</w:t>
      </w:r>
      <w:r w:rsidR="003E79E1">
        <w:rPr>
          <w:rFonts w:hint="eastAsia"/>
        </w:rPr>
        <w:t xml:space="preserve"> : </w:t>
      </w:r>
    </w:p>
    <w:p w14:paraId="3B5B29A3" w14:textId="20BC9975" w:rsidR="003E79E1" w:rsidRDefault="00C34997" w:rsidP="00C34997">
      <w:r w:rsidRPr="00C34997">
        <w:rPr>
          <w:rFonts w:hint="eastAsia"/>
        </w:rPr>
        <w:t>光照烘焙</w:t>
      </w:r>
      <w:r w:rsidR="003E79E1">
        <w:rPr>
          <w:rFonts w:hint="eastAsia"/>
        </w:rPr>
        <w:t xml:space="preserve"> : </w:t>
      </w:r>
      <w:r w:rsidR="003E79E1">
        <w:rPr>
          <w:rFonts w:hint="eastAsia"/>
        </w:rPr>
        <w:t>現有技術通常將陰影烘培到材質中，</w:t>
      </w:r>
      <w:r w:rsidR="003E79E1" w:rsidRPr="003E79E1">
        <w:rPr>
          <w:rFonts w:hint="eastAsia"/>
        </w:rPr>
        <w:t xml:space="preserve">SF3D </w:t>
      </w:r>
      <w:r w:rsidR="003E79E1" w:rsidRPr="003E79E1">
        <w:rPr>
          <w:rFonts w:hint="eastAsia"/>
        </w:rPr>
        <w:t>透過整合明確的照明和使用球面高斯函數</w:t>
      </w:r>
      <w:r w:rsidR="003E79E1" w:rsidRPr="003E79E1">
        <w:rPr>
          <w:rFonts w:hint="eastAsia"/>
        </w:rPr>
        <w:t xml:space="preserve"> (SG) </w:t>
      </w:r>
      <w:r w:rsidR="003E79E1" w:rsidRPr="003E79E1">
        <w:rPr>
          <w:rFonts w:hint="eastAsia"/>
        </w:rPr>
        <w:t>的可微分著色模型，提出了分解照明和反射屬性的方法</w:t>
      </w:r>
      <w:r w:rsidR="003E79E1">
        <w:rPr>
          <w:rFonts w:hint="eastAsia"/>
        </w:rPr>
        <w:t>。</w:t>
      </w:r>
    </w:p>
    <w:p w14:paraId="4AB300EB" w14:textId="3C4BECEC" w:rsidR="003E79E1" w:rsidRDefault="00C34997" w:rsidP="00C34997">
      <w:r w:rsidRPr="00C34997">
        <w:rPr>
          <w:rFonts w:hint="eastAsia"/>
        </w:rPr>
        <w:t>頂點著色</w:t>
      </w:r>
      <w:r w:rsidR="003E79E1">
        <w:rPr>
          <w:rFonts w:hint="eastAsia"/>
        </w:rPr>
        <w:t xml:space="preserve"> : </w:t>
      </w:r>
      <w:r w:rsidR="003E79E1" w:rsidRPr="003E79E1">
        <w:rPr>
          <w:rFonts w:hint="eastAsia"/>
        </w:rPr>
        <w:t>大多數</w:t>
      </w:r>
      <w:r w:rsidR="003E79E1" w:rsidRPr="003E79E1">
        <w:rPr>
          <w:rFonts w:hint="eastAsia"/>
        </w:rPr>
        <w:t xml:space="preserve"> 3D </w:t>
      </w:r>
      <w:r w:rsidR="003E79E1" w:rsidRPr="003E79E1">
        <w:rPr>
          <w:rFonts w:hint="eastAsia"/>
        </w:rPr>
        <w:t>生成模型使用頂點著色來表示物體紋理，這會導致生成的</w:t>
      </w:r>
      <w:r w:rsidR="003E79E1" w:rsidRPr="003E79E1">
        <w:rPr>
          <w:rFonts w:hint="eastAsia"/>
        </w:rPr>
        <w:t xml:space="preserve"> 3D </w:t>
      </w:r>
      <w:r w:rsidR="003E79E1" w:rsidRPr="003E79E1">
        <w:rPr>
          <w:rFonts w:hint="eastAsia"/>
        </w:rPr>
        <w:t>資源在遊戲等應用中使用效率低下。</w:t>
      </w:r>
      <w:r w:rsidR="003E79E1" w:rsidRPr="003E79E1">
        <w:rPr>
          <w:rFonts w:hint="eastAsia"/>
        </w:rPr>
        <w:t xml:space="preserve">SF3D </w:t>
      </w:r>
      <w:r w:rsidR="003E79E1" w:rsidRPr="003E79E1">
        <w:rPr>
          <w:rFonts w:hint="eastAsia"/>
        </w:rPr>
        <w:t>提出一種高度可並行化的快速基於盒子投影的</w:t>
      </w:r>
      <w:r w:rsidR="003E79E1" w:rsidRPr="003E79E1">
        <w:rPr>
          <w:rFonts w:hint="eastAsia"/>
        </w:rPr>
        <w:t xml:space="preserve"> UV </w:t>
      </w:r>
      <w:r w:rsidR="003E79E1" w:rsidRPr="003E79E1">
        <w:rPr>
          <w:rFonts w:hint="eastAsia"/>
        </w:rPr>
        <w:t>展開技術，以實現</w:t>
      </w:r>
      <w:r w:rsidR="003E79E1" w:rsidRPr="003E79E1">
        <w:rPr>
          <w:rFonts w:hint="eastAsia"/>
        </w:rPr>
        <w:t xml:space="preserve"> 0.5 </w:t>
      </w:r>
      <w:r w:rsidR="003E79E1" w:rsidRPr="003E79E1">
        <w:rPr>
          <w:rFonts w:hint="eastAsia"/>
        </w:rPr>
        <w:t>秒的生成時間。</w:t>
      </w:r>
    </w:p>
    <w:p w14:paraId="7F9C366C" w14:textId="4B0F6B6B" w:rsidR="003E79E1" w:rsidRDefault="00C34997" w:rsidP="00C34997">
      <w:r>
        <w:rPr>
          <w:rFonts w:hint="eastAsia"/>
        </w:rPr>
        <w:t>步進立方體偽影</w:t>
      </w:r>
      <w:r w:rsidR="003E79E1">
        <w:rPr>
          <w:rFonts w:hint="eastAsia"/>
        </w:rPr>
        <w:t xml:space="preserve"> : </w:t>
      </w:r>
      <w:r w:rsidR="003E79E1" w:rsidRPr="003E79E1">
        <w:rPr>
          <w:rFonts w:hint="eastAsia"/>
        </w:rPr>
        <w:t>前饋網路通常會創建立體表示，例如</w:t>
      </w:r>
      <w:r w:rsidR="003E79E1" w:rsidRPr="003E79E1">
        <w:rPr>
          <w:rFonts w:hint="eastAsia"/>
        </w:rPr>
        <w:t xml:space="preserve"> Triplane-NeRFs</w:t>
      </w:r>
      <w:r w:rsidR="003E79E1" w:rsidRPr="003E79E1">
        <w:rPr>
          <w:rFonts w:hint="eastAsia"/>
        </w:rPr>
        <w:t>，然後使用步進立方體</w:t>
      </w:r>
      <w:r w:rsidR="003E79E1" w:rsidRPr="003E79E1">
        <w:rPr>
          <w:rFonts w:hint="eastAsia"/>
        </w:rPr>
        <w:t xml:space="preserve"> (MC) </w:t>
      </w:r>
      <w:r w:rsidR="003E79E1" w:rsidRPr="003E79E1">
        <w:rPr>
          <w:rFonts w:hint="eastAsia"/>
        </w:rPr>
        <w:t>演算法將其轉換為網格。</w:t>
      </w:r>
      <w:r w:rsidR="003E79E1" w:rsidRPr="003E79E1">
        <w:rPr>
          <w:rFonts w:hint="eastAsia"/>
        </w:rPr>
        <w:t xml:space="preserve"> MC </w:t>
      </w:r>
      <w:r w:rsidR="003E79E1" w:rsidRPr="003E79E1">
        <w:rPr>
          <w:rFonts w:hint="eastAsia"/>
        </w:rPr>
        <w:t>會導致「步進」偽影，可以透過增加體積解析度來減少，但這會帶來巨大的計算開銷。相比之下，</w:t>
      </w:r>
      <w:r w:rsidR="003E79E1" w:rsidRPr="003E79E1">
        <w:rPr>
          <w:rFonts w:hint="eastAsia"/>
        </w:rPr>
        <w:t xml:space="preserve">SF3D </w:t>
      </w:r>
      <w:r w:rsidR="003E79E1" w:rsidRPr="003E79E1">
        <w:rPr>
          <w:rFonts w:hint="eastAsia"/>
        </w:rPr>
        <w:t>使用更高效的架構來處理更高解析度的三平面圖，並使用</w:t>
      </w:r>
      <w:r w:rsidR="003E79E1" w:rsidRPr="003E79E1">
        <w:rPr>
          <w:rFonts w:hint="eastAsia"/>
        </w:rPr>
        <w:t xml:space="preserve"> DMTet </w:t>
      </w:r>
      <w:r w:rsidR="003E79E1" w:rsidRPr="003E79E1">
        <w:rPr>
          <w:rFonts w:hint="eastAsia"/>
        </w:rPr>
        <w:t>生成網格，並具有學習到的頂點位移和法線貼圖，從而產生更平滑的網格表面。</w:t>
      </w:r>
    </w:p>
    <w:p w14:paraId="64BBCABE" w14:textId="03711846" w:rsidR="003E79E1" w:rsidRDefault="00C34997" w:rsidP="00C34997">
      <w:r>
        <w:rPr>
          <w:rFonts w:hint="eastAsia"/>
        </w:rPr>
        <w:t>缺乏材質屬性</w:t>
      </w:r>
      <w:r w:rsidR="003E79E1">
        <w:rPr>
          <w:rFonts w:hint="eastAsia"/>
        </w:rPr>
        <w:t xml:space="preserve"> : </w:t>
      </w:r>
      <w:r w:rsidR="003E79E1" w:rsidRPr="003E79E1">
        <w:rPr>
          <w:rFonts w:hint="eastAsia"/>
        </w:rPr>
        <w:t>以前的前饋技術生成的模型在使用不同的照明渲染時，通常看起來很暗淡。</w:t>
      </w:r>
      <w:r w:rsidR="003E79E1" w:rsidRPr="003E79E1">
        <w:rPr>
          <w:rFonts w:hint="eastAsia"/>
        </w:rPr>
        <w:t xml:space="preserve"> </w:t>
      </w:r>
      <w:r w:rsidR="003E79E1" w:rsidRPr="003E79E1">
        <w:rPr>
          <w:rFonts w:hint="eastAsia"/>
        </w:rPr>
        <w:t>這主要是由於輸出生成中缺乏明確的材質屬性，這會影響光的反射。</w:t>
      </w:r>
      <w:r w:rsidR="003E79E1" w:rsidRPr="003E79E1">
        <w:rPr>
          <w:rFonts w:hint="eastAsia"/>
        </w:rPr>
        <w:t xml:space="preserve"> </w:t>
      </w:r>
      <w:r w:rsidR="003E79E1" w:rsidRPr="003E79E1">
        <w:rPr>
          <w:rFonts w:hint="eastAsia"/>
        </w:rPr>
        <w:t>為了應對這一問題，</w:t>
      </w:r>
      <w:r w:rsidR="003E79E1" w:rsidRPr="003E79E1">
        <w:rPr>
          <w:rFonts w:hint="eastAsia"/>
        </w:rPr>
        <w:t xml:space="preserve">SF3D </w:t>
      </w:r>
      <w:r w:rsidR="003E79E1" w:rsidRPr="003E79E1">
        <w:rPr>
          <w:rFonts w:hint="eastAsia"/>
        </w:rPr>
        <w:t>預測非空間變化的材質屬性。</w:t>
      </w:r>
    </w:p>
    <w:p w14:paraId="7B411930" w14:textId="6FE6ADA6" w:rsidR="00C34997" w:rsidRPr="0044134C" w:rsidRDefault="00C34997" w:rsidP="00C34997">
      <w:r w:rsidRPr="00C34997">
        <w:rPr>
          <w:rFonts w:hint="eastAsia"/>
        </w:rPr>
        <w:t>透過這些改進，</w:t>
      </w:r>
      <w:r w:rsidRPr="00C34997">
        <w:rPr>
          <w:rFonts w:hint="eastAsia"/>
        </w:rPr>
        <w:t xml:space="preserve">SF3D </w:t>
      </w:r>
      <w:r w:rsidRPr="00C34997">
        <w:rPr>
          <w:rFonts w:hint="eastAsia"/>
        </w:rPr>
        <w:t>可以從單張圖像生成高品質的</w:t>
      </w:r>
      <w:r w:rsidRPr="00C34997">
        <w:rPr>
          <w:rFonts w:hint="eastAsia"/>
        </w:rPr>
        <w:t xml:space="preserve"> 3D </w:t>
      </w:r>
      <w:r w:rsidRPr="00C34997">
        <w:rPr>
          <w:rFonts w:hint="eastAsia"/>
        </w:rPr>
        <w:t>網格，並具有</w:t>
      </w:r>
      <w:r>
        <w:rPr>
          <w:rFonts w:hint="eastAsia"/>
        </w:rPr>
        <w:t>平滑形狀、分離的材質屬性、可在</w:t>
      </w:r>
      <w:r>
        <w:rPr>
          <w:rFonts w:hint="eastAsia"/>
        </w:rPr>
        <w:t>0</w:t>
      </w:r>
      <w:r>
        <w:t>.5</w:t>
      </w:r>
      <w:r>
        <w:t>秒內生成及較小的物件資源</w:t>
      </w:r>
      <w:r>
        <w:t>(</w:t>
      </w:r>
      <w:r>
        <w:t>小於</w:t>
      </w:r>
      <w:r>
        <w:rPr>
          <w:rFonts w:hint="eastAsia"/>
        </w:rPr>
        <w:t>1MB</w:t>
      </w:r>
      <w:r>
        <w:t>)</w:t>
      </w:r>
      <w:r w:rsidR="00DA788D">
        <w:t>(Mark Boss</w:t>
      </w:r>
      <w:r w:rsidR="00F23F92">
        <w:rPr>
          <w:rFonts w:hint="eastAsia"/>
        </w:rPr>
        <w:t>,</w:t>
      </w:r>
      <w:r w:rsidR="00F23F92">
        <w:t xml:space="preserve"> </w:t>
      </w:r>
      <w:bookmarkStart w:id="22" w:name="_GoBack"/>
      <w:bookmarkEnd w:id="22"/>
      <w:r w:rsidR="00DA788D">
        <w:rPr>
          <w:rFonts w:hint="eastAsia"/>
        </w:rPr>
        <w:t>2</w:t>
      </w:r>
      <w:r w:rsidR="00DA788D">
        <w:t>024)</w:t>
      </w:r>
      <w:r w:rsidR="00DA788D">
        <w:t>。</w:t>
      </w:r>
    </w:p>
    <w:p w14:paraId="5D956EBB" w14:textId="11406DB0" w:rsidR="0044134C" w:rsidRPr="00C34997" w:rsidRDefault="0044134C" w:rsidP="00873AEF">
      <w:pPr>
        <w:pStyle w:val="af1"/>
      </w:pPr>
    </w:p>
    <w:p w14:paraId="48C5F385" w14:textId="77777777" w:rsidR="0044134C" w:rsidRDefault="0044134C" w:rsidP="00873AEF">
      <w:pPr>
        <w:pStyle w:val="af1"/>
      </w:pPr>
    </w:p>
    <w:p w14:paraId="6D1C0B42" w14:textId="377A6AE4" w:rsidR="00873AEF" w:rsidRDefault="00873AEF" w:rsidP="001D61A5">
      <w:pPr>
        <w:pStyle w:val="af1"/>
        <w:ind w:firstLine="0"/>
      </w:pPr>
      <w:bookmarkStart w:id="23" w:name="_Toc183983180"/>
      <w:r>
        <w:lastRenderedPageBreak/>
        <w:t>2-4-5 SDXL</w:t>
      </w:r>
      <w:bookmarkEnd w:id="23"/>
    </w:p>
    <w:p w14:paraId="67E8C9ED" w14:textId="77777777" w:rsidR="0044134C" w:rsidRPr="0044134C" w:rsidRDefault="0044134C" w:rsidP="0044134C">
      <w:pPr>
        <w:ind w:leftChars="300" w:left="720"/>
      </w:pPr>
      <w:r w:rsidRPr="0044134C">
        <w:t>SDXL (Stable Diffusion XL)</w:t>
      </w:r>
      <w:r w:rsidRPr="0044134C">
        <w:t>模型具備：</w:t>
      </w:r>
    </w:p>
    <w:p w14:paraId="6897791D" w14:textId="77777777" w:rsidR="0044134C" w:rsidRPr="0044134C" w:rsidRDefault="0044134C" w:rsidP="000C33B6">
      <w:pPr>
        <w:pStyle w:val="af3"/>
        <w:numPr>
          <w:ilvl w:val="0"/>
          <w:numId w:val="21"/>
        </w:numPr>
        <w:ind w:leftChars="0"/>
      </w:pPr>
      <w:r w:rsidRPr="0044134C">
        <w:t>高解析度圖像生成</w:t>
      </w:r>
    </w:p>
    <w:p w14:paraId="160E3C95" w14:textId="77777777" w:rsidR="0044134C" w:rsidRPr="0044134C" w:rsidRDefault="0044134C" w:rsidP="000C33B6">
      <w:pPr>
        <w:pStyle w:val="af3"/>
        <w:numPr>
          <w:ilvl w:val="0"/>
          <w:numId w:val="21"/>
        </w:numPr>
        <w:ind w:leftChars="0"/>
      </w:pPr>
      <w:r w:rsidRPr="0044134C">
        <w:t>改進的細節表現</w:t>
      </w:r>
    </w:p>
    <w:p w14:paraId="3B36DAF3" w14:textId="77777777" w:rsidR="0044134C" w:rsidRPr="0044134C" w:rsidRDefault="0044134C" w:rsidP="000C33B6">
      <w:pPr>
        <w:pStyle w:val="af3"/>
        <w:numPr>
          <w:ilvl w:val="0"/>
          <w:numId w:val="21"/>
        </w:numPr>
        <w:ind w:leftChars="0"/>
      </w:pPr>
      <w:r w:rsidRPr="0044134C">
        <w:t>更好的構圖能力</w:t>
      </w:r>
    </w:p>
    <w:p w14:paraId="427A664F" w14:textId="77777777" w:rsidR="0044134C" w:rsidRDefault="0044134C" w:rsidP="000C33B6">
      <w:pPr>
        <w:pStyle w:val="af3"/>
        <w:numPr>
          <w:ilvl w:val="0"/>
          <w:numId w:val="21"/>
        </w:numPr>
        <w:ind w:leftChars="0"/>
      </w:pPr>
      <w:r w:rsidRPr="0044134C">
        <w:t>多樣化的風格控制</w:t>
      </w:r>
    </w:p>
    <w:p w14:paraId="6CB3A9DB" w14:textId="77777777" w:rsidR="0044134C" w:rsidRPr="0044134C" w:rsidRDefault="0044134C" w:rsidP="0044134C"/>
    <w:p w14:paraId="43882980" w14:textId="77777777" w:rsidR="0044134C" w:rsidRPr="0044134C" w:rsidRDefault="0044134C" w:rsidP="0044134C">
      <w:r w:rsidRPr="0044134C">
        <w:t>這些模型的選擇基於以下考量：</w:t>
      </w:r>
    </w:p>
    <w:p w14:paraId="59ACDF8D" w14:textId="77777777" w:rsidR="0044134C" w:rsidRPr="0044134C" w:rsidRDefault="0044134C" w:rsidP="000C33B6">
      <w:pPr>
        <w:pStyle w:val="af3"/>
        <w:numPr>
          <w:ilvl w:val="0"/>
          <w:numId w:val="22"/>
        </w:numPr>
        <w:ind w:leftChars="0"/>
      </w:pPr>
      <w:r w:rsidRPr="0044134C">
        <w:t>運行效能要求需符合</w:t>
      </w:r>
      <w:r w:rsidRPr="0044134C">
        <w:t>AR</w:t>
      </w:r>
      <w:r w:rsidRPr="0044134C">
        <w:t>眼鏡的硬體限制</w:t>
      </w:r>
    </w:p>
    <w:p w14:paraId="58090C12" w14:textId="77777777" w:rsidR="0044134C" w:rsidRPr="0044134C" w:rsidRDefault="0044134C" w:rsidP="000C33B6">
      <w:pPr>
        <w:pStyle w:val="af3"/>
        <w:numPr>
          <w:ilvl w:val="0"/>
          <w:numId w:val="22"/>
        </w:numPr>
        <w:ind w:leftChars="0"/>
      </w:pPr>
      <w:r w:rsidRPr="0044134C">
        <w:t>生成效果需滿足室內設計應用需求</w:t>
      </w:r>
    </w:p>
    <w:p w14:paraId="6E21054C" w14:textId="77777777" w:rsidR="0044134C" w:rsidRPr="0044134C" w:rsidRDefault="0044134C" w:rsidP="000C33B6">
      <w:pPr>
        <w:pStyle w:val="af3"/>
        <w:numPr>
          <w:ilvl w:val="0"/>
          <w:numId w:val="22"/>
        </w:numPr>
        <w:ind w:leftChars="0"/>
      </w:pPr>
      <w:r w:rsidRPr="0044134C">
        <w:t>推理速度需達到實時互動的要求</w:t>
      </w:r>
    </w:p>
    <w:p w14:paraId="03D530FF" w14:textId="77777777" w:rsidR="0044134C" w:rsidRPr="0044134C" w:rsidRDefault="0044134C" w:rsidP="000C33B6">
      <w:pPr>
        <w:pStyle w:val="af3"/>
        <w:numPr>
          <w:ilvl w:val="0"/>
          <w:numId w:val="22"/>
        </w:numPr>
        <w:ind w:leftChars="0"/>
      </w:pPr>
      <w:r w:rsidRPr="0044134C">
        <w:t>模型整合難度需考慮開發資源限制</w:t>
      </w:r>
    </w:p>
    <w:p w14:paraId="24C547D5" w14:textId="77777777" w:rsidR="0044134C" w:rsidRPr="0044134C" w:rsidRDefault="0044134C" w:rsidP="0044134C">
      <w:r w:rsidRPr="0044134C">
        <w:t>各模型特性比較：</w:t>
      </w:r>
    </w:p>
    <w:p w14:paraId="3F617BC3" w14:textId="77777777" w:rsidR="0044134C" w:rsidRPr="0044134C" w:rsidRDefault="0044134C" w:rsidP="000C33B6">
      <w:pPr>
        <w:pStyle w:val="af3"/>
        <w:numPr>
          <w:ilvl w:val="0"/>
          <w:numId w:val="23"/>
        </w:numPr>
        <w:ind w:leftChars="0"/>
      </w:pPr>
      <w:r w:rsidRPr="0044134C">
        <w:t>運算效能</w:t>
      </w:r>
    </w:p>
    <w:p w14:paraId="19D5C953"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較低資源需求</w:t>
      </w:r>
      <w:r w:rsidRPr="0044134C">
        <w:t>)</w:t>
      </w:r>
    </w:p>
    <w:p w14:paraId="399934B1"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中等資源需求</w:t>
      </w:r>
      <w:r w:rsidRPr="0044134C">
        <w:t>)</w:t>
      </w:r>
    </w:p>
    <w:p w14:paraId="45874557"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較高資源需求</w:t>
      </w:r>
      <w:r w:rsidRPr="0044134C">
        <w:t>)</w:t>
      </w:r>
    </w:p>
    <w:p w14:paraId="717BE8AE"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中等資源需求</w:t>
      </w:r>
      <w:r w:rsidRPr="0044134C">
        <w:t>)</w:t>
      </w:r>
    </w:p>
    <w:p w14:paraId="399A3F64" w14:textId="77777777" w:rsidR="0044134C" w:rsidRPr="0044134C" w:rsidRDefault="0044134C" w:rsidP="000C33B6">
      <w:pPr>
        <w:pStyle w:val="af3"/>
        <w:numPr>
          <w:ilvl w:val="0"/>
          <w:numId w:val="23"/>
        </w:numPr>
        <w:ind w:leftChars="0"/>
      </w:pPr>
      <w:r w:rsidRPr="0044134C">
        <w:t>生成質量</w:t>
      </w:r>
    </w:p>
    <w:p w14:paraId="6D7EB39F"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優秀的</w:t>
      </w:r>
      <w:r w:rsidRPr="0044134C">
        <w:t>3D</w:t>
      </w:r>
      <w:r w:rsidRPr="0044134C">
        <w:t>重建質量</w:t>
      </w:r>
      <w:r w:rsidRPr="0044134C">
        <w:t>)</w:t>
      </w:r>
    </w:p>
    <w:p w14:paraId="30BDC1DD"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良好的即時渲染效果</w:t>
      </w:r>
      <w:r w:rsidRPr="0044134C">
        <w:t>)</w:t>
      </w:r>
    </w:p>
    <w:p w14:paraId="7AC312B9"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最佳的結構重建能力</w:t>
      </w:r>
      <w:r w:rsidRPr="0044134C">
        <w:t>)</w:t>
      </w:r>
    </w:p>
    <w:p w14:paraId="28B24270"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頂級的圖像生成質量</w:t>
      </w:r>
      <w:r w:rsidRPr="0044134C">
        <w:t>)</w:t>
      </w:r>
    </w:p>
    <w:p w14:paraId="59AB86A5" w14:textId="77777777" w:rsidR="0044134C" w:rsidRPr="0044134C" w:rsidRDefault="0044134C" w:rsidP="000C33B6">
      <w:pPr>
        <w:pStyle w:val="af3"/>
        <w:numPr>
          <w:ilvl w:val="0"/>
          <w:numId w:val="23"/>
        </w:numPr>
        <w:ind w:leftChars="0"/>
      </w:pPr>
      <w:r w:rsidRPr="0044134C">
        <w:t>推理速度</w:t>
      </w:r>
    </w:p>
    <w:p w14:paraId="24595E7B" w14:textId="77777777"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最快</w:t>
      </w:r>
      <w:r w:rsidRPr="0044134C">
        <w:t>)</w:t>
      </w:r>
    </w:p>
    <w:p w14:paraId="138A55CD" w14:textId="77777777"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較快</w:t>
      </w:r>
      <w:r w:rsidRPr="0044134C">
        <w:t>)</w:t>
      </w:r>
    </w:p>
    <w:p w14:paraId="3D0A4708" w14:textId="77777777"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中等</w:t>
      </w:r>
      <w:r w:rsidRPr="0044134C">
        <w:t>)</w:t>
      </w:r>
    </w:p>
    <w:p w14:paraId="4E53C22A" w14:textId="77777777"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w:t>
      </w:r>
      <w:r w:rsidRPr="0044134C">
        <w:t>)</w:t>
      </w:r>
    </w:p>
    <w:p w14:paraId="7E4CB14D" w14:textId="77777777" w:rsidR="0044134C" w:rsidRPr="0044134C" w:rsidRDefault="0044134C" w:rsidP="00873AEF">
      <w:pPr>
        <w:pStyle w:val="af1"/>
      </w:pPr>
    </w:p>
    <w:p w14:paraId="5F3AD453" w14:textId="77777777" w:rsidR="00873AEF" w:rsidRDefault="00873AEF" w:rsidP="00FA7143">
      <w:pPr>
        <w:pStyle w:val="ab"/>
      </w:pPr>
    </w:p>
    <w:p w14:paraId="6EF07002" w14:textId="77777777" w:rsidR="00873AEF" w:rsidRDefault="00873AEF" w:rsidP="00873AEF">
      <w:pPr>
        <w:pStyle w:val="ab"/>
        <w:ind w:left="425"/>
      </w:pPr>
    </w:p>
    <w:p w14:paraId="1905E03C" w14:textId="77777777" w:rsidR="00FA7143" w:rsidRDefault="00FA7143">
      <w:pPr>
        <w:widowControl/>
        <w:rPr>
          <w:rFonts w:ascii="Times New Roman" w:eastAsia="標楷體" w:hAnsi="Times New Roman" w:cs="新細明體"/>
          <w:bCs/>
          <w:kern w:val="36"/>
          <w:sz w:val="32"/>
          <w:szCs w:val="32"/>
        </w:rPr>
      </w:pPr>
      <w:r>
        <w:br w:type="page"/>
      </w:r>
    </w:p>
    <w:p w14:paraId="117819AB" w14:textId="77777777" w:rsidR="00FA7143" w:rsidRDefault="00FA7143" w:rsidP="00FA7143">
      <w:pPr>
        <w:pStyle w:val="a9"/>
      </w:pPr>
      <w:bookmarkStart w:id="24" w:name="_Toc183983181"/>
      <w:r w:rsidRPr="00DC0C12">
        <w:lastRenderedPageBreak/>
        <w:t>第三章</w:t>
      </w:r>
      <w:r w:rsidRPr="00DC0C12">
        <w:t xml:space="preserve"> </w:t>
      </w:r>
      <w:r w:rsidRPr="00DC0C12">
        <w:t>流程設計與架構</w:t>
      </w:r>
      <w:bookmarkEnd w:id="24"/>
    </w:p>
    <w:p w14:paraId="477D6D9E" w14:textId="77777777" w:rsidR="00FA7143" w:rsidRDefault="00873AEF" w:rsidP="00FA7143">
      <w:pPr>
        <w:pStyle w:val="ab"/>
      </w:pPr>
      <w:bookmarkStart w:id="25" w:name="_Toc183983182"/>
      <w:r>
        <w:rPr>
          <w:rFonts w:hint="eastAsia"/>
        </w:rPr>
        <w:t>3</w:t>
      </w:r>
      <w:r>
        <w:t>-1</w:t>
      </w:r>
      <w:r w:rsidR="00FA7143" w:rsidRPr="00DC0C12">
        <w:t xml:space="preserve"> </w:t>
      </w:r>
      <w:r w:rsidR="00FA7143">
        <w:t>AR</w:t>
      </w:r>
      <w:r w:rsidR="00FA7143">
        <w:t>眼鏡前端與使用者介面</w:t>
      </w:r>
      <w:bookmarkEnd w:id="25"/>
    </w:p>
    <w:p w14:paraId="31E31E97" w14:textId="77777777" w:rsidR="00FA7143" w:rsidRDefault="00873AEF" w:rsidP="00FA7143">
      <w:pPr>
        <w:pStyle w:val="ab"/>
      </w:pPr>
      <w:bookmarkStart w:id="26" w:name="_Toc183983183"/>
      <w:r>
        <w:t>3-2</w:t>
      </w:r>
      <w:r w:rsidR="00FA7143" w:rsidRPr="00DC0C12">
        <w:t xml:space="preserve"> </w:t>
      </w:r>
      <w:r w:rsidR="00FA7143">
        <w:t xml:space="preserve">ComfyUI </w:t>
      </w:r>
      <w:r w:rsidR="00FA7143">
        <w:t>與</w:t>
      </w:r>
      <w:r w:rsidR="00FA7143">
        <w:t xml:space="preserve">WorkFlow </w:t>
      </w:r>
      <w:r w:rsidR="00FA7143">
        <w:t>設置</w:t>
      </w:r>
      <w:bookmarkEnd w:id="26"/>
    </w:p>
    <w:p w14:paraId="711958AD" w14:textId="77777777" w:rsidR="00FA7143" w:rsidRDefault="00873AEF" w:rsidP="00FA7143">
      <w:pPr>
        <w:pStyle w:val="ab"/>
      </w:pPr>
      <w:bookmarkStart w:id="27" w:name="_Toc183983184"/>
      <w:r>
        <w:t>3-3</w:t>
      </w:r>
      <w:r w:rsidR="00FA7143" w:rsidRPr="00DC0C12">
        <w:t xml:space="preserve"> </w:t>
      </w:r>
      <w:r w:rsidR="00FA7143">
        <w:rPr>
          <w:rFonts w:hint="eastAsia"/>
        </w:rPr>
        <w:t>3D</w:t>
      </w:r>
      <w:r w:rsidR="00FA7143">
        <w:rPr>
          <w:rFonts w:hint="eastAsia"/>
        </w:rPr>
        <w:t>物件生成模型</w:t>
      </w:r>
      <w:bookmarkEnd w:id="27"/>
    </w:p>
    <w:p w14:paraId="746BCC2C" w14:textId="77777777" w:rsidR="00FA7143" w:rsidRPr="00DC0C12" w:rsidRDefault="00873AEF" w:rsidP="00FA7143">
      <w:pPr>
        <w:pStyle w:val="ab"/>
      </w:pPr>
      <w:bookmarkStart w:id="28" w:name="_Toc183983185"/>
      <w:r>
        <w:t>3-4</w:t>
      </w:r>
      <w:r w:rsidR="00FA7143" w:rsidRPr="00DC0C12">
        <w:t xml:space="preserve"> </w:t>
      </w:r>
      <w:r w:rsidR="00FA7143">
        <w:t>Unity API</w:t>
      </w:r>
      <w:r w:rsidR="00FA7143">
        <w:t>串接方式</w:t>
      </w:r>
      <w:bookmarkEnd w:id="28"/>
    </w:p>
    <w:p w14:paraId="6684A067" w14:textId="77777777" w:rsidR="00FA7143" w:rsidRDefault="00FA7143" w:rsidP="00FA7143">
      <w:pPr>
        <w:pStyle w:val="ab"/>
      </w:pPr>
    </w:p>
    <w:p w14:paraId="090A8954" w14:textId="77777777" w:rsidR="00FA7143" w:rsidRDefault="00FA7143">
      <w:pPr>
        <w:widowControl/>
        <w:rPr>
          <w:rFonts w:ascii="Times New Roman" w:eastAsia="標楷體" w:hAnsi="Times New Roman" w:cs="新細明體"/>
          <w:bCs/>
          <w:kern w:val="36"/>
          <w:sz w:val="32"/>
          <w:szCs w:val="32"/>
        </w:rPr>
      </w:pPr>
      <w:r>
        <w:br w:type="page"/>
      </w:r>
    </w:p>
    <w:p w14:paraId="7443234B" w14:textId="77777777" w:rsidR="00FA7143" w:rsidRDefault="00FA7143" w:rsidP="00FA7143">
      <w:pPr>
        <w:pStyle w:val="a9"/>
      </w:pPr>
      <w:bookmarkStart w:id="29" w:name="_Toc183983186"/>
      <w:r w:rsidRPr="00DC0C12">
        <w:lastRenderedPageBreak/>
        <w:t>第四章</w:t>
      </w:r>
      <w:r w:rsidRPr="00DC0C12">
        <w:t xml:space="preserve"> </w:t>
      </w:r>
      <w:r w:rsidRPr="00DC0C12">
        <w:t>研究結果</w:t>
      </w:r>
      <w:bookmarkEnd w:id="29"/>
    </w:p>
    <w:p w14:paraId="4EADF4E6" w14:textId="77777777" w:rsidR="00FA7143" w:rsidRPr="00FA7143" w:rsidRDefault="00873AEF" w:rsidP="00FA7143">
      <w:pPr>
        <w:pStyle w:val="ab"/>
      </w:pPr>
      <w:bookmarkStart w:id="30" w:name="_Toc183983187"/>
      <w:r>
        <w:rPr>
          <w:rFonts w:hint="eastAsia"/>
        </w:rPr>
        <w:t>4</w:t>
      </w:r>
      <w:r>
        <w:t>-1</w:t>
      </w:r>
      <w:r w:rsidR="00FA7143" w:rsidRPr="00FA7143">
        <w:t xml:space="preserve"> </w:t>
      </w:r>
      <w:r w:rsidR="00FA7143">
        <w:rPr>
          <w:rFonts w:hint="eastAsia"/>
        </w:rPr>
        <w:t>AR</w:t>
      </w:r>
      <w:r w:rsidR="00FA7143">
        <w:rPr>
          <w:rFonts w:hint="eastAsia"/>
        </w:rPr>
        <w:t>眼鏡選用</w:t>
      </w:r>
      <w:bookmarkEnd w:id="30"/>
    </w:p>
    <w:p w14:paraId="0298F0C1" w14:textId="77777777" w:rsidR="00FA7143" w:rsidRPr="00FA7143" w:rsidRDefault="00873AEF" w:rsidP="00FA7143">
      <w:pPr>
        <w:pStyle w:val="ab"/>
      </w:pPr>
      <w:bookmarkStart w:id="31" w:name="_Toc183983188"/>
      <w:r>
        <w:t>4-2</w:t>
      </w:r>
      <w:r w:rsidR="00FA7143" w:rsidRPr="00FA7143">
        <w:t xml:space="preserve"> </w:t>
      </w:r>
      <w:r w:rsidR="00FA7143">
        <w:rPr>
          <w:rFonts w:hint="eastAsia"/>
        </w:rPr>
        <w:t>3D</w:t>
      </w:r>
      <w:r w:rsidR="00FA7143">
        <w:rPr>
          <w:rFonts w:hint="eastAsia"/>
        </w:rPr>
        <w:t>生成模型選擇</w:t>
      </w:r>
      <w:bookmarkEnd w:id="31"/>
    </w:p>
    <w:p w14:paraId="4058BD62" w14:textId="77777777" w:rsidR="00FA7143" w:rsidRPr="00FA7143" w:rsidRDefault="00873AEF" w:rsidP="00FA7143">
      <w:pPr>
        <w:pStyle w:val="ab"/>
      </w:pPr>
      <w:bookmarkStart w:id="32" w:name="_Toc183983189"/>
      <w:r>
        <w:t>4-3</w:t>
      </w:r>
      <w:r w:rsidR="00FA7143">
        <w:t xml:space="preserve"> </w:t>
      </w:r>
      <w:r w:rsidR="00FA7143">
        <w:t>節點參數設置</w:t>
      </w:r>
      <w:bookmarkEnd w:id="32"/>
    </w:p>
    <w:p w14:paraId="276624F5" w14:textId="77777777" w:rsidR="00FA7143" w:rsidRPr="00FA7143" w:rsidRDefault="00873AEF" w:rsidP="00FA7143">
      <w:pPr>
        <w:pStyle w:val="ab"/>
      </w:pPr>
      <w:bookmarkStart w:id="33" w:name="_Toc183983190"/>
      <w:r>
        <w:t>4-4</w:t>
      </w:r>
      <w:r w:rsidR="00FA7143">
        <w:t xml:space="preserve"> </w:t>
      </w:r>
      <w:r w:rsidR="00FA7143">
        <w:t>模型生成速度</w:t>
      </w:r>
      <w:bookmarkEnd w:id="33"/>
    </w:p>
    <w:p w14:paraId="14A49902" w14:textId="77777777" w:rsidR="00FA7143" w:rsidRDefault="00FA7143" w:rsidP="00FA7143">
      <w:pPr>
        <w:pStyle w:val="ab"/>
      </w:pPr>
    </w:p>
    <w:p w14:paraId="098E9894" w14:textId="77777777" w:rsidR="00FA7143" w:rsidRDefault="00FA7143">
      <w:pPr>
        <w:widowControl/>
        <w:rPr>
          <w:rFonts w:ascii="Times New Roman" w:eastAsia="標楷體" w:hAnsi="Times New Roman" w:cs="新細明體"/>
          <w:bCs/>
          <w:kern w:val="36"/>
          <w:sz w:val="32"/>
          <w:szCs w:val="32"/>
        </w:rPr>
      </w:pPr>
      <w:r>
        <w:br w:type="page"/>
      </w:r>
    </w:p>
    <w:p w14:paraId="3E8017BE" w14:textId="77777777" w:rsidR="00FA7143" w:rsidRPr="00DC0C12" w:rsidRDefault="00FA7143" w:rsidP="00FA7143">
      <w:pPr>
        <w:pStyle w:val="a9"/>
      </w:pPr>
      <w:bookmarkStart w:id="34" w:name="_Toc183983191"/>
      <w:r w:rsidRPr="00DC0C12">
        <w:lastRenderedPageBreak/>
        <w:t>第五章</w:t>
      </w:r>
      <w:r w:rsidRPr="00DC0C12">
        <w:t xml:space="preserve"> </w:t>
      </w:r>
      <w:r w:rsidRPr="00DC0C12">
        <w:t>結論與建議</w:t>
      </w:r>
      <w:bookmarkEnd w:id="34"/>
    </w:p>
    <w:p w14:paraId="531BB3C8" w14:textId="77777777" w:rsidR="00FA7143" w:rsidRDefault="00873AEF" w:rsidP="00FA7143">
      <w:pPr>
        <w:pStyle w:val="ab"/>
      </w:pPr>
      <w:bookmarkStart w:id="35" w:name="_Toc183983192"/>
      <w:r>
        <w:t>5-1</w:t>
      </w:r>
      <w:r w:rsidR="00FA7143" w:rsidRPr="00DC0C12">
        <w:t xml:space="preserve"> </w:t>
      </w:r>
      <w:r w:rsidR="00FA7143">
        <w:t>合適的</w:t>
      </w:r>
      <w:r w:rsidR="00FA7143">
        <w:t>AR</w:t>
      </w:r>
      <w:r w:rsidR="00FA7143">
        <w:t>眼鏡款式</w:t>
      </w:r>
      <w:bookmarkEnd w:id="35"/>
    </w:p>
    <w:p w14:paraId="68CCDEBD" w14:textId="77777777" w:rsidR="00FA7143" w:rsidRDefault="00873AEF" w:rsidP="00FA7143">
      <w:pPr>
        <w:pStyle w:val="ab"/>
      </w:pPr>
      <w:bookmarkStart w:id="36" w:name="_Toc183983193"/>
      <w:r>
        <w:t>5-2</w:t>
      </w:r>
      <w:r w:rsidR="00FA7143" w:rsidRPr="00DC0C12">
        <w:t xml:space="preserve"> </w:t>
      </w:r>
      <w:r w:rsidR="00FA7143">
        <w:t>選用模型的差異及生成時間突破</w:t>
      </w:r>
      <w:bookmarkEnd w:id="36"/>
    </w:p>
    <w:p w14:paraId="1689E5C2" w14:textId="77777777" w:rsidR="00FA7143" w:rsidRDefault="00873AEF" w:rsidP="00FA7143">
      <w:pPr>
        <w:pStyle w:val="ab"/>
      </w:pPr>
      <w:bookmarkStart w:id="37" w:name="_Toc183983194"/>
      <w:r>
        <w:t>5-3</w:t>
      </w:r>
      <w:r w:rsidR="00FA7143" w:rsidRPr="00DC0C12">
        <w:t xml:space="preserve"> </w:t>
      </w:r>
      <w:r w:rsidR="00FA7143">
        <w:t>參數或額外功能性的節點設置</w:t>
      </w:r>
      <w:bookmarkEnd w:id="37"/>
    </w:p>
    <w:p w14:paraId="434008EF" w14:textId="77777777" w:rsidR="005254A5" w:rsidRDefault="005254A5" w:rsidP="00FA7143">
      <w:pPr>
        <w:pStyle w:val="ab"/>
      </w:pPr>
    </w:p>
    <w:p w14:paraId="0AA3A147" w14:textId="77777777" w:rsidR="005254A5" w:rsidRDefault="005254A5">
      <w:pPr>
        <w:widowControl/>
        <w:rPr>
          <w:rFonts w:ascii="Times New Roman" w:eastAsia="標楷體" w:hAnsi="Times New Roman" w:cs="新細明體"/>
          <w:bCs/>
          <w:kern w:val="36"/>
          <w:sz w:val="32"/>
          <w:szCs w:val="32"/>
        </w:rPr>
      </w:pPr>
      <w:r>
        <w:br w:type="page"/>
      </w:r>
    </w:p>
    <w:p w14:paraId="1EABA561" w14:textId="39F4471E" w:rsidR="004B4EE5" w:rsidRDefault="003A2978" w:rsidP="004B4EE5">
      <w:pPr>
        <w:pStyle w:val="a9"/>
      </w:pPr>
      <w:bookmarkStart w:id="38" w:name="_Toc183983195"/>
      <w:r>
        <w:lastRenderedPageBreak/>
        <w:t>參考文獻</w:t>
      </w:r>
      <w:r w:rsidR="004B4EE5">
        <w:t>資料</w:t>
      </w:r>
      <w:bookmarkEnd w:id="38"/>
    </w:p>
    <w:p w14:paraId="3202DF08" w14:textId="47EB47F0" w:rsidR="003E6160" w:rsidRDefault="00FA7C84" w:rsidP="00C34997">
      <w:hyperlink r:id="rId10" w:history="1">
        <w:r w:rsidR="004B4EE5" w:rsidRPr="004B4EE5">
          <w:rPr>
            <w:rStyle w:val="a6"/>
            <w:color w:val="auto"/>
            <w:u w:val="none"/>
          </w:rPr>
          <w:t>聚焦</w:t>
        </w:r>
        <w:r w:rsidR="004B4EE5" w:rsidRPr="004B4EE5">
          <w:rPr>
            <w:rStyle w:val="a6"/>
            <w:color w:val="auto"/>
            <w:u w:val="none"/>
          </w:rPr>
          <w:t>AR/VR</w:t>
        </w:r>
        <w:r w:rsidR="004B4EE5" w:rsidRPr="004B4EE5">
          <w:rPr>
            <w:rStyle w:val="a6"/>
            <w:color w:val="auto"/>
            <w:u w:val="none"/>
          </w:rPr>
          <w:t>產品走向與應用趨勢</w:t>
        </w:r>
        <w:r w:rsidR="004B4EE5" w:rsidRPr="004B4EE5">
          <w:rPr>
            <w:rStyle w:val="a6"/>
            <w:color w:val="auto"/>
            <w:u w:val="none"/>
          </w:rPr>
          <w:t xml:space="preserve"> | </w:t>
        </w:r>
        <w:r w:rsidR="004B4EE5" w:rsidRPr="004B4EE5">
          <w:rPr>
            <w:rStyle w:val="a6"/>
            <w:color w:val="auto"/>
            <w:u w:val="none"/>
          </w:rPr>
          <w:t>電腦與通訊</w:t>
        </w:r>
      </w:hyperlink>
    </w:p>
    <w:p w14:paraId="6B590B4F" w14:textId="77777777" w:rsidR="004B4EE5" w:rsidRDefault="004B4EE5" w:rsidP="00C34997"/>
    <w:p w14:paraId="5213C57E" w14:textId="70AA1431" w:rsidR="004B4EE5" w:rsidRPr="004B4EE5" w:rsidRDefault="00FA7C84" w:rsidP="00C34997">
      <w:hyperlink r:id="rId11" w:history="1">
        <w:r w:rsidR="004B4EE5" w:rsidRPr="004B4EE5">
          <w:rPr>
            <w:rStyle w:val="a6"/>
            <w:color w:val="auto"/>
            <w:u w:val="none"/>
          </w:rPr>
          <w:t>AR</w:t>
        </w:r>
        <w:r w:rsidR="004B4EE5" w:rsidRPr="004B4EE5">
          <w:rPr>
            <w:rStyle w:val="a6"/>
            <w:color w:val="auto"/>
            <w:u w:val="none"/>
          </w:rPr>
          <w:t>智慧眼鏡帶動</w:t>
        </w:r>
        <w:r w:rsidR="004B4EE5" w:rsidRPr="004B4EE5">
          <w:rPr>
            <w:rStyle w:val="a6"/>
            <w:color w:val="auto"/>
            <w:u w:val="none"/>
          </w:rPr>
          <w:t>Micro LED</w:t>
        </w:r>
        <w:r w:rsidR="004B4EE5" w:rsidRPr="004B4EE5">
          <w:rPr>
            <w:rStyle w:val="a6"/>
            <w:color w:val="auto"/>
            <w:u w:val="none"/>
          </w:rPr>
          <w:t>需求大爆發，</w:t>
        </w:r>
        <w:r w:rsidR="004B4EE5" w:rsidRPr="004B4EE5">
          <w:rPr>
            <w:rStyle w:val="a6"/>
            <w:color w:val="auto"/>
            <w:u w:val="none"/>
          </w:rPr>
          <w:t xml:space="preserve"> 2026</w:t>
        </w:r>
        <w:r w:rsidR="004B4EE5" w:rsidRPr="004B4EE5">
          <w:rPr>
            <w:rStyle w:val="a6"/>
            <w:color w:val="auto"/>
            <w:u w:val="none"/>
          </w:rPr>
          <w:t>年產值達</w:t>
        </w:r>
        <w:r w:rsidR="004B4EE5" w:rsidRPr="004B4EE5">
          <w:rPr>
            <w:rStyle w:val="a6"/>
            <w:color w:val="auto"/>
            <w:u w:val="none"/>
          </w:rPr>
          <w:t>4,100</w:t>
        </w:r>
        <w:r w:rsidR="004B4EE5" w:rsidRPr="004B4EE5">
          <w:rPr>
            <w:rStyle w:val="a6"/>
            <w:color w:val="auto"/>
            <w:u w:val="none"/>
          </w:rPr>
          <w:t>萬美元</w:t>
        </w:r>
        <w:r w:rsidR="004B4EE5" w:rsidRPr="004B4EE5">
          <w:rPr>
            <w:rStyle w:val="a6"/>
            <w:color w:val="auto"/>
            <w:u w:val="none"/>
          </w:rPr>
          <w:t>|</w:t>
        </w:r>
        <w:r w:rsidR="004B4EE5" w:rsidRPr="004B4EE5">
          <w:rPr>
            <w:rStyle w:val="a6"/>
            <w:color w:val="auto"/>
            <w:u w:val="none"/>
          </w:rPr>
          <w:t>數位時代</w:t>
        </w:r>
        <w:r w:rsidR="004B4EE5" w:rsidRPr="004B4EE5">
          <w:rPr>
            <w:rStyle w:val="a6"/>
            <w:color w:val="auto"/>
            <w:u w:val="none"/>
          </w:rPr>
          <w:t xml:space="preserve"> BusinessNext</w:t>
        </w:r>
      </w:hyperlink>
    </w:p>
    <w:p w14:paraId="64A894A1" w14:textId="77777777" w:rsidR="004B4EE5" w:rsidRDefault="004B4EE5" w:rsidP="00C34997">
      <w:pPr>
        <w:rPr>
          <w:rFonts w:eastAsia="標楷體"/>
        </w:rPr>
      </w:pPr>
    </w:p>
    <w:p w14:paraId="540F5B39" w14:textId="12448C1F" w:rsidR="00B21A92" w:rsidRDefault="00D61B14" w:rsidP="00C34997">
      <w:pPr>
        <w:rPr>
          <w:rFonts w:eastAsia="標楷體"/>
        </w:rPr>
      </w:pPr>
      <w:r w:rsidRPr="00D61B14">
        <w:rPr>
          <w:rFonts w:eastAsia="標楷體"/>
        </w:rPr>
        <w:t>Gal, R., Haviv, A., Alaluf, Y., Bermano, A. H., Cohen-Or, D., &amp; Chechik, G. (2024). ComfyGen: Prompt-Adaptive Workflows for Text-to-Image Generation. arXiv preprint arXiv:2410.01731.</w:t>
      </w:r>
    </w:p>
    <w:p w14:paraId="6AC042BF" w14:textId="77777777" w:rsidR="00D61B14" w:rsidRDefault="00D61B14" w:rsidP="00C34997"/>
    <w:p w14:paraId="65DBA9AB" w14:textId="7FCF4074" w:rsidR="00B21A92" w:rsidRDefault="00D61B14" w:rsidP="00C34997">
      <w:r w:rsidRPr="00D61B14">
        <w:t>Zhao, Y., Cheng, Y., Ding, S., Fang, Y., Cao, W., Liu, K., &amp; Cao, J. (2024, June). Magic Camera: An AI Drawing Game Supporting Instantaneous Story Creation for Children. In Proceedings of the 23rd Annual ACM Interaction Design and Children Conference (pp. 738-743).</w:t>
      </w:r>
    </w:p>
    <w:p w14:paraId="4CE8965B" w14:textId="77777777" w:rsidR="00D61B14" w:rsidRDefault="00D61B14" w:rsidP="00C34997"/>
    <w:p w14:paraId="2E094D96" w14:textId="40C21196" w:rsidR="00B21A92" w:rsidRDefault="00B93FD2" w:rsidP="00C34997">
      <w:r w:rsidRPr="00B93FD2">
        <w:t>Xue, X., Lu, Z., Huang, D., Ouyang, W., &amp; Bai, L. (2024). GenAgent: Build Collaborative AI Systems with Automated Workflow Generation--Case Studies on ComfyUI. arXiv preprint arXiv:2409.01392.</w:t>
      </w:r>
    </w:p>
    <w:p w14:paraId="70298500" w14:textId="77777777" w:rsidR="00B93FD2" w:rsidRDefault="00B93FD2" w:rsidP="00C34997">
      <w:pPr>
        <w:rPr>
          <w:rFonts w:eastAsia="標楷體"/>
        </w:rPr>
      </w:pPr>
    </w:p>
    <w:p w14:paraId="33330076" w14:textId="77777777" w:rsidR="003E6160" w:rsidRPr="003E6160" w:rsidRDefault="003E6160" w:rsidP="00C34997">
      <w:pPr>
        <w:rPr>
          <w:rFonts w:eastAsia="標楷體"/>
        </w:rPr>
      </w:pPr>
      <w:r w:rsidRPr="003E6160">
        <w:rPr>
          <w:rFonts w:eastAsia="標楷體" w:hint="eastAsia"/>
        </w:rPr>
        <w:t>徐志溢（</w:t>
      </w:r>
      <w:r w:rsidRPr="003E6160">
        <w:rPr>
          <w:rFonts w:eastAsia="標楷體" w:hint="eastAsia"/>
        </w:rPr>
        <w:t>2023</w:t>
      </w:r>
      <w:r w:rsidRPr="003E6160">
        <w:rPr>
          <w:rFonts w:eastAsia="標楷體" w:hint="eastAsia"/>
        </w:rPr>
        <w:t>）。</w:t>
      </w:r>
      <w:r w:rsidRPr="003E6160">
        <w:rPr>
          <w:rFonts w:eastAsia="標楷體" w:hint="eastAsia"/>
        </w:rPr>
        <w:t xml:space="preserve"> </w:t>
      </w:r>
      <w:r w:rsidRPr="003E6160">
        <w:rPr>
          <w:rFonts w:eastAsia="標楷體" w:hint="eastAsia"/>
        </w:rPr>
        <w:t>基於</w:t>
      </w:r>
      <w:r w:rsidRPr="003E6160">
        <w:rPr>
          <w:rFonts w:eastAsia="標楷體" w:hint="eastAsia"/>
        </w:rPr>
        <w:t xml:space="preserve"> Stable Diffusion </w:t>
      </w:r>
      <w:r w:rsidRPr="003E6160">
        <w:rPr>
          <w:rFonts w:eastAsia="標楷體" w:hint="eastAsia"/>
        </w:rPr>
        <w:t>模型和</w:t>
      </w:r>
      <w:r w:rsidRPr="003E6160">
        <w:rPr>
          <w:rFonts w:eastAsia="標楷體" w:hint="eastAsia"/>
        </w:rPr>
        <w:t xml:space="preserve"> LoRA </w:t>
      </w:r>
      <w:r w:rsidRPr="003E6160">
        <w:rPr>
          <w:rFonts w:eastAsia="標楷體" w:hint="eastAsia"/>
        </w:rPr>
        <w:t>優化訓練生成人臉表情</w:t>
      </w:r>
    </w:p>
    <w:p w14:paraId="46A57E71" w14:textId="77777777" w:rsidR="003E6160" w:rsidRPr="003E6160" w:rsidRDefault="003E6160" w:rsidP="00C34997">
      <w:pPr>
        <w:rPr>
          <w:rFonts w:eastAsia="標楷體"/>
        </w:rPr>
      </w:pPr>
    </w:p>
    <w:p w14:paraId="55F08B24" w14:textId="46ECA62D" w:rsidR="003E6160" w:rsidRDefault="00B93FD2" w:rsidP="00C34997">
      <w:pPr>
        <w:rPr>
          <w:rFonts w:eastAsia="標楷體"/>
        </w:rPr>
      </w:pPr>
      <w:r w:rsidRPr="00B93FD2">
        <w:rPr>
          <w:rFonts w:eastAsia="標楷體" w:hint="eastAsia"/>
        </w:rPr>
        <w:t>羅禎俋</w:t>
      </w:r>
      <w:r w:rsidRPr="00B93FD2">
        <w:rPr>
          <w:rFonts w:eastAsia="標楷體" w:hint="eastAsia"/>
        </w:rPr>
        <w:t xml:space="preserve">. (2024). AI </w:t>
      </w:r>
      <w:r w:rsidRPr="00B93FD2">
        <w:rPr>
          <w:rFonts w:eastAsia="標楷體" w:hint="eastAsia"/>
        </w:rPr>
        <w:t>工具</w:t>
      </w:r>
      <w:r w:rsidRPr="00B93FD2">
        <w:rPr>
          <w:rFonts w:eastAsia="標楷體" w:hint="eastAsia"/>
        </w:rPr>
        <w:t xml:space="preserve"> ComfyUI </w:t>
      </w:r>
      <w:r w:rsidRPr="00B93FD2">
        <w:rPr>
          <w:rFonts w:eastAsia="標楷體" w:hint="eastAsia"/>
        </w:rPr>
        <w:t>輔助</w:t>
      </w:r>
      <w:r w:rsidRPr="00B93FD2">
        <w:rPr>
          <w:rFonts w:eastAsia="標楷體" w:hint="eastAsia"/>
        </w:rPr>
        <w:t xml:space="preserve"> 2D </w:t>
      </w:r>
      <w:r w:rsidRPr="00B93FD2">
        <w:rPr>
          <w:rFonts w:eastAsia="標楷體" w:hint="eastAsia"/>
        </w:rPr>
        <w:t>人型角色動畫應用於各景別之研究</w:t>
      </w:r>
      <w:r w:rsidRPr="00B93FD2">
        <w:rPr>
          <w:rFonts w:eastAsia="標楷體" w:hint="eastAsia"/>
        </w:rPr>
        <w:t xml:space="preserve">. </w:t>
      </w:r>
      <w:r w:rsidRPr="00B93FD2">
        <w:rPr>
          <w:rFonts w:eastAsia="標楷體" w:hint="eastAsia"/>
        </w:rPr>
        <w:t>嶺東科技大學數位媒體設計系碩士班學位論文</w:t>
      </w:r>
      <w:r w:rsidRPr="00B93FD2">
        <w:rPr>
          <w:rFonts w:eastAsia="標楷體" w:hint="eastAsia"/>
        </w:rPr>
        <w:t>, 1-66.</w:t>
      </w:r>
    </w:p>
    <w:p w14:paraId="0816D8F8" w14:textId="77777777" w:rsidR="003E6160" w:rsidRPr="003E6160" w:rsidRDefault="003E6160" w:rsidP="00C34997">
      <w:pPr>
        <w:rPr>
          <w:rFonts w:eastAsia="標楷體"/>
        </w:rPr>
      </w:pPr>
    </w:p>
    <w:p w14:paraId="764CA289" w14:textId="472FBC66" w:rsidR="003A2978" w:rsidRDefault="00B93FD2" w:rsidP="00C34997">
      <w:r w:rsidRPr="00B93FD2">
        <w:rPr>
          <w:rFonts w:hint="eastAsia"/>
        </w:rPr>
        <w:t>基於角色情感互動與主動式照護的生成式</w:t>
      </w:r>
      <w:r w:rsidRPr="00B93FD2">
        <w:rPr>
          <w:rFonts w:hint="eastAsia"/>
        </w:rPr>
        <w:t xml:space="preserve"> AI </w:t>
      </w:r>
      <w:r w:rsidRPr="00B93FD2">
        <w:rPr>
          <w:rFonts w:hint="eastAsia"/>
        </w:rPr>
        <w:t>模型能力研究</w:t>
      </w:r>
      <w:r w:rsidRPr="00B93FD2">
        <w:rPr>
          <w:rFonts w:hint="eastAsia"/>
        </w:rPr>
        <w:t xml:space="preserve">; Role-Based Emotional Interaction and Proactive Care Capabilities of Generative AI Models. 2024. PhD Thesis. </w:t>
      </w:r>
      <w:r w:rsidRPr="00B93FD2">
        <w:rPr>
          <w:rFonts w:hint="eastAsia"/>
        </w:rPr>
        <w:t>國立中央大學</w:t>
      </w:r>
      <w:r w:rsidRPr="00B93FD2">
        <w:rPr>
          <w:rFonts w:hint="eastAsia"/>
        </w:rPr>
        <w:t>.</w:t>
      </w:r>
    </w:p>
    <w:p w14:paraId="0D5B6EE6" w14:textId="77777777" w:rsidR="00B93FD2" w:rsidRDefault="00B93FD2" w:rsidP="00C34997"/>
    <w:p w14:paraId="75045C80" w14:textId="77777777" w:rsidR="003A2978" w:rsidRDefault="003A2978" w:rsidP="00C34997">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14:paraId="435D88B8" w14:textId="77777777" w:rsidR="003A2978" w:rsidRDefault="003A2978" w:rsidP="00C34997">
      <w:r>
        <w:t>Performance of Generative AI in Generating Algorithm and Data Structure Texts</w:t>
      </w:r>
    </w:p>
    <w:p w14:paraId="7652DC2C" w14:textId="77777777" w:rsidR="003A2978" w:rsidRDefault="003A2978" w:rsidP="00C34997"/>
    <w:p w14:paraId="63D58250" w14:textId="77777777" w:rsidR="003A2978" w:rsidRDefault="003A2978" w:rsidP="00C34997">
      <w:r w:rsidRPr="003A2978">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14:paraId="2C5F25C4" w14:textId="77777777" w:rsidR="00B93FD2" w:rsidRDefault="00B93FD2" w:rsidP="00C34997"/>
    <w:p w14:paraId="10F51A7F" w14:textId="77777777" w:rsidR="00406699" w:rsidRDefault="00406699" w:rsidP="00C34997"/>
    <w:p w14:paraId="56474F40" w14:textId="36DDF70F" w:rsidR="00406699" w:rsidRDefault="00B93FD2" w:rsidP="00C34997">
      <w:r w:rsidRPr="00B93FD2">
        <w:lastRenderedPageBreak/>
        <w:t>Tochilkin, D., Pankratz, D., Liu, Z., Huang, Z., Letts, A., Li, Y., ... &amp; Cao, Y. P. (2024). Triposr: Fast 3d object reconstruction from a single image. arXiv preprint arXiv:2403.02151.</w:t>
      </w:r>
    </w:p>
    <w:p w14:paraId="7C5BD5C9" w14:textId="77777777" w:rsidR="00B93FD2" w:rsidRDefault="00B93FD2" w:rsidP="00C34997"/>
    <w:p w14:paraId="1AFFBB86" w14:textId="400F2B3B" w:rsidR="00406699" w:rsidRDefault="00B93FD2" w:rsidP="00B93FD2">
      <w:pPr>
        <w:rPr>
          <w:shd w:val="clear" w:color="auto" w:fill="FFFFFF"/>
        </w:rPr>
      </w:pPr>
      <w:r>
        <w:rPr>
          <w:shd w:val="clear" w:color="auto" w:fill="FFFFFF"/>
        </w:rPr>
        <w:t>Jiang, H., Huang, Q., &amp; Pavlakos, G. (2024). Real3D: Scaling Up Large Reconstruction Models with Real-World Images. </w:t>
      </w:r>
      <w:r>
        <w:rPr>
          <w:i/>
          <w:iCs/>
          <w:shd w:val="clear" w:color="auto" w:fill="FFFFFF"/>
        </w:rPr>
        <w:t>arXiv preprint arXiv:2406.08479</w:t>
      </w:r>
      <w:r>
        <w:rPr>
          <w:shd w:val="clear" w:color="auto" w:fill="FFFFFF"/>
        </w:rPr>
        <w:t>.</w:t>
      </w:r>
    </w:p>
    <w:p w14:paraId="20FA402A" w14:textId="77777777" w:rsidR="00B93FD2" w:rsidRDefault="00B93FD2" w:rsidP="00C34997"/>
    <w:p w14:paraId="57E07293" w14:textId="671A7C1C" w:rsidR="00406699" w:rsidRDefault="00B93FD2" w:rsidP="00C34997">
      <w:r w:rsidRPr="00B93FD2">
        <w:t>Yu, X., Peng, B., Galley, M., Gao, J., &amp; Yu, Z. (2023). Teaching Language Models to Self-Improve through Interactive Demonstrations. arXiv preprint arXiv:2310.13522.</w:t>
      </w:r>
    </w:p>
    <w:p w14:paraId="7E1839E0" w14:textId="77777777" w:rsidR="00B93FD2" w:rsidRDefault="00B93FD2" w:rsidP="00C34997"/>
    <w:p w14:paraId="662F33D2" w14:textId="1B8E5F94" w:rsidR="00406699" w:rsidRDefault="00B93FD2" w:rsidP="00C34997">
      <w:r w:rsidRPr="00B93FD2">
        <w:t>Ma, K., &amp; Chung, J. (2024). A Research on AI Generated 2D Image to 3D Modeling Technology.</w:t>
      </w:r>
    </w:p>
    <w:p w14:paraId="3FF57F37" w14:textId="77777777" w:rsidR="00B93FD2" w:rsidRDefault="00B93FD2" w:rsidP="00C34997"/>
    <w:p w14:paraId="3406FF5F" w14:textId="010BDCD7" w:rsidR="000E5267" w:rsidRDefault="00B93FD2" w:rsidP="00C34997">
      <w:r w:rsidRPr="00B93FD2">
        <w:t>Fu, J., Fu, S., &amp; Grierson, M. (2024). Coral Model Generation from Single Images for Virtual Reality Applications. arXiv preprint arXiv:2409.02376.</w:t>
      </w:r>
    </w:p>
    <w:p w14:paraId="3F23CB4B" w14:textId="77777777" w:rsidR="00B93FD2" w:rsidRDefault="00B93FD2" w:rsidP="00C34997">
      <w:pPr>
        <w:rPr>
          <w:rFonts w:ascii="MS Gothic" w:hAnsi="MS Gothic" w:cs="MS Gothic"/>
        </w:rPr>
      </w:pPr>
    </w:p>
    <w:p w14:paraId="6A30DD5B" w14:textId="5D001F33" w:rsidR="00C34997" w:rsidRDefault="00B93FD2" w:rsidP="00C34997">
      <w:r w:rsidRPr="00B93FD2">
        <w:t>Xu, J., Cheng, W., Gao, Y., Wang, X., Gao, S., &amp; Shan, Y. (2024). Instantmesh: Efficient 3d mesh generation from a single image with sparse-view large reconstruction models. arXiv preprint arXiv:2404.07191.</w:t>
      </w:r>
    </w:p>
    <w:p w14:paraId="29907CBC" w14:textId="77777777" w:rsidR="00C34997" w:rsidRDefault="00C34997" w:rsidP="00C34997"/>
    <w:p w14:paraId="270E01A7" w14:textId="544C0013" w:rsidR="00C34997" w:rsidRDefault="00B93FD2" w:rsidP="00C34997">
      <w:r w:rsidRPr="00B93FD2">
        <w:t>Boss, M., Huang, Z., Vasishta, A., &amp; Jampani, V. (2024). Sf3d: Stable fast 3d mesh reconstruction with uv-unwrapping and illumination disentanglement. arXiv preprint arXiv:2408.00653.</w:t>
      </w:r>
    </w:p>
    <w:p w14:paraId="02ABB7AD" w14:textId="77777777" w:rsidR="00B93FD2" w:rsidRDefault="00B93FD2" w:rsidP="00C34997"/>
    <w:p w14:paraId="25D72AC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Zhai, X., Chu, X., Chai, C. S., Jong, M. S. Y., Istenic, A., Spector, M., ... &amp; Li, Y. (2021). A Review of Artificial Intelligence (AI) in Education from 2010 to 2020. Complexity, 2021(1), 8812542.</w:t>
      </w:r>
    </w:p>
    <w:p w14:paraId="4A9095A4" w14:textId="77777777" w:rsidR="00B93FD2" w:rsidRPr="00B93FD2" w:rsidRDefault="00B93FD2" w:rsidP="00B93FD2">
      <w:pPr>
        <w:widowControl/>
        <w:jc w:val="left"/>
        <w:rPr>
          <w:rFonts w:ascii="新細明體" w:eastAsia="新細明體" w:hAnsi="新細明體" w:cs="新細明體"/>
          <w:kern w:val="0"/>
          <w:szCs w:val="24"/>
        </w:rPr>
      </w:pPr>
    </w:p>
    <w:p w14:paraId="27C998C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Xue, X., Lu, Z., Huang, D., Ouyang, W., &amp; Bai, L. (2024). GenAgent: Build Collaborative AI Systems with Automated Workflow Generation--Case Studies on ComfyUI. arXiv preprint arXiv:2409.01392.</w:t>
      </w:r>
    </w:p>
    <w:p w14:paraId="7BF61EB1" w14:textId="77777777" w:rsidR="00B93FD2" w:rsidRPr="00B93FD2" w:rsidRDefault="00B93FD2" w:rsidP="00B93FD2">
      <w:pPr>
        <w:widowControl/>
        <w:jc w:val="left"/>
        <w:rPr>
          <w:rFonts w:ascii="新細明體" w:eastAsia="新細明體" w:hAnsi="新細明體" w:cs="新細明體"/>
          <w:kern w:val="0"/>
          <w:szCs w:val="24"/>
        </w:rPr>
      </w:pPr>
    </w:p>
    <w:p w14:paraId="2C0472C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Gal, R., Haviv, A., Alaluf, Y., Bermano, A. H., Cohen-Or, D., &amp; Chechik, G. (2024). ComfyGen: Prompt-Adaptive Workflows for Text-to-Image Generation. arXiv preprint arXiv:2410.01731.</w:t>
      </w:r>
    </w:p>
    <w:p w14:paraId="41B4D7BF" w14:textId="77777777" w:rsidR="00B93FD2" w:rsidRPr="00B93FD2" w:rsidRDefault="00B93FD2" w:rsidP="00B93FD2">
      <w:pPr>
        <w:widowControl/>
        <w:jc w:val="left"/>
        <w:rPr>
          <w:rFonts w:ascii="新細明體" w:eastAsia="新細明體" w:hAnsi="新細明體" w:cs="新細明體"/>
          <w:kern w:val="0"/>
          <w:szCs w:val="24"/>
        </w:rPr>
      </w:pPr>
    </w:p>
    <w:p w14:paraId="51C599D8"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xml:space="preserve">Zhao, Y., Cheng, Y., Ding, S., Fang, Y., Cao, W., Liu, K., &amp; Cao, J. (2024, June). Magic Camera: An AI Drawing Game Supporting Instantaneous Story Creation for </w:t>
      </w:r>
      <w:r w:rsidRPr="00B93FD2">
        <w:rPr>
          <w:rFonts w:ascii="Times New Roman" w:eastAsia="新細明體" w:hAnsi="Times New Roman" w:cs="Times New Roman"/>
          <w:kern w:val="0"/>
          <w:szCs w:val="24"/>
        </w:rPr>
        <w:lastRenderedPageBreak/>
        <w:t>Children. In Proceedings of the 23rd Annual ACM Interaction Design and Children Conference (pp. 738-743).</w:t>
      </w:r>
    </w:p>
    <w:p w14:paraId="24ABDD0B" w14:textId="77777777" w:rsidR="00B93FD2" w:rsidRPr="00B93FD2" w:rsidRDefault="00B93FD2" w:rsidP="00B93FD2">
      <w:pPr>
        <w:widowControl/>
        <w:jc w:val="left"/>
        <w:rPr>
          <w:rFonts w:ascii="新細明體" w:eastAsia="新細明體" w:hAnsi="新細明體" w:cs="新細明體"/>
          <w:kern w:val="0"/>
          <w:szCs w:val="24"/>
        </w:rPr>
      </w:pPr>
    </w:p>
    <w:p w14:paraId="704BC636"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Yuen, S. C. Y., Yaoyuneyong, G., &amp; Johnson, E. (2011). Augmented reality: An overview and five directions for AR in education. Journal of Educational Technology Development and Exchange (JETDE), 4(1), 11.</w:t>
      </w:r>
    </w:p>
    <w:p w14:paraId="25FFEFF1" w14:textId="77777777" w:rsidR="00B93FD2" w:rsidRPr="00B93FD2" w:rsidRDefault="00B93FD2" w:rsidP="00B93FD2">
      <w:pPr>
        <w:widowControl/>
        <w:jc w:val="left"/>
        <w:rPr>
          <w:rFonts w:ascii="新細明體" w:eastAsia="新細明體" w:hAnsi="新細明體" w:cs="新細明體"/>
          <w:kern w:val="0"/>
          <w:szCs w:val="24"/>
        </w:rPr>
      </w:pPr>
    </w:p>
    <w:p w14:paraId="66A4C0C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Basoglu, N. A., Goken, M., Dabic, M., Ozdemir Gungor, D., &amp; Daim, T. U. (2018). Exploring adoption of augmented reality smart glasses: Applications in the medical industry.</w:t>
      </w:r>
    </w:p>
    <w:p w14:paraId="5985408D" w14:textId="77777777" w:rsidR="00B93FD2" w:rsidRPr="00B93FD2" w:rsidRDefault="00B93FD2" w:rsidP="00B93FD2">
      <w:pPr>
        <w:widowControl/>
        <w:jc w:val="left"/>
        <w:rPr>
          <w:rFonts w:ascii="新細明體" w:eastAsia="新細明體" w:hAnsi="新細明體" w:cs="新細明體"/>
          <w:kern w:val="0"/>
          <w:szCs w:val="24"/>
        </w:rPr>
      </w:pPr>
    </w:p>
    <w:p w14:paraId="680A576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Hsieh, M. C., &amp; Lee, J. J. (2018). Preliminary study of VR and AR applications in medical and healthcare education. J Nurs Health Stud, 3(1), 1.</w:t>
      </w:r>
    </w:p>
    <w:p w14:paraId="6FC73599" w14:textId="77777777" w:rsidR="00B93FD2" w:rsidRPr="00B93FD2" w:rsidRDefault="00B93FD2" w:rsidP="00B93FD2">
      <w:pPr>
        <w:widowControl/>
        <w:jc w:val="left"/>
        <w:rPr>
          <w:rFonts w:ascii="新細明體" w:eastAsia="新細明體" w:hAnsi="新細明體" w:cs="新細明體"/>
          <w:kern w:val="0"/>
          <w:szCs w:val="24"/>
        </w:rPr>
      </w:pPr>
    </w:p>
    <w:p w14:paraId="4860171B"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Gu, J. (2024). A Survey on Responsible Generative AI: What to Generate and What Not. arXiv preprint arXiv:2404.05783.</w:t>
      </w:r>
    </w:p>
    <w:p w14:paraId="29634FA3" w14:textId="77777777" w:rsidR="00B93FD2" w:rsidRPr="00B93FD2" w:rsidRDefault="00B93FD2" w:rsidP="00B93FD2">
      <w:pPr>
        <w:widowControl/>
        <w:jc w:val="left"/>
        <w:rPr>
          <w:rFonts w:ascii="新細明體" w:eastAsia="新細明體" w:hAnsi="新細明體" w:cs="新細明體"/>
          <w:kern w:val="0"/>
          <w:szCs w:val="24"/>
        </w:rPr>
      </w:pPr>
    </w:p>
    <w:p w14:paraId="61F2D81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Cao, Y., Li, S., Liu, Y., Yan, Z., Dai, Y., Yu, P. S., &amp; Sun, L. (2023). A comprehensive survey of ai-generated content (aigc): A history of generative ai from gan to chatgpt. arXiv preprint arXiv:2303.04226.</w:t>
      </w:r>
    </w:p>
    <w:p w14:paraId="3C599758" w14:textId="77777777" w:rsidR="00B93FD2" w:rsidRPr="00B93FD2" w:rsidRDefault="00B93FD2" w:rsidP="00B93FD2">
      <w:pPr>
        <w:widowControl/>
        <w:jc w:val="left"/>
        <w:rPr>
          <w:rFonts w:ascii="新細明體" w:eastAsia="新細明體" w:hAnsi="新細明體" w:cs="新細明體"/>
          <w:kern w:val="0"/>
          <w:szCs w:val="24"/>
        </w:rPr>
      </w:pPr>
    </w:p>
    <w:p w14:paraId="540FD76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Anantrasirichai, N., &amp; Bull, D. (2022). Artificial intelligence in the creative industries: a review. Artificial intelligence review, 55(1), 589-656.</w:t>
      </w:r>
    </w:p>
    <w:p w14:paraId="7EC72204" w14:textId="77777777" w:rsidR="00B93FD2" w:rsidRPr="00B93FD2" w:rsidRDefault="00B93FD2" w:rsidP="00B93FD2">
      <w:pPr>
        <w:widowControl/>
        <w:jc w:val="left"/>
        <w:rPr>
          <w:rFonts w:ascii="新細明體" w:eastAsia="新細明體" w:hAnsi="新細明體" w:cs="新細明體"/>
          <w:kern w:val="0"/>
          <w:szCs w:val="24"/>
        </w:rPr>
      </w:pPr>
    </w:p>
    <w:p w14:paraId="3870FBF9"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Kietzmann, J., Paschen, J., &amp; Treen, E. (2018). Artificial intelligence in advertising: How marketers can leverage artificial intelligence along the consumer journey. Journal of Advertising Research, 58(3), 263-267.</w:t>
      </w:r>
    </w:p>
    <w:p w14:paraId="617F577F" w14:textId="77777777" w:rsidR="00B93FD2" w:rsidRPr="00B93FD2" w:rsidRDefault="00B93FD2" w:rsidP="00B93FD2">
      <w:pPr>
        <w:widowControl/>
        <w:jc w:val="left"/>
        <w:rPr>
          <w:rFonts w:ascii="新細明體" w:eastAsia="新細明體" w:hAnsi="新細明體" w:cs="新細明體"/>
          <w:kern w:val="0"/>
          <w:szCs w:val="24"/>
        </w:rPr>
      </w:pPr>
    </w:p>
    <w:p w14:paraId="6D4C8D6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Kandlhofer, M., Steinbauer, G., Hirschmugl-Gaisch, S., &amp; Huber, P. (2016, October). Artificial intelligence and computer science in education: From kindergarten to university. In 2016 IEEE frontiers in education conference (FIE) (pp. 1-9). IEEE.</w:t>
      </w:r>
    </w:p>
    <w:p w14:paraId="2CD8D82C" w14:textId="77777777" w:rsidR="00B93FD2" w:rsidRPr="00B93FD2" w:rsidRDefault="00B93FD2" w:rsidP="00B93FD2">
      <w:pPr>
        <w:widowControl/>
        <w:jc w:val="left"/>
        <w:rPr>
          <w:rFonts w:ascii="新細明體" w:eastAsia="新細明體" w:hAnsi="新細明體" w:cs="新細明體"/>
          <w:kern w:val="0"/>
          <w:szCs w:val="24"/>
        </w:rPr>
      </w:pPr>
    </w:p>
    <w:p w14:paraId="15E9D54C"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Reddy, S., Allan, S., Coghlan, S., &amp; Cooper, P. (2020). A governance model for the application of AI in health care. Journal of the American Medical Informatics Association, 27(3), 491-497.</w:t>
      </w:r>
    </w:p>
    <w:p w14:paraId="46A878C2" w14:textId="77777777" w:rsidR="00B93FD2" w:rsidRPr="00B93FD2" w:rsidRDefault="00B93FD2" w:rsidP="00B93FD2">
      <w:pPr>
        <w:widowControl/>
        <w:spacing w:after="240"/>
        <w:jc w:val="left"/>
        <w:rPr>
          <w:rFonts w:ascii="新細明體" w:eastAsia="新細明體" w:hAnsi="新細明體" w:cs="新細明體"/>
          <w:kern w:val="0"/>
          <w:szCs w:val="24"/>
        </w:rPr>
      </w:pPr>
    </w:p>
    <w:p w14:paraId="482D9480"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Qi, Y., &amp; Xiao, J. (2018). Fintech: AI powers financial services to improve people's lives. Communications of the ACM, 61(11), 65-69.</w:t>
      </w:r>
    </w:p>
    <w:p w14:paraId="17A6CD2B" w14:textId="77777777" w:rsidR="00B93FD2" w:rsidRPr="00B93FD2" w:rsidRDefault="00B93FD2" w:rsidP="00B93FD2">
      <w:pPr>
        <w:widowControl/>
        <w:jc w:val="left"/>
        <w:rPr>
          <w:rFonts w:ascii="新細明體" w:eastAsia="新細明體" w:hAnsi="新細明體" w:cs="新細明體"/>
          <w:kern w:val="0"/>
          <w:szCs w:val="24"/>
        </w:rPr>
      </w:pPr>
    </w:p>
    <w:p w14:paraId="751995DA"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 Grigorescu, S., Trasnea, B., Cocias, T., &amp; Macesanu, G. (2020). A survey of deep learning techniques for autonomous driving. Journal of field robotics, 37(3), 362-386.</w:t>
      </w:r>
    </w:p>
    <w:p w14:paraId="7196C4FA" w14:textId="77777777" w:rsidR="00B93FD2" w:rsidRPr="00B93FD2" w:rsidRDefault="00B93FD2" w:rsidP="00B93FD2">
      <w:pPr>
        <w:widowControl/>
        <w:jc w:val="left"/>
        <w:rPr>
          <w:rFonts w:ascii="新細明體" w:eastAsia="新細明體" w:hAnsi="新細明體" w:cs="新細明體"/>
          <w:kern w:val="0"/>
          <w:szCs w:val="24"/>
        </w:rPr>
      </w:pPr>
    </w:p>
    <w:p w14:paraId="400FA388"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Gil, Y., Greaves, M., Hendler, J., &amp; Hirsh, H. (2014). Amplify scientific discovery with artificial intelligence. Science, 346(6206), 171-172.</w:t>
      </w:r>
    </w:p>
    <w:p w14:paraId="330163DC" w14:textId="77777777" w:rsidR="00B93FD2" w:rsidRPr="00B93FD2" w:rsidRDefault="00B93FD2" w:rsidP="00B93FD2">
      <w:pPr>
        <w:widowControl/>
        <w:jc w:val="left"/>
        <w:rPr>
          <w:rFonts w:ascii="新細明體" w:eastAsia="新細明體" w:hAnsi="新細明體" w:cs="新細明體"/>
          <w:kern w:val="0"/>
          <w:szCs w:val="24"/>
        </w:rPr>
      </w:pPr>
    </w:p>
    <w:p w14:paraId="5760C563"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Taylor, R., Kardas, M., Cucurull, G., Scialom, T., Hartshorn, A., Saravia, E., ... &amp; Stojnic, R. (2022). Galactica: A large language model for science. arXiv preprint arXiv:2211.09085.</w:t>
      </w:r>
    </w:p>
    <w:p w14:paraId="36815855" w14:textId="77777777" w:rsidR="00B93FD2" w:rsidRPr="00B93FD2" w:rsidRDefault="00B93FD2" w:rsidP="00B93FD2">
      <w:pPr>
        <w:widowControl/>
        <w:jc w:val="left"/>
        <w:rPr>
          <w:rFonts w:ascii="新細明體" w:eastAsia="新細明體" w:hAnsi="新細明體" w:cs="新細明體"/>
          <w:kern w:val="0"/>
          <w:szCs w:val="24"/>
        </w:rPr>
      </w:pPr>
    </w:p>
    <w:p w14:paraId="1B2687E7"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shd w:val="clear" w:color="auto" w:fill="FFFFFF"/>
        </w:rPr>
        <w:t xml:space="preserve">Wei, J., Wang, X., Schuurmans, D., Bosma, M., Xia, F., Chi, E., ... &amp; Zhou, D. (2022). Chain-of-thought prompting elicits reasoning in large language models. </w:t>
      </w:r>
      <w:r w:rsidRPr="00B93FD2">
        <w:rPr>
          <w:rFonts w:ascii="Times New Roman" w:eastAsia="新細明體" w:hAnsi="Times New Roman" w:cs="Times New Roman"/>
          <w:i/>
          <w:iCs/>
          <w:kern w:val="0"/>
          <w:szCs w:val="24"/>
          <w:shd w:val="clear" w:color="auto" w:fill="FFFFFF"/>
        </w:rPr>
        <w:t>Advances in neural information processing systems</w:t>
      </w:r>
      <w:r w:rsidRPr="00B93FD2">
        <w:rPr>
          <w:rFonts w:ascii="Times New Roman" w:eastAsia="新細明體" w:hAnsi="Times New Roman" w:cs="Times New Roman"/>
          <w:kern w:val="0"/>
          <w:szCs w:val="24"/>
          <w:shd w:val="clear" w:color="auto" w:fill="FFFFFF"/>
        </w:rPr>
        <w:t xml:space="preserve">, </w:t>
      </w:r>
      <w:r w:rsidRPr="00B93FD2">
        <w:rPr>
          <w:rFonts w:ascii="Times New Roman" w:eastAsia="新細明體" w:hAnsi="Times New Roman" w:cs="Times New Roman"/>
          <w:i/>
          <w:iCs/>
          <w:kern w:val="0"/>
          <w:szCs w:val="24"/>
          <w:shd w:val="clear" w:color="auto" w:fill="FFFFFF"/>
        </w:rPr>
        <w:t>35</w:t>
      </w:r>
      <w:r w:rsidRPr="00B93FD2">
        <w:rPr>
          <w:rFonts w:ascii="Times New Roman" w:eastAsia="新細明體" w:hAnsi="Times New Roman" w:cs="Times New Roman"/>
          <w:kern w:val="0"/>
          <w:szCs w:val="24"/>
          <w:shd w:val="clear" w:color="auto" w:fill="FFFFFF"/>
        </w:rPr>
        <w:t>, 24824-24837</w:t>
      </w:r>
      <w:r w:rsidRPr="00B93FD2">
        <w:rPr>
          <w:rFonts w:ascii="Arial" w:eastAsia="新細明體" w:hAnsi="Arial" w:cs="Arial"/>
          <w:kern w:val="0"/>
          <w:sz w:val="20"/>
          <w:szCs w:val="20"/>
          <w:shd w:val="clear" w:color="auto" w:fill="FFFFFF"/>
        </w:rPr>
        <w:t>.</w:t>
      </w:r>
    </w:p>
    <w:p w14:paraId="30386649" w14:textId="77777777" w:rsidR="00B93FD2" w:rsidRPr="00B93FD2" w:rsidRDefault="00B93FD2" w:rsidP="00B93FD2">
      <w:pPr>
        <w:widowControl/>
        <w:jc w:val="left"/>
        <w:rPr>
          <w:rFonts w:ascii="新細明體" w:eastAsia="新細明體" w:hAnsi="新細明體" w:cs="新細明體"/>
          <w:kern w:val="0"/>
          <w:szCs w:val="24"/>
        </w:rPr>
      </w:pPr>
    </w:p>
    <w:p w14:paraId="7EB8CF4A"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shd w:val="clear" w:color="auto" w:fill="FFFFFF"/>
        </w:rPr>
        <w:t xml:space="preserve">Wei, J., Wang, X., Schuurmans, D., Bosma, M., Xia, F., Chi, E., ... &amp; Zhou, D. (2022). Chain-of-thought prompting elicits reasoning in large language models. </w:t>
      </w:r>
      <w:r w:rsidRPr="00B93FD2">
        <w:rPr>
          <w:rFonts w:ascii="Times New Roman" w:eastAsia="新細明體" w:hAnsi="Times New Roman" w:cs="Times New Roman"/>
          <w:i/>
          <w:iCs/>
          <w:kern w:val="0"/>
          <w:szCs w:val="24"/>
          <w:shd w:val="clear" w:color="auto" w:fill="FFFFFF"/>
        </w:rPr>
        <w:t>Advances in neural information processing systems</w:t>
      </w:r>
      <w:r w:rsidRPr="00B93FD2">
        <w:rPr>
          <w:rFonts w:ascii="Times New Roman" w:eastAsia="新細明體" w:hAnsi="Times New Roman" w:cs="Times New Roman"/>
          <w:kern w:val="0"/>
          <w:szCs w:val="24"/>
          <w:shd w:val="clear" w:color="auto" w:fill="FFFFFF"/>
        </w:rPr>
        <w:t xml:space="preserve">, </w:t>
      </w:r>
      <w:r w:rsidRPr="00B93FD2">
        <w:rPr>
          <w:rFonts w:ascii="Times New Roman" w:eastAsia="新細明體" w:hAnsi="Times New Roman" w:cs="Times New Roman"/>
          <w:i/>
          <w:iCs/>
          <w:kern w:val="0"/>
          <w:szCs w:val="24"/>
          <w:shd w:val="clear" w:color="auto" w:fill="FFFFFF"/>
        </w:rPr>
        <w:t>35</w:t>
      </w:r>
      <w:r w:rsidRPr="00B93FD2">
        <w:rPr>
          <w:rFonts w:ascii="Times New Roman" w:eastAsia="新細明體" w:hAnsi="Times New Roman" w:cs="Times New Roman"/>
          <w:kern w:val="0"/>
          <w:szCs w:val="24"/>
          <w:shd w:val="clear" w:color="auto" w:fill="FFFFFF"/>
        </w:rPr>
        <w:t>, 24824-24837.</w:t>
      </w:r>
    </w:p>
    <w:p w14:paraId="12F542BF" w14:textId="77777777" w:rsidR="00B93FD2" w:rsidRPr="00B93FD2" w:rsidRDefault="00B93FD2" w:rsidP="00B93FD2">
      <w:pPr>
        <w:widowControl/>
        <w:jc w:val="left"/>
        <w:rPr>
          <w:rFonts w:ascii="新細明體" w:eastAsia="新細明體" w:hAnsi="新細明體" w:cs="新細明體"/>
          <w:kern w:val="0"/>
          <w:szCs w:val="24"/>
        </w:rPr>
      </w:pPr>
    </w:p>
    <w:p w14:paraId="660E4C69"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Zhang, Z., Zhang, A., Li, M., Zhao, H., Karypis, G., &amp; Smola, A. (2023). Multimodal chain-of-thought reasoning in language models. arXiv preprint arXiv:2302.00923.</w:t>
      </w:r>
    </w:p>
    <w:p w14:paraId="4D964CBC" w14:textId="77777777" w:rsidR="00B93FD2" w:rsidRPr="00B93FD2" w:rsidRDefault="00B93FD2" w:rsidP="00B93FD2">
      <w:pPr>
        <w:widowControl/>
        <w:jc w:val="left"/>
        <w:rPr>
          <w:rFonts w:ascii="新細明體" w:eastAsia="新細明體" w:hAnsi="新細明體" w:cs="新細明體"/>
          <w:kern w:val="0"/>
          <w:szCs w:val="24"/>
        </w:rPr>
      </w:pPr>
    </w:p>
    <w:p w14:paraId="1A0A940D"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Schramowski, P., Tauchmann, C., &amp; Kersting, K. (2022, June). Can machines help us answering question 16 in datasheets, and in turn reflecting on inappropriate content?. In Proceedings of the 2022 ACM Conference on Fairness, Accountability, and Transparency (pp. 1350-1361).</w:t>
      </w:r>
    </w:p>
    <w:p w14:paraId="22DE82B4" w14:textId="77777777" w:rsidR="00B93FD2" w:rsidRPr="00B93FD2" w:rsidRDefault="00B93FD2" w:rsidP="00B93FD2">
      <w:pPr>
        <w:widowControl/>
        <w:jc w:val="left"/>
        <w:rPr>
          <w:rFonts w:ascii="新細明體" w:eastAsia="新細明體" w:hAnsi="新細明體" w:cs="新細明體"/>
          <w:kern w:val="0"/>
          <w:szCs w:val="24"/>
        </w:rPr>
      </w:pPr>
    </w:p>
    <w:p w14:paraId="4D48EDE9"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Wang, J., Liu, X. G., Di, Z., Liu, Y., &amp; Wang, X. E. (2023). T2iat: Measuring valence and stereotypical biases in text-to-image generation. arXiv preprint arXiv:2306.00905.</w:t>
      </w:r>
    </w:p>
    <w:p w14:paraId="01DBD82B" w14:textId="77777777" w:rsidR="00B93FD2" w:rsidRPr="00B93FD2" w:rsidRDefault="00B93FD2" w:rsidP="00B93FD2">
      <w:pPr>
        <w:widowControl/>
        <w:jc w:val="left"/>
        <w:rPr>
          <w:rFonts w:ascii="新細明體" w:eastAsia="新細明體" w:hAnsi="新細明體" w:cs="新細明體"/>
          <w:kern w:val="0"/>
          <w:szCs w:val="24"/>
        </w:rPr>
      </w:pPr>
    </w:p>
    <w:p w14:paraId="6A0098E6"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Dathathri, S., Madotto, A., Lan, J., Hung, J., Frank, E., Molino, P., ... &amp; Liu, R. (2019). Plug and play language models: A simple approach to controlled text generation. arXiv preprint arXiv:1912.02164.</w:t>
      </w:r>
    </w:p>
    <w:p w14:paraId="33F6A100" w14:textId="77777777" w:rsidR="00B93FD2" w:rsidRPr="00B93FD2" w:rsidRDefault="00B93FD2" w:rsidP="00B93FD2">
      <w:pPr>
        <w:widowControl/>
        <w:jc w:val="left"/>
        <w:rPr>
          <w:rFonts w:ascii="新細明體" w:eastAsia="新細明體" w:hAnsi="新細明體" w:cs="新細明體"/>
          <w:kern w:val="0"/>
          <w:szCs w:val="24"/>
        </w:rPr>
      </w:pPr>
    </w:p>
    <w:p w14:paraId="178B47A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Touvron, H., Martin, L., Stone, K., Albert, P., Almahairi, A., Babaei, Y., ... &amp; Scialom, T. (2023). Llama 2: Open foundation and fine-tuned chat models. arXiv preprint arXiv:2307.09288.</w:t>
      </w:r>
    </w:p>
    <w:p w14:paraId="5547C208" w14:textId="77777777" w:rsidR="00B93FD2" w:rsidRPr="00B93FD2" w:rsidRDefault="00B93FD2" w:rsidP="00B93FD2">
      <w:pPr>
        <w:widowControl/>
        <w:jc w:val="left"/>
        <w:rPr>
          <w:rFonts w:ascii="新細明體" w:eastAsia="新細明體" w:hAnsi="新細明體" w:cs="新細明體"/>
          <w:kern w:val="0"/>
          <w:szCs w:val="24"/>
        </w:rPr>
      </w:pPr>
    </w:p>
    <w:p w14:paraId="3CEB7EE1"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Zhang, F., Sun, Z., &amp; Chen, Q. (2024). Research on Interior Intelligent Design System Based On Image Generation Technology. Procedia Computer Science, 243, 690-699.</w:t>
      </w:r>
    </w:p>
    <w:p w14:paraId="316F4CA4" w14:textId="77777777" w:rsidR="00B93FD2" w:rsidRPr="00B93FD2" w:rsidRDefault="00B93FD2" w:rsidP="00B93FD2">
      <w:pPr>
        <w:widowControl/>
        <w:jc w:val="left"/>
        <w:rPr>
          <w:rFonts w:ascii="新細明體" w:eastAsia="新細明體" w:hAnsi="新細明體" w:cs="新細明體"/>
          <w:kern w:val="0"/>
          <w:szCs w:val="24"/>
        </w:rPr>
      </w:pPr>
    </w:p>
    <w:p w14:paraId="15DBED52"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Zhang, L., Rao, A., &amp; Agrawala, M. (2023). Adding conditional control to text-to-image diffusion models. In Proceedings of the IEEE/CVF International Conference on Computer Vision (pp. 3836-3847).</w:t>
      </w:r>
    </w:p>
    <w:p w14:paraId="312C300B" w14:textId="77777777" w:rsidR="00B93FD2" w:rsidRPr="00B93FD2" w:rsidRDefault="00B93FD2" w:rsidP="00B93FD2">
      <w:pPr>
        <w:widowControl/>
        <w:jc w:val="left"/>
        <w:rPr>
          <w:rFonts w:ascii="新細明體" w:eastAsia="新細明體" w:hAnsi="新細明體" w:cs="新細明體"/>
          <w:kern w:val="0"/>
          <w:szCs w:val="24"/>
        </w:rPr>
      </w:pPr>
    </w:p>
    <w:p w14:paraId="073BD3E4"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Gupta, Y., Jaddipal, V. V., Prabhala, H., Paul, S., &amp; Von Platen, P. (2024). Progressive knowledge distillation of stable diffusion xl using layer level loss. arXiv preprint arXiv:2401.02677.</w:t>
      </w:r>
    </w:p>
    <w:p w14:paraId="1D3C86A8" w14:textId="77777777" w:rsidR="00B93FD2" w:rsidRPr="00B93FD2" w:rsidRDefault="00B93FD2" w:rsidP="00B93FD2">
      <w:pPr>
        <w:widowControl/>
        <w:jc w:val="left"/>
        <w:rPr>
          <w:rFonts w:ascii="新細明體" w:eastAsia="新細明體" w:hAnsi="新細明體" w:cs="新細明體"/>
          <w:kern w:val="0"/>
          <w:szCs w:val="24"/>
        </w:rPr>
      </w:pPr>
    </w:p>
    <w:p w14:paraId="360690AE"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Yuan, Z., Liu, Y., Cao, Y., Sun, W., Jia, H., Chen, R., ... &amp; Sun, L. (2024). Mora: Enabling generalist video generation via a multi-agent framework. arXiv preprint arXiv:2403.13248.</w:t>
      </w:r>
    </w:p>
    <w:p w14:paraId="34E93F26" w14:textId="77777777" w:rsidR="00B93FD2" w:rsidRPr="00B93FD2" w:rsidRDefault="00B93FD2" w:rsidP="00B93FD2">
      <w:pPr>
        <w:widowControl/>
        <w:jc w:val="left"/>
        <w:rPr>
          <w:rFonts w:ascii="新細明體" w:eastAsia="新細明體" w:hAnsi="新細明體" w:cs="新細明體"/>
          <w:kern w:val="0"/>
          <w:szCs w:val="24"/>
        </w:rPr>
      </w:pPr>
    </w:p>
    <w:p w14:paraId="732869C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Ghosh, D., Hajishirzi, H., &amp; Schmidt, L. (2024). Geneval: An object-focused framework for evaluating text-to-image alignment. Advances in Neural Information Processing Systems, 36.</w:t>
      </w:r>
    </w:p>
    <w:p w14:paraId="706EAA04" w14:textId="77777777" w:rsidR="00B93FD2" w:rsidRPr="00B93FD2" w:rsidRDefault="00B93FD2" w:rsidP="00B93FD2">
      <w:pPr>
        <w:widowControl/>
        <w:spacing w:after="240"/>
        <w:jc w:val="left"/>
        <w:rPr>
          <w:rFonts w:ascii="新細明體" w:eastAsia="新細明體" w:hAnsi="新細明體" w:cs="新細明體"/>
          <w:kern w:val="0"/>
          <w:szCs w:val="24"/>
        </w:rPr>
      </w:pPr>
    </w:p>
    <w:p w14:paraId="607D5A9B"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Due, B. L. (2014). The future of smart glasses: An essay about challenges and possibilities with smart glasses (Vol. 1, pp. 1-21). København, Denmark: Centre of Interaction Research and Communication Design, University of Copenhagen.</w:t>
      </w:r>
    </w:p>
    <w:p w14:paraId="4409CF97" w14:textId="77777777" w:rsidR="00B93FD2" w:rsidRPr="00B93FD2" w:rsidRDefault="00B93FD2" w:rsidP="00B93FD2">
      <w:pPr>
        <w:widowControl/>
        <w:jc w:val="left"/>
        <w:rPr>
          <w:rFonts w:ascii="新細明體" w:eastAsia="新細明體" w:hAnsi="新細明體" w:cs="新細明體"/>
          <w:kern w:val="0"/>
          <w:szCs w:val="24"/>
        </w:rPr>
      </w:pPr>
    </w:p>
    <w:p w14:paraId="476DA12E"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Wasik, B. (2013). Why wearable tech will be as big as the smartphone. Retrieved April, 26, 2014.</w:t>
      </w:r>
    </w:p>
    <w:p w14:paraId="53CD4CEF" w14:textId="77777777" w:rsidR="00B93FD2" w:rsidRPr="00B93FD2" w:rsidRDefault="00B93FD2" w:rsidP="00B93FD2">
      <w:pPr>
        <w:widowControl/>
        <w:jc w:val="left"/>
        <w:rPr>
          <w:rFonts w:ascii="新細明體" w:eastAsia="新細明體" w:hAnsi="新細明體" w:cs="新細明體"/>
          <w:kern w:val="0"/>
          <w:szCs w:val="24"/>
        </w:rPr>
      </w:pPr>
    </w:p>
    <w:p w14:paraId="060D43E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Muensterer, O. J., Lacher, M., Zoeller, C., Bronstein, M., &amp; Kübler, J. (2014). Google Glass in pediatric surgery: an exploratory study. International journal of surgery, 12(4), 281-289.</w:t>
      </w:r>
    </w:p>
    <w:p w14:paraId="45F25E37" w14:textId="77777777" w:rsidR="00B93FD2" w:rsidRPr="00B93FD2" w:rsidRDefault="00B93FD2" w:rsidP="00B93FD2">
      <w:pPr>
        <w:widowControl/>
        <w:jc w:val="left"/>
        <w:rPr>
          <w:rFonts w:ascii="新細明體" w:eastAsia="新細明體" w:hAnsi="新細明體" w:cs="新細明體"/>
          <w:kern w:val="0"/>
          <w:szCs w:val="24"/>
        </w:rPr>
      </w:pPr>
    </w:p>
    <w:p w14:paraId="7E153C64"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Armstrong, D. G., Rankin, T. M., Giovinco, N. A., Mills, J. L., &amp; Matsuoka, Y. (2014). A heads-up display for diabetic limb salvage surgery: a view through the google looking glass. Journal of diabetes science and technology, 8(5), 951-956.</w:t>
      </w:r>
    </w:p>
    <w:p w14:paraId="0FBAD56C" w14:textId="77777777" w:rsidR="00B93FD2" w:rsidRPr="00B93FD2" w:rsidRDefault="00B93FD2" w:rsidP="00B93FD2">
      <w:pPr>
        <w:widowControl/>
        <w:jc w:val="left"/>
        <w:rPr>
          <w:rFonts w:ascii="新細明體" w:eastAsia="新細明體" w:hAnsi="新細明體" w:cs="新細明體"/>
          <w:kern w:val="0"/>
          <w:szCs w:val="24"/>
        </w:rPr>
      </w:pPr>
    </w:p>
    <w:p w14:paraId="0D9A44EA"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Monroy, G. L., Shemonski, N. D., Shelton, R. L., Nolan, R. M., &amp; Boppart, S. A. (2014, February). Implementation and evaluation of Google Glass for visualizing real-</w:t>
      </w:r>
      <w:r w:rsidRPr="00B93FD2">
        <w:rPr>
          <w:rFonts w:ascii="Times New Roman" w:eastAsia="新細明體" w:hAnsi="Times New Roman" w:cs="Times New Roman"/>
          <w:kern w:val="0"/>
          <w:szCs w:val="24"/>
        </w:rPr>
        <w:lastRenderedPageBreak/>
        <w:t>time image and patient data in the primary care office. In Advanced Biomedical and Clinical Diagnostic Systems XII (Vol. 8935, pp. 166-174). SPIE.</w:t>
      </w:r>
    </w:p>
    <w:p w14:paraId="72526CB8" w14:textId="77777777" w:rsidR="00B93FD2" w:rsidRPr="00B93FD2" w:rsidRDefault="00B93FD2" w:rsidP="00B93FD2">
      <w:pPr>
        <w:widowControl/>
        <w:jc w:val="left"/>
        <w:rPr>
          <w:rFonts w:ascii="新細明體" w:eastAsia="新細明體" w:hAnsi="新細明體" w:cs="新細明體"/>
          <w:kern w:val="0"/>
          <w:szCs w:val="24"/>
        </w:rPr>
      </w:pPr>
    </w:p>
    <w:p w14:paraId="5F21B305" w14:textId="77777777" w:rsidR="00B93FD2" w:rsidRPr="00B93FD2" w:rsidRDefault="00B93FD2" w:rsidP="00B93FD2">
      <w:pPr>
        <w:widowControl/>
        <w:jc w:val="left"/>
        <w:rPr>
          <w:rFonts w:ascii="新細明體" w:eastAsia="新細明體" w:hAnsi="新細明體" w:cs="新細明體"/>
          <w:kern w:val="0"/>
          <w:szCs w:val="24"/>
        </w:rPr>
      </w:pPr>
      <w:r w:rsidRPr="00B93FD2">
        <w:rPr>
          <w:rFonts w:ascii="Times New Roman" w:eastAsia="新細明體" w:hAnsi="Times New Roman" w:cs="Times New Roman"/>
          <w:kern w:val="0"/>
          <w:szCs w:val="24"/>
        </w:rPr>
        <w:t>Moshtaghi, O., Kelley, K. S., Armstrong, W. B., Ghavami, Y., Gu, J., &amp; Djalilian, H. R. (2015). Using Google Glass to solve communication and surgical education challenges in the operating room. The Laryngoscope, 125(10), 2295-2297.</w:t>
      </w:r>
    </w:p>
    <w:p w14:paraId="10B22238" w14:textId="77777777" w:rsidR="00B93FD2" w:rsidRPr="00B93FD2" w:rsidRDefault="00B93FD2" w:rsidP="00B93FD2"/>
    <w:sectPr w:rsidR="00B93FD2" w:rsidRPr="00B93FD2">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帳戶" w:date="2024-12-01T21:27:00Z" w:initials="M帳">
    <w:p w14:paraId="57C64CA1" w14:textId="77777777" w:rsidR="001D61A5" w:rsidRDefault="001D61A5">
      <w:pPr>
        <w:pStyle w:val="af6"/>
      </w:pPr>
      <w:r>
        <w:rPr>
          <w:rStyle w:val="af5"/>
        </w:rPr>
        <w:annotationRef/>
      </w:r>
      <w:r>
        <w:t>原題目</w:t>
      </w:r>
    </w:p>
    <w:p w14:paraId="6D769BA5" w14:textId="77777777" w:rsidR="001D61A5" w:rsidRPr="00604F4A" w:rsidRDefault="001D61A5" w:rsidP="00604F4A">
      <w:pPr>
        <w:jc w:val="center"/>
        <w:rPr>
          <w:rFonts w:ascii="標楷體" w:eastAsia="標楷體" w:hAnsi="標楷體"/>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comment>
  <w:comment w:id="2" w:author="Microsoft 帳戶" w:date="2024-12-01T21:27:00Z" w:initials="M帳">
    <w:p w14:paraId="7A3DFD01" w14:textId="77777777" w:rsidR="001D61A5" w:rsidRDefault="001D61A5">
      <w:pPr>
        <w:pStyle w:val="af6"/>
      </w:pPr>
      <w:r>
        <w:rPr>
          <w:rStyle w:val="af5"/>
        </w:rPr>
        <w:annotationRef/>
      </w:r>
      <w:r>
        <w:t>原題目</w:t>
      </w:r>
    </w:p>
    <w:p w14:paraId="371FF724" w14:textId="77777777" w:rsidR="001D61A5" w:rsidRDefault="001D61A5" w:rsidP="00604F4A">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14:paraId="6058E995" w14:textId="77777777" w:rsidR="001D61A5" w:rsidRPr="00604F4A" w:rsidRDefault="001D61A5">
      <w:pPr>
        <w:pStyle w:val="af6"/>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69BA5" w15:done="0"/>
  <w15:commentEx w15:paraId="6058E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A2F40" w14:textId="77777777" w:rsidR="00FA7C84" w:rsidRDefault="00FA7C84" w:rsidP="00873AEF">
      <w:r>
        <w:separator/>
      </w:r>
    </w:p>
  </w:endnote>
  <w:endnote w:type="continuationSeparator" w:id="0">
    <w:p w14:paraId="5C61D16E" w14:textId="77777777" w:rsidR="00FA7C84" w:rsidRDefault="00FA7C84"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2CFE87" w14:textId="77777777" w:rsidR="00FA7C84" w:rsidRDefault="00FA7C84" w:rsidP="00873AEF">
      <w:r>
        <w:separator/>
      </w:r>
    </w:p>
  </w:footnote>
  <w:footnote w:type="continuationSeparator" w:id="0">
    <w:p w14:paraId="6CDC2395" w14:textId="77777777" w:rsidR="00FA7C84" w:rsidRDefault="00FA7C84"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35276204"/>
    <w:multiLevelType w:val="hybridMultilevel"/>
    <w:tmpl w:val="6C3A8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596845D5"/>
    <w:multiLevelType w:val="hybridMultilevel"/>
    <w:tmpl w:val="8C10B5F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16"/>
  </w:num>
  <w:num w:numId="3">
    <w:abstractNumId w:val="0"/>
  </w:num>
  <w:num w:numId="4">
    <w:abstractNumId w:val="9"/>
  </w:num>
  <w:num w:numId="5">
    <w:abstractNumId w:val="17"/>
  </w:num>
  <w:num w:numId="6">
    <w:abstractNumId w:val="11"/>
  </w:num>
  <w:num w:numId="7">
    <w:abstractNumId w:val="4"/>
  </w:num>
  <w:num w:numId="8">
    <w:abstractNumId w:val="8"/>
  </w:num>
  <w:num w:numId="9">
    <w:abstractNumId w:val="21"/>
  </w:num>
  <w:num w:numId="10">
    <w:abstractNumId w:val="15"/>
  </w:num>
  <w:num w:numId="11">
    <w:abstractNumId w:val="14"/>
  </w:num>
  <w:num w:numId="12">
    <w:abstractNumId w:val="23"/>
  </w:num>
  <w:num w:numId="13">
    <w:abstractNumId w:val="6"/>
  </w:num>
  <w:num w:numId="14">
    <w:abstractNumId w:val="24"/>
  </w:num>
  <w:num w:numId="15">
    <w:abstractNumId w:val="7"/>
  </w:num>
  <w:num w:numId="16">
    <w:abstractNumId w:val="2"/>
  </w:num>
  <w:num w:numId="17">
    <w:abstractNumId w:val="5"/>
  </w:num>
  <w:num w:numId="18">
    <w:abstractNumId w:val="19"/>
  </w:num>
  <w:num w:numId="19">
    <w:abstractNumId w:val="3"/>
  </w:num>
  <w:num w:numId="20">
    <w:abstractNumId w:val="1"/>
  </w:num>
  <w:num w:numId="21">
    <w:abstractNumId w:val="10"/>
  </w:num>
  <w:num w:numId="22">
    <w:abstractNumId w:val="22"/>
  </w:num>
  <w:num w:numId="23">
    <w:abstractNumId w:val="13"/>
  </w:num>
  <w:num w:numId="24">
    <w:abstractNumId w:val="12"/>
  </w:num>
  <w:num w:numId="25">
    <w:abstractNumId w:val="18"/>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帳戶">
    <w15:presenceInfo w15:providerId="Windows Live" w15:userId="d0c3c9458b0081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66F5D"/>
    <w:rsid w:val="0008076F"/>
    <w:rsid w:val="00093B24"/>
    <w:rsid w:val="000C33B6"/>
    <w:rsid w:val="000E5267"/>
    <w:rsid w:val="001132B5"/>
    <w:rsid w:val="00125255"/>
    <w:rsid w:val="001428E7"/>
    <w:rsid w:val="001C7669"/>
    <w:rsid w:val="001D61A5"/>
    <w:rsid w:val="002B0831"/>
    <w:rsid w:val="003A2978"/>
    <w:rsid w:val="003E6160"/>
    <w:rsid w:val="003E79E1"/>
    <w:rsid w:val="00406699"/>
    <w:rsid w:val="0044134C"/>
    <w:rsid w:val="00473BCE"/>
    <w:rsid w:val="00495DF7"/>
    <w:rsid w:val="004B4EE5"/>
    <w:rsid w:val="004E1D75"/>
    <w:rsid w:val="005254A5"/>
    <w:rsid w:val="00545309"/>
    <w:rsid w:val="005A4D22"/>
    <w:rsid w:val="00604F4A"/>
    <w:rsid w:val="00614BCA"/>
    <w:rsid w:val="00637B8F"/>
    <w:rsid w:val="006748B8"/>
    <w:rsid w:val="006C39D7"/>
    <w:rsid w:val="006E70F4"/>
    <w:rsid w:val="006F1526"/>
    <w:rsid w:val="00702768"/>
    <w:rsid w:val="007720AA"/>
    <w:rsid w:val="007C0510"/>
    <w:rsid w:val="00843D55"/>
    <w:rsid w:val="00873AEF"/>
    <w:rsid w:val="008E47E4"/>
    <w:rsid w:val="009C398B"/>
    <w:rsid w:val="009E73A0"/>
    <w:rsid w:val="00A0691D"/>
    <w:rsid w:val="00A66A2D"/>
    <w:rsid w:val="00AB4DCB"/>
    <w:rsid w:val="00AF165E"/>
    <w:rsid w:val="00B21A92"/>
    <w:rsid w:val="00B82DAC"/>
    <w:rsid w:val="00B93FD2"/>
    <w:rsid w:val="00BA6296"/>
    <w:rsid w:val="00C017E1"/>
    <w:rsid w:val="00C34997"/>
    <w:rsid w:val="00D61B14"/>
    <w:rsid w:val="00D96123"/>
    <w:rsid w:val="00DA788D"/>
    <w:rsid w:val="00DC0C12"/>
    <w:rsid w:val="00E15889"/>
    <w:rsid w:val="00E62256"/>
    <w:rsid w:val="00F23F92"/>
    <w:rsid w:val="00FA7143"/>
    <w:rsid w:val="00FA7C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EF5E4"/>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997"/>
    <w:pPr>
      <w:widowControl w:val="0"/>
      <w:jc w:val="both"/>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47E4"/>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E47E4"/>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E47E4"/>
    <w:rPr>
      <w:rFonts w:ascii="Times New Roman" w:eastAsia="標楷體" w:hAnsi="Times New Roman" w:cs="新細明體"/>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Cs/>
      <w:kern w:val="36"/>
      <w:sz w:val="32"/>
      <w:szCs w:val="32"/>
    </w:rPr>
  </w:style>
  <w:style w:type="paragraph" w:styleId="af3">
    <w:name w:val="List Paragraph"/>
    <w:aliases w:val="標題 (4)"/>
    <w:basedOn w:val="a"/>
    <w:link w:val="af4"/>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 w:type="character" w:customStyle="1" w:styleId="af4">
    <w:name w:val="清單段落 字元"/>
    <w:aliases w:val="標題 (4) 字元"/>
    <w:link w:val="af3"/>
    <w:uiPriority w:val="34"/>
    <w:locked/>
    <w:rsid w:val="00AB4DCB"/>
  </w:style>
  <w:style w:type="character" w:styleId="af5">
    <w:name w:val="annotation reference"/>
    <w:basedOn w:val="a0"/>
    <w:uiPriority w:val="99"/>
    <w:semiHidden/>
    <w:unhideWhenUsed/>
    <w:rsid w:val="00604F4A"/>
    <w:rPr>
      <w:sz w:val="18"/>
      <w:szCs w:val="18"/>
    </w:rPr>
  </w:style>
  <w:style w:type="paragraph" w:styleId="af6">
    <w:name w:val="annotation text"/>
    <w:basedOn w:val="a"/>
    <w:link w:val="af7"/>
    <w:uiPriority w:val="99"/>
    <w:semiHidden/>
    <w:unhideWhenUsed/>
    <w:rsid w:val="00604F4A"/>
  </w:style>
  <w:style w:type="character" w:customStyle="1" w:styleId="af7">
    <w:name w:val="註解文字 字元"/>
    <w:basedOn w:val="a0"/>
    <w:link w:val="af6"/>
    <w:uiPriority w:val="99"/>
    <w:semiHidden/>
    <w:rsid w:val="00604F4A"/>
  </w:style>
  <w:style w:type="paragraph" w:styleId="af8">
    <w:name w:val="annotation subject"/>
    <w:basedOn w:val="af6"/>
    <w:next w:val="af6"/>
    <w:link w:val="af9"/>
    <w:uiPriority w:val="99"/>
    <w:semiHidden/>
    <w:unhideWhenUsed/>
    <w:rsid w:val="00604F4A"/>
    <w:rPr>
      <w:b/>
      <w:bCs/>
    </w:rPr>
  </w:style>
  <w:style w:type="character" w:customStyle="1" w:styleId="af9">
    <w:name w:val="註解主旨 字元"/>
    <w:basedOn w:val="af7"/>
    <w:link w:val="af8"/>
    <w:uiPriority w:val="99"/>
    <w:semiHidden/>
    <w:rsid w:val="00604F4A"/>
    <w:rPr>
      <w:b/>
      <w:bCs/>
    </w:rPr>
  </w:style>
  <w:style w:type="paragraph" w:styleId="afa">
    <w:name w:val="Balloon Text"/>
    <w:basedOn w:val="a"/>
    <w:link w:val="afb"/>
    <w:uiPriority w:val="99"/>
    <w:semiHidden/>
    <w:unhideWhenUsed/>
    <w:rsid w:val="00604F4A"/>
    <w:rPr>
      <w:rFonts w:asciiTheme="majorHAnsi" w:eastAsiaTheme="majorEastAsia" w:hAnsiTheme="majorHAnsi" w:cstheme="majorBidi"/>
      <w:sz w:val="18"/>
      <w:szCs w:val="18"/>
    </w:rPr>
  </w:style>
  <w:style w:type="character" w:customStyle="1" w:styleId="afb">
    <w:name w:val="註解方塊文字 字元"/>
    <w:basedOn w:val="a0"/>
    <w:link w:val="afa"/>
    <w:uiPriority w:val="99"/>
    <w:semiHidden/>
    <w:rsid w:val="00604F4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2737">
      <w:bodyDiv w:val="1"/>
      <w:marLeft w:val="0"/>
      <w:marRight w:val="0"/>
      <w:marTop w:val="0"/>
      <w:marBottom w:val="0"/>
      <w:divBdr>
        <w:top w:val="none" w:sz="0" w:space="0" w:color="auto"/>
        <w:left w:val="none" w:sz="0" w:space="0" w:color="auto"/>
        <w:bottom w:val="none" w:sz="0" w:space="0" w:color="auto"/>
        <w:right w:val="none" w:sz="0" w:space="0" w:color="auto"/>
      </w:divBdr>
    </w:div>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295257798">
      <w:bodyDiv w:val="1"/>
      <w:marLeft w:val="0"/>
      <w:marRight w:val="0"/>
      <w:marTop w:val="0"/>
      <w:marBottom w:val="0"/>
      <w:divBdr>
        <w:top w:val="none" w:sz="0" w:space="0" w:color="auto"/>
        <w:left w:val="none" w:sz="0" w:space="0" w:color="auto"/>
        <w:bottom w:val="none" w:sz="0" w:space="0" w:color="auto"/>
        <w:right w:val="none" w:sz="0" w:space="0" w:color="auto"/>
      </w:divBdr>
    </w:div>
    <w:div w:id="384763157">
      <w:bodyDiv w:val="1"/>
      <w:marLeft w:val="0"/>
      <w:marRight w:val="0"/>
      <w:marTop w:val="0"/>
      <w:marBottom w:val="0"/>
      <w:divBdr>
        <w:top w:val="none" w:sz="0" w:space="0" w:color="auto"/>
        <w:left w:val="none" w:sz="0" w:space="0" w:color="auto"/>
        <w:bottom w:val="none" w:sz="0" w:space="0" w:color="auto"/>
        <w:right w:val="none" w:sz="0" w:space="0" w:color="auto"/>
      </w:divBdr>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700978951">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243103231">
      <w:bodyDiv w:val="1"/>
      <w:marLeft w:val="0"/>
      <w:marRight w:val="0"/>
      <w:marTop w:val="0"/>
      <w:marBottom w:val="0"/>
      <w:divBdr>
        <w:top w:val="none" w:sz="0" w:space="0" w:color="auto"/>
        <w:left w:val="none" w:sz="0" w:space="0" w:color="auto"/>
        <w:bottom w:val="none" w:sz="0" w:space="0" w:color="auto"/>
        <w:right w:val="none" w:sz="0" w:space="0" w:color="auto"/>
      </w:divBdr>
      <w:divsChild>
        <w:div w:id="1349722553">
          <w:marLeft w:val="0"/>
          <w:marRight w:val="0"/>
          <w:marTop w:val="0"/>
          <w:marBottom w:val="0"/>
          <w:divBdr>
            <w:top w:val="none" w:sz="0" w:space="0" w:color="auto"/>
            <w:left w:val="none" w:sz="0" w:space="0" w:color="auto"/>
            <w:bottom w:val="none" w:sz="0" w:space="0" w:color="auto"/>
            <w:right w:val="none" w:sz="0" w:space="0" w:color="auto"/>
          </w:divBdr>
        </w:div>
        <w:div w:id="1457064496">
          <w:marLeft w:val="0"/>
          <w:marRight w:val="0"/>
          <w:marTop w:val="0"/>
          <w:marBottom w:val="0"/>
          <w:divBdr>
            <w:top w:val="none" w:sz="0" w:space="0" w:color="auto"/>
            <w:left w:val="none" w:sz="0" w:space="0" w:color="auto"/>
            <w:bottom w:val="none" w:sz="0" w:space="0" w:color="auto"/>
            <w:right w:val="none" w:sz="0" w:space="0" w:color="auto"/>
          </w:divBdr>
        </w:div>
        <w:div w:id="1512724508">
          <w:marLeft w:val="0"/>
          <w:marRight w:val="0"/>
          <w:marTop w:val="0"/>
          <w:marBottom w:val="0"/>
          <w:divBdr>
            <w:top w:val="none" w:sz="0" w:space="0" w:color="auto"/>
            <w:left w:val="none" w:sz="0" w:space="0" w:color="auto"/>
            <w:bottom w:val="none" w:sz="0" w:space="0" w:color="auto"/>
            <w:right w:val="none" w:sz="0" w:space="0" w:color="auto"/>
          </w:divBdr>
        </w:div>
        <w:div w:id="1544901659">
          <w:marLeft w:val="0"/>
          <w:marRight w:val="0"/>
          <w:marTop w:val="0"/>
          <w:marBottom w:val="0"/>
          <w:divBdr>
            <w:top w:val="none" w:sz="0" w:space="0" w:color="auto"/>
            <w:left w:val="none" w:sz="0" w:space="0" w:color="auto"/>
            <w:bottom w:val="none" w:sz="0" w:space="0" w:color="auto"/>
            <w:right w:val="none" w:sz="0" w:space="0" w:color="auto"/>
          </w:divBdr>
        </w:div>
        <w:div w:id="1082293834">
          <w:marLeft w:val="0"/>
          <w:marRight w:val="0"/>
          <w:marTop w:val="0"/>
          <w:marBottom w:val="0"/>
          <w:divBdr>
            <w:top w:val="none" w:sz="0" w:space="0" w:color="auto"/>
            <w:left w:val="none" w:sz="0" w:space="0" w:color="auto"/>
            <w:bottom w:val="none" w:sz="0" w:space="0" w:color="auto"/>
            <w:right w:val="none" w:sz="0" w:space="0" w:color="auto"/>
          </w:divBdr>
        </w:div>
        <w:div w:id="87772628">
          <w:marLeft w:val="0"/>
          <w:marRight w:val="0"/>
          <w:marTop w:val="0"/>
          <w:marBottom w:val="0"/>
          <w:divBdr>
            <w:top w:val="none" w:sz="0" w:space="0" w:color="auto"/>
            <w:left w:val="none" w:sz="0" w:space="0" w:color="auto"/>
            <w:bottom w:val="none" w:sz="0" w:space="0" w:color="auto"/>
            <w:right w:val="none" w:sz="0" w:space="0" w:color="auto"/>
          </w:divBdr>
        </w:div>
      </w:divsChild>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799907033">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next.com.tw/article/70331/-micro-led-ar-smart-glasses--explode0629" TargetMode="External"/><Relationship Id="rId5" Type="http://schemas.openxmlformats.org/officeDocument/2006/relationships/webSettings" Target="webSettings.xml"/><Relationship Id="rId10" Type="http://schemas.openxmlformats.org/officeDocument/2006/relationships/hyperlink" Target="https://ictjournal.itri.org.tw/xcdoc/cont?sid=0M257582562602272358&amp;xsmsid=0M208578644085020215"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3E49E-325F-4ED2-9D89-1790A272B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19</Pages>
  <Words>3060</Words>
  <Characters>17444</Characters>
  <Application>Microsoft Office Word</Application>
  <DocSecurity>0</DocSecurity>
  <Lines>145</Lines>
  <Paragraphs>40</Paragraphs>
  <ScaleCrop>false</ScaleCrop>
  <Company/>
  <LinksUpToDate>false</LinksUpToDate>
  <CharactersWithSpaces>20464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32</cp:revision>
  <cp:lastPrinted>2024-11-04T11:55:00Z</cp:lastPrinted>
  <dcterms:created xsi:type="dcterms:W3CDTF">2024-11-03T01:17:00Z</dcterms:created>
  <dcterms:modified xsi:type="dcterms:W3CDTF">2024-12-15T00:59:00Z</dcterms:modified>
</cp:coreProperties>
</file>