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A6ED" w14:textId="77777777" w:rsidR="006F622B" w:rsidRDefault="00000000">
      <w:pPr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SIMATS ENGINEERING</w:t>
      </w:r>
    </w:p>
    <w:p w14:paraId="636BC21D" w14:textId="77777777" w:rsidR="006F622B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ASSESSMENT TOOL 1</w:t>
      </w:r>
    </w:p>
    <w:p w14:paraId="3802C194" w14:textId="77777777" w:rsidR="006F622B" w:rsidRDefault="00000000">
      <w:r>
        <w:rPr>
          <w:rFonts w:ascii="Calibri" w:eastAsia="Calibri" w:hAnsi="Calibri" w:cs="Calibri"/>
          <w:b/>
          <w:bCs/>
          <w:sz w:val="22"/>
          <w:szCs w:val="22"/>
        </w:rPr>
        <w:t xml:space="preserve">COURSE NAME: </w:t>
      </w:r>
      <w:r>
        <w:rPr>
          <w:rFonts w:ascii="Calibri" w:eastAsia="Calibri" w:hAnsi="Calibri" w:cs="Calibri"/>
          <w:sz w:val="22"/>
          <w:szCs w:val="22"/>
        </w:rPr>
        <w:t xml:space="preserve">Artificial Intelligence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sz w:val="22"/>
          <w:szCs w:val="22"/>
        </w:rPr>
        <w:t>CSA17</w:t>
      </w:r>
    </w:p>
    <w:p w14:paraId="5CC92BF2" w14:textId="77777777" w:rsidR="006F622B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COURSE OUTCOME COVERED</w:t>
      </w:r>
    </w:p>
    <w:p w14:paraId="2CA7D34F" w14:textId="77777777" w:rsidR="006F622B" w:rsidRDefault="00000000">
      <w:pPr>
        <w:spacing w:after="150"/>
      </w:pPr>
      <w:r>
        <w:rPr>
          <w:rFonts w:ascii="Calibri" w:eastAsia="Calibri" w:hAnsi="Calibri" w:cs="Calibri"/>
          <w:sz w:val="21"/>
          <w:szCs w:val="21"/>
        </w:rPr>
        <w:t xml:space="preserve">CO3: </w:t>
      </w:r>
      <w:proofErr w:type="spellStart"/>
      <w:r>
        <w:rPr>
          <w:rFonts w:ascii="Calibri" w:eastAsia="Calibri" w:hAnsi="Calibri" w:cs="Calibri"/>
          <w:sz w:val="21"/>
          <w:szCs w:val="21"/>
        </w:rPr>
        <w:t>Analyze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3D6242DC" w14:textId="77777777" w:rsidR="006F622B" w:rsidRDefault="00000000">
      <w:r>
        <w:rPr>
          <w:rFonts w:ascii="Calibri" w:eastAsia="Calibri" w:hAnsi="Calibri" w:cs="Calibri"/>
          <w:sz w:val="22"/>
          <w:szCs w:val="22"/>
        </w:rPr>
        <w:t>Assessment Tool Weightage: 50%</w:t>
      </w:r>
    </w:p>
    <w:p w14:paraId="7DABBE7F" w14:textId="77777777" w:rsidR="006F622B" w:rsidRDefault="00000000">
      <w:r>
        <w:rPr>
          <w:rFonts w:ascii="Calibri" w:eastAsia="Calibri" w:hAnsi="Calibri" w:cs="Calibri"/>
          <w:sz w:val="22"/>
          <w:szCs w:val="22"/>
        </w:rPr>
        <w:t>Time Duration: 1 Hour</w:t>
      </w:r>
    </w:p>
    <w:p w14:paraId="40B80067" w14:textId="77777777" w:rsidR="006F622B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QUESTIONS: 4     Total Marks: 40</w:t>
      </w:r>
    </w:p>
    <w:p w14:paraId="6DF44968" w14:textId="77777777" w:rsidR="006F622B" w:rsidRDefault="00000000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Annexure A</w:t>
      </w:r>
    </w:p>
    <w:p w14:paraId="4FB0FA64" w14:textId="77777777" w:rsidR="006F622B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Code of Conduct:</w:t>
      </w:r>
    </w:p>
    <w:p w14:paraId="53829F79" w14:textId="749FE3BF" w:rsidR="006F622B" w:rsidRDefault="00000000">
      <w:pPr>
        <w:spacing w:after="100"/>
      </w:pPr>
      <w:proofErr w:type="gramStart"/>
      <w:r>
        <w:rPr>
          <w:rFonts w:ascii="Calibri" w:eastAsia="Calibri" w:hAnsi="Calibri" w:cs="Calibri"/>
          <w:sz w:val="22"/>
          <w:szCs w:val="22"/>
          <w:u w:val="single"/>
        </w:rPr>
        <w:t xml:space="preserve">I  </w:t>
      </w:r>
      <w:proofErr w:type="spellStart"/>
      <w:r w:rsidR="006E5F11">
        <w:rPr>
          <w:rFonts w:ascii="Calibri" w:eastAsia="Calibri" w:hAnsi="Calibri" w:cs="Calibri"/>
          <w:sz w:val="22"/>
          <w:szCs w:val="22"/>
          <w:u w:val="single"/>
        </w:rPr>
        <w:t>Sachin.R</w:t>
      </w:r>
      <w:proofErr w:type="spellEnd"/>
      <w:proofErr w:type="gramEnd"/>
      <w:r w:rsidR="006E5F11">
        <w:rPr>
          <w:rFonts w:ascii="Calibri" w:eastAsia="Calibri" w:hAnsi="Calibri" w:cs="Calibri"/>
          <w:sz w:val="22"/>
          <w:szCs w:val="22"/>
          <w:u w:val="single"/>
        </w:rPr>
        <w:t xml:space="preserve"> [192524280] </w:t>
      </w:r>
      <w:r>
        <w:rPr>
          <w:rFonts w:ascii="Calibri" w:eastAsia="Calibri" w:hAnsi="Calibri" w:cs="Calibri"/>
          <w:sz w:val="22"/>
          <w:szCs w:val="22"/>
        </w:rPr>
        <w:t>certify that this submission is my original work and that I have adhered to the guidelines specified for this assessment.</w:t>
      </w:r>
    </w:p>
    <w:p w14:paraId="552CDA4B" w14:textId="77777777" w:rsidR="006F622B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I understand that any violation of academic integrity rules will result in disciplinary action.</w:t>
      </w:r>
    </w:p>
    <w:p w14:paraId="34BF5A52" w14:textId="78D591C3" w:rsidR="006F622B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</w:t>
      </w:r>
      <w:proofErr w:type="spellStart"/>
      <w:r w:rsidR="006E5F11">
        <w:rPr>
          <w:rFonts w:ascii="Calibri" w:eastAsia="Calibri" w:hAnsi="Calibri" w:cs="Calibri"/>
          <w:sz w:val="22"/>
          <w:szCs w:val="22"/>
        </w:rPr>
        <w:t>btech</w:t>
      </w:r>
      <w:proofErr w:type="spellEnd"/>
      <w:r w:rsidR="006E5F11">
        <w:rPr>
          <w:rFonts w:ascii="Calibri" w:eastAsia="Calibri" w:hAnsi="Calibri" w:cs="Calibri"/>
          <w:sz w:val="22"/>
          <w:szCs w:val="22"/>
        </w:rPr>
        <w:t xml:space="preserve"> aids</w:t>
      </w:r>
    </w:p>
    <w:p w14:paraId="2BF8C4EC" w14:textId="77777777" w:rsidR="006F622B" w:rsidRDefault="00000000">
      <w:pPr>
        <w:spacing w:after="400"/>
      </w:pPr>
      <w:r>
        <w:rPr>
          <w:rFonts w:ascii="Calibri" w:eastAsia="Calibri" w:hAnsi="Calibri" w:cs="Calibri"/>
          <w:sz w:val="22"/>
          <w:szCs w:val="22"/>
        </w:rPr>
        <w:t>Signature of the student: ______________________</w:t>
      </w:r>
    </w:p>
    <w:p w14:paraId="01A75001" w14:textId="77777777" w:rsidR="006F622B" w:rsidRDefault="00000000">
      <w:r>
        <w:br w:type="page"/>
      </w:r>
    </w:p>
    <w:p w14:paraId="0AB4E7AB" w14:textId="77777777" w:rsidR="006F622B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CASE STUDY</w:t>
      </w:r>
    </w:p>
    <w:p w14:paraId="59285287" w14:textId="77777777" w:rsidR="006F622B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Case Study 1 — Smart Medical Diagnosis System</w:t>
      </w:r>
    </w:p>
    <w:p w14:paraId="7AF2EE5A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A hospital is designing a rule-based Logical Agent for preliminary patient diagnosis. The system's knowledge base contains:</w:t>
      </w:r>
    </w:p>
    <w:p w14:paraId="54AEEB07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I. If a patient has Fever AND Cough → Possible Flu</w:t>
      </w:r>
    </w:p>
    <w:p w14:paraId="557B60F4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II. If a patient has Fever AND Rash → Possible Measles</w:t>
      </w:r>
    </w:p>
    <w:p w14:paraId="794362AE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III. If a patient has Cough AND Breathlessness → Possible Pneumonia</w:t>
      </w:r>
    </w:p>
    <w:p w14:paraId="292D9896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IV. Facts about Patient A: Fever = True, Cough = True, Breathlessness = True</w:t>
      </w:r>
    </w:p>
    <w:p w14:paraId="55437135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(a) Represent the above rules and facts precisely using Propositional Logic symbols. Define each symbol used.</w:t>
      </w:r>
    </w:p>
    <w:p w14:paraId="175AD95F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(b) Apply Forward Chaining on the knowledge base to derive all possible diagnoses for Patient A. Show each inference step with the rule fired and fact derived.</w:t>
      </w:r>
    </w:p>
    <w:p w14:paraId="1351C032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(c) The goal is to confirm 'Patient A has Pneumonia.' Apply Backward Chaining and draw the goal reduction tree to verify this goal.</w:t>
      </w:r>
    </w:p>
    <w:p w14:paraId="4246F7DC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(a) Propositional Logic Representation</w:t>
      </w:r>
    </w:p>
    <w:p w14:paraId="379F8784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Let F = Fever, C = Cough, R = Rash, B = Breathlessness, Flu = Possible Flu, Mea = Possible Measles,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= Possible Pneumonia.</w:t>
      </w:r>
    </w:p>
    <w:p w14:paraId="7E1EAF90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Rule 1: F ∧ C → Flu</w:t>
      </w:r>
    </w:p>
    <w:p w14:paraId="7A4214A1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Rule 2: F ∧ R → Mea</w:t>
      </w:r>
    </w:p>
    <w:p w14:paraId="541E654A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Rule 3: C ∧ B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</w:p>
    <w:p w14:paraId="2D20AB04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Facts (Patient A): F = True, C = True, B = True</w:t>
      </w:r>
    </w:p>
    <w:p w14:paraId="594D77D7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(b) Forward Chaining</w:t>
      </w:r>
    </w:p>
    <w:p w14:paraId="0BFB6693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Initial facts — F = True, C = True, B = True.</w:t>
      </w:r>
    </w:p>
    <w:p w14:paraId="469AC55B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Test Rule 1 (F ∧ C → Flu). Both F and C are True → Rule fires → Flu = True derived.</w:t>
      </w:r>
    </w:p>
    <w:p w14:paraId="3A92177D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3: Test Rule 2 (F ∧ R → Mea). R is unknown/False → Rule does not fire.</w:t>
      </w:r>
    </w:p>
    <w:p w14:paraId="119BF1AD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Step 4: Test Rule 3 (C ∧ B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). Both C and B are True → Rule fires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= True derived.</w:t>
      </w:r>
    </w:p>
    <w:p w14:paraId="26933677" w14:textId="77777777" w:rsidR="006F622B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Derived diagnoses for Patient A = {Possible Flu, Possible Pneumonia}.</w:t>
      </w:r>
    </w:p>
    <w:p w14:paraId="789D4B0B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(c) Backward Chaining — Goal: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Pne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(Patient A has Pneumonia)</w:t>
      </w:r>
    </w:p>
    <w:p w14:paraId="4554E0B4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Goal reduction tree:</w:t>
      </w:r>
    </w:p>
    <w:p w14:paraId="643D2F08" w14:textId="77777777" w:rsidR="006F622B" w:rsidRDefault="00000000">
      <w:pPr>
        <w:spacing w:after="70"/>
      </w:pP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</w:p>
    <w:p w14:paraId="1A42375A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  └─ Rule 3: C ∧ B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</w:p>
    <w:p w14:paraId="79522B51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       ├─ Sub-goal C → check facts → C = True ✔</w:t>
      </w:r>
    </w:p>
    <w:p w14:paraId="6054C865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       └─ Sub-goal B → check facts → B = True ✔</w:t>
      </w:r>
    </w:p>
    <w:p w14:paraId="2F98C234" w14:textId="77777777" w:rsidR="006F622B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Both sub-goals are satisfied by known facts, so the goal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Pne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 is proved. Patient A has Pneumonia = True.</w:t>
      </w:r>
    </w:p>
    <w:p w14:paraId="125F13DE" w14:textId="77777777" w:rsidR="006F622B" w:rsidRDefault="006F622B">
      <w:pPr>
        <w:pBdr>
          <w:bottom w:val="single" w:sz="6" w:space="1" w:color="999999"/>
        </w:pBdr>
        <w:spacing w:after="200"/>
      </w:pPr>
    </w:p>
    <w:p w14:paraId="6489F05B" w14:textId="77777777" w:rsidR="006F622B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Case Study 2 — Autonomous Traffic Management Agent</w:t>
      </w:r>
    </w:p>
    <w:p w14:paraId="1AD6C28E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A smart city traffic controller uses a FOL-based knowledge base to manage emergency vehicle routing:</w:t>
      </w:r>
    </w:p>
    <w:p w14:paraId="3BF27FDA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I. ∀x: Vehicle(x) ∧ </w:t>
      </w:r>
      <w:proofErr w:type="spellStart"/>
      <w:r>
        <w:rPr>
          <w:rFonts w:ascii="Calibri" w:eastAsia="Calibri" w:hAnsi="Calibri" w:cs="Calibri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sz w:val="21"/>
          <w:szCs w:val="21"/>
        </w:rPr>
        <w:t>(x) → ClearPath(x) [Rule 1]</w:t>
      </w:r>
    </w:p>
    <w:p w14:paraId="611FA5DC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II. ∀x: ClearPath(x) → </w:t>
      </w:r>
      <w:proofErr w:type="spellStart"/>
      <w:r>
        <w:rPr>
          <w:rFonts w:ascii="Calibri" w:eastAsia="Calibri" w:hAnsi="Calibri" w:cs="Calibri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sz w:val="21"/>
          <w:szCs w:val="21"/>
        </w:rPr>
        <w:t>(x) ∧ ¬</w:t>
      </w:r>
      <w:proofErr w:type="spellStart"/>
      <w:r>
        <w:rPr>
          <w:rFonts w:ascii="Calibri" w:eastAsia="Calibri" w:hAnsi="Calibri" w:cs="Calibri"/>
          <w:sz w:val="21"/>
          <w:szCs w:val="21"/>
        </w:rPr>
        <w:t>RedSignal</w:t>
      </w:r>
      <w:proofErr w:type="spellEnd"/>
      <w:r>
        <w:rPr>
          <w:rFonts w:ascii="Calibri" w:eastAsia="Calibri" w:hAnsi="Calibri" w:cs="Calibri"/>
          <w:sz w:val="21"/>
          <w:szCs w:val="21"/>
        </w:rPr>
        <w:t>(x) [Rule 2]</w:t>
      </w:r>
    </w:p>
    <w:p w14:paraId="162AD6B2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III. ∀x ∀y: Vehicle(x) ∧ Behind(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) ∧ </w:t>
      </w:r>
      <w:proofErr w:type="spellStart"/>
      <w:r>
        <w:rPr>
          <w:rFonts w:ascii="Calibri" w:eastAsia="Calibri" w:hAnsi="Calibri" w:cs="Calibri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sz w:val="21"/>
          <w:szCs w:val="21"/>
        </w:rPr>
        <w:t>(y) → Proceed(x) [Rule 3]</w:t>
      </w:r>
    </w:p>
    <w:p w14:paraId="047B221D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IV. Facts: </w:t>
      </w:r>
      <w:proofErr w:type="gramStart"/>
      <w:r>
        <w:rPr>
          <w:rFonts w:ascii="Calibri" w:eastAsia="Calibri" w:hAnsi="Calibri" w:cs="Calibri"/>
          <w:sz w:val="21"/>
          <w:szCs w:val="21"/>
        </w:rPr>
        <w:t>Vehicle(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Ambulance),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Ambulance), </w:t>
      </w:r>
      <w:proofErr w:type="gramStart"/>
      <w:r>
        <w:rPr>
          <w:rFonts w:ascii="Calibri" w:eastAsia="Calibri" w:hAnsi="Calibri" w:cs="Calibri"/>
          <w:sz w:val="21"/>
          <w:szCs w:val="21"/>
        </w:rPr>
        <w:t>Vehicle(</w:t>
      </w:r>
      <w:proofErr w:type="spellStart"/>
      <w:proofErr w:type="gramEnd"/>
      <w:r>
        <w:rPr>
          <w:rFonts w:ascii="Calibri" w:eastAsia="Calibri" w:hAnsi="Calibri" w:cs="Calibri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</w:t>
      </w:r>
      <w:proofErr w:type="gramStart"/>
      <w:r>
        <w:rPr>
          <w:rFonts w:ascii="Calibri" w:eastAsia="Calibri" w:hAnsi="Calibri" w:cs="Calibri"/>
          <w:sz w:val="21"/>
          <w:szCs w:val="21"/>
        </w:rPr>
        <w:t>Behind(</w:t>
      </w:r>
      <w:proofErr w:type="spellStart"/>
      <w:proofErr w:type="gramEnd"/>
      <w:r>
        <w:rPr>
          <w:rFonts w:ascii="Calibri" w:eastAsia="Calibri" w:hAnsi="Calibri" w:cs="Calibri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sz w:val="21"/>
          <w:szCs w:val="21"/>
        </w:rPr>
        <w:t>, Ambulance)</w:t>
      </w:r>
    </w:p>
    <w:p w14:paraId="02D875E6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(a) Apply Unification to match Rule 1 with the given facts. Show the complete substitution set θ (MGU) at each step.</w:t>
      </w:r>
    </w:p>
    <w:p w14:paraId="452FB758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(b) Using the Resolution method, prove that '</w:t>
      </w:r>
      <w:proofErr w:type="gramStart"/>
      <w:r>
        <w:rPr>
          <w:rFonts w:ascii="Calibri" w:eastAsia="Calibri" w:hAnsi="Calibri" w:cs="Calibri"/>
          <w:sz w:val="21"/>
          <w:szCs w:val="21"/>
        </w:rPr>
        <w:t>Proceed(</w:t>
      </w:r>
      <w:proofErr w:type="spellStart"/>
      <w:proofErr w:type="gramEnd"/>
      <w:r>
        <w:rPr>
          <w:rFonts w:ascii="Calibri" w:eastAsia="Calibri" w:hAnsi="Calibri" w:cs="Calibri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sz w:val="21"/>
          <w:szCs w:val="21"/>
        </w:rPr>
        <w:t>)' is true. Convert relevant clauses to CNF and show each resolution step.</w:t>
      </w:r>
    </w:p>
    <w:p w14:paraId="52998D0D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(c) </w:t>
      </w:r>
      <w:proofErr w:type="spellStart"/>
      <w:r>
        <w:rPr>
          <w:rFonts w:ascii="Calibri" w:eastAsia="Calibri" w:hAnsi="Calibri" w:cs="Calibri"/>
          <w:sz w:val="21"/>
          <w:szCs w:val="21"/>
        </w:rPr>
        <w:t>Analyze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whether the current FOL knowledge base is sufficient to handle two simultaneous emergency vehicles. Identify what additional rules or facts are needed and justify logically.</w:t>
      </w:r>
    </w:p>
    <w:p w14:paraId="67C513A5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(a) Unification</w:t>
      </w:r>
    </w:p>
    <w:p w14:paraId="0E8F9EAD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Unify Vehicle(x) with the fact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Vehicle(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Ambulance): θ1 = {x/Ambulance}.</w:t>
      </w:r>
    </w:p>
    <w:p w14:paraId="36C6FE62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Apply θ1 to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(x) → 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Ambulance), which matches the given fact ✔.</w:t>
      </w:r>
    </w:p>
    <w:p w14:paraId="0B19BD89" w14:textId="77777777" w:rsidR="006F622B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MGU θ = {x/Ambulance}. Applying θ to Rule 1's conclusion gives </w:t>
      </w:r>
      <w:proofErr w:type="gram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ClearPath(</w:t>
      </w:r>
      <w:proofErr w:type="gram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Ambulance).</w:t>
      </w:r>
    </w:p>
    <w:p w14:paraId="7588F2A1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(b) Resolution Proof of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Proceed(</w:t>
      </w:r>
      <w:proofErr w:type="spellStart"/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CarA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21D0FDBB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 form of the rules:</w:t>
      </w:r>
    </w:p>
    <w:p w14:paraId="69A2B07E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Rule 1: ¬Vehicle(x) ∨ ¬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(x) ∨ ClearPath(x)</w:t>
      </w:r>
    </w:p>
    <w:p w14:paraId="2159CF81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Rule 2: ¬ClearPath(x) ∨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(x)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and ¬ClearPath(x) ∨ ¬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RedSignal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(x))</w:t>
      </w:r>
    </w:p>
    <w:p w14:paraId="0D7A59C3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Rule 3: ¬Vehicle(x) ∨ ¬Behind(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x,y</w:t>
      </w:r>
      <w:proofErr w:type="spellEnd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) ∨ ¬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(y) ∨ Proceed(x)</w:t>
      </w:r>
    </w:p>
    <w:p w14:paraId="29D255C6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Facts (unit clauses):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Vehicle(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Ambulance), 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Ambulance),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Vehicle(</w:t>
      </w:r>
      <w:proofErr w:type="spellStart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),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Behind(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CarA,Ambulance</w:t>
      </w:r>
      <w:proofErr w:type="spellEnd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)</w:t>
      </w:r>
    </w:p>
    <w:p w14:paraId="05314ECC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Negated goal: ¬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Proceed(</w:t>
      </w:r>
      <w:proofErr w:type="spellStart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</w:t>
      </w:r>
    </w:p>
    <w:p w14:paraId="4FA88E9F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Step 1: Resolve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Vehicle(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Ambulance) with Rule 1 {x/Ambulance} → ¬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Ambulance) ∨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ClearPath(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Ambulance)</w:t>
      </w:r>
    </w:p>
    <w:p w14:paraId="1074518A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Step 2: Resolve with 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Ambulance) →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ClearPath(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Ambulance)</w:t>
      </w:r>
    </w:p>
    <w:p w14:paraId="5968E490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Step 3: Resolve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ClearPath(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Ambulance) with Rule 2 {x/Ambulance} → 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Ambulance)</w:t>
      </w:r>
    </w:p>
    <w:p w14:paraId="28154274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Step 4: Resolve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Vehicle(</w:t>
      </w:r>
      <w:proofErr w:type="spellStart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),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Behind(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CarA,Ambulance</w:t>
      </w:r>
      <w:proofErr w:type="spellEnd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) and 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Ambulance) with Rule 3 {x/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, y/Ambulance} →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Proceed(</w:t>
      </w:r>
      <w:proofErr w:type="spellStart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</w:t>
      </w:r>
    </w:p>
    <w:p w14:paraId="52A32352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Step 5: Resolve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Proceed(</w:t>
      </w:r>
      <w:proofErr w:type="spellStart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 with the negated goal ¬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Proceed(</w:t>
      </w:r>
      <w:proofErr w:type="spellStart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 → empty clause □</w:t>
      </w:r>
    </w:p>
    <w:p w14:paraId="578EF00E" w14:textId="77777777" w:rsidR="006F622B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The empty clause is derived, so </w:t>
      </w:r>
      <w:proofErr w:type="gram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Proceed(</w:t>
      </w:r>
      <w:proofErr w:type="spellStart"/>
      <w:proofErr w:type="gram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) is proved true.</w:t>
      </w:r>
    </w:p>
    <w:p w14:paraId="219C3F2D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(c) Sufficiency for Two Simultaneous Emergency Vehicles</w:t>
      </w:r>
    </w:p>
    <w:p w14:paraId="02305F05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The current KB is not sufficient. If two ambulances satisfy Rule 1 independently, both would be assigned ClearPath and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at the same time, which can create a logical conflict when their routes intersect.</w:t>
      </w:r>
    </w:p>
    <w:p w14:paraId="14B9E2BD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Additional rules/facts needed:</w:t>
      </w:r>
    </w:p>
    <w:p w14:paraId="3A3C2EAD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• A Conflicts(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x,y</w:t>
      </w:r>
      <w:proofErr w:type="spellEnd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) predicate to identify vehicles whose routes intersect.</w:t>
      </w:r>
    </w:p>
    <w:p w14:paraId="31D76E4D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• A Priority(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x,y</w:t>
      </w:r>
      <w:proofErr w:type="spellEnd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) rule to decide precedence (e.g., based on arrival time, severity, or distance to intersection).</w:t>
      </w:r>
    </w:p>
    <w:p w14:paraId="30AF5671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• A mutual-exclusion constraint: ¬(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(x) ∧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(y)) when Conflicts(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x,y</w:t>
      </w:r>
      <w:proofErr w:type="spellEnd"/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) holds, unless one yields.</w:t>
      </w:r>
    </w:p>
    <w:p w14:paraId="5193F80E" w14:textId="77777777" w:rsidR="006F622B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Justification: without these additions the KB cannot resolve contradictory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 assignments, so it needs explicit conflict-detection and priority rules to remain consistent.</w:t>
      </w:r>
    </w:p>
    <w:p w14:paraId="34A0041C" w14:textId="77777777" w:rsidR="006F622B" w:rsidRDefault="006F622B">
      <w:pPr>
        <w:pBdr>
          <w:bottom w:val="single" w:sz="6" w:space="1" w:color="999999"/>
        </w:pBdr>
        <w:spacing w:after="200"/>
      </w:pPr>
    </w:p>
    <w:p w14:paraId="79CA6389" w14:textId="77777777" w:rsidR="006F622B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Case Study 3 — Agricultural Expert Reasoning System</w:t>
      </w:r>
    </w:p>
    <w:p w14:paraId="645975E7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An agricultural advisory logical agent operates with the following propositional knowledge base (KB):</w:t>
      </w:r>
    </w:p>
    <w:p w14:paraId="570D17ED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1) P1: </w:t>
      </w:r>
      <w:proofErr w:type="spellStart"/>
      <w:r>
        <w:rPr>
          <w:rFonts w:ascii="Calibri" w:eastAsia="Calibri" w:hAnsi="Calibri" w:cs="Calibri"/>
          <w:sz w:val="21"/>
          <w:szCs w:val="21"/>
        </w:rPr>
        <w:t>SoilDry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sz w:val="21"/>
          <w:szCs w:val="21"/>
        </w:rPr>
        <w:t>IrrigationNeeded</w:t>
      </w:r>
      <w:proofErr w:type="spellEnd"/>
    </w:p>
    <w:p w14:paraId="2C5BC65A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2) P2: </w:t>
      </w:r>
      <w:proofErr w:type="spellStart"/>
      <w:r>
        <w:rPr>
          <w:rFonts w:ascii="Calibri" w:eastAsia="Calibri" w:hAnsi="Calibri" w:cs="Calibri"/>
          <w:sz w:val="21"/>
          <w:szCs w:val="21"/>
        </w:rPr>
        <w:t>IrrigationNeeded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∧ </w:t>
      </w:r>
      <w:proofErr w:type="spellStart"/>
      <w:r>
        <w:rPr>
          <w:rFonts w:ascii="Calibri" w:eastAsia="Calibri" w:hAnsi="Calibri" w:cs="Calibri"/>
          <w:sz w:val="21"/>
          <w:szCs w:val="21"/>
        </w:rPr>
        <w:t>CropWheat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sz w:val="21"/>
          <w:szCs w:val="21"/>
        </w:rPr>
        <w:t>ApplyDripMethod</w:t>
      </w:r>
      <w:proofErr w:type="spellEnd"/>
    </w:p>
    <w:p w14:paraId="57D529B5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3) P3: ¬</w:t>
      </w:r>
      <w:proofErr w:type="spellStart"/>
      <w:r>
        <w:rPr>
          <w:rFonts w:ascii="Calibri" w:eastAsia="Calibri" w:hAnsi="Calibri" w:cs="Calibri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∧ </w:t>
      </w:r>
      <w:proofErr w:type="spellStart"/>
      <w:r>
        <w:rPr>
          <w:rFonts w:ascii="Calibri" w:eastAsia="Calibri" w:hAnsi="Calibri" w:cs="Calibri"/>
          <w:sz w:val="21"/>
          <w:szCs w:val="21"/>
        </w:rPr>
        <w:t>CropWheat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sz w:val="21"/>
          <w:szCs w:val="21"/>
        </w:rPr>
        <w:t>CropAtRisk</w:t>
      </w:r>
      <w:proofErr w:type="spellEnd"/>
    </w:p>
    <w:p w14:paraId="27ADFBBE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4) Facts: </w:t>
      </w:r>
      <w:proofErr w:type="spellStart"/>
      <w:r>
        <w:rPr>
          <w:rFonts w:ascii="Calibri" w:eastAsia="Calibri" w:hAnsi="Calibri" w:cs="Calibri"/>
          <w:sz w:val="21"/>
          <w:szCs w:val="21"/>
        </w:rPr>
        <w:t>SoilDry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= True, </w:t>
      </w:r>
      <w:proofErr w:type="spellStart"/>
      <w:r>
        <w:rPr>
          <w:rFonts w:ascii="Calibri" w:eastAsia="Calibri" w:hAnsi="Calibri" w:cs="Calibri"/>
          <w:sz w:val="21"/>
          <w:szCs w:val="21"/>
        </w:rPr>
        <w:t>CropWheat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= True</w:t>
      </w:r>
    </w:p>
    <w:p w14:paraId="589F6C95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lastRenderedPageBreak/>
        <w:t>(a) Convert all sentences P1, P2, P3 and the facts into Conjunctive Normal Form (CNF). Show each conversion step (eliminate implication → move ¬ inward → distribute).</w:t>
      </w:r>
    </w:p>
    <w:p w14:paraId="771571AF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(b) Using Resolution Refutation, prove the theorem '</w:t>
      </w:r>
      <w:proofErr w:type="spellStart"/>
      <w:r>
        <w:rPr>
          <w:rFonts w:ascii="Calibri" w:eastAsia="Calibri" w:hAnsi="Calibri" w:cs="Calibri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sz w:val="21"/>
          <w:szCs w:val="21"/>
        </w:rPr>
        <w:t>'. Negate the goal, combine with the KB in CNF, and derive the empty clause □. Draw the resolution proof tree.</w:t>
      </w:r>
    </w:p>
    <w:p w14:paraId="0CB73373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(c) If the fact '</w:t>
      </w:r>
      <w:proofErr w:type="spellStart"/>
      <w:r>
        <w:rPr>
          <w:rFonts w:ascii="Calibri" w:eastAsia="Calibri" w:hAnsi="Calibri" w:cs="Calibri"/>
          <w:sz w:val="21"/>
          <w:szCs w:val="21"/>
        </w:rPr>
        <w:t>SoilDry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' is removed from the KB, </w:t>
      </w:r>
      <w:proofErr w:type="spellStart"/>
      <w:r>
        <w:rPr>
          <w:rFonts w:ascii="Calibri" w:eastAsia="Calibri" w:hAnsi="Calibri" w:cs="Calibri"/>
          <w:sz w:val="21"/>
          <w:szCs w:val="21"/>
        </w:rPr>
        <w:t>analyze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step-by-step how logical conclusions change. Does '</w:t>
      </w:r>
      <w:proofErr w:type="spellStart"/>
      <w:r>
        <w:rPr>
          <w:rFonts w:ascii="Calibri" w:eastAsia="Calibri" w:hAnsi="Calibri" w:cs="Calibri"/>
          <w:sz w:val="21"/>
          <w:szCs w:val="21"/>
        </w:rPr>
        <w:t>CropAtRisk</w:t>
      </w:r>
      <w:proofErr w:type="spellEnd"/>
      <w:r>
        <w:rPr>
          <w:rFonts w:ascii="Calibri" w:eastAsia="Calibri" w:hAnsi="Calibri" w:cs="Calibri"/>
          <w:sz w:val="21"/>
          <w:szCs w:val="21"/>
        </w:rPr>
        <w:t>' still follow? Apply appropriate reasoning patterns to justify.</w:t>
      </w:r>
    </w:p>
    <w:p w14:paraId="6B3D7367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(a) CNF Conversion</w:t>
      </w:r>
    </w:p>
    <w:p w14:paraId="2F813233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Let D =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SoilDry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, I =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IrrigationNeeded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, W =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CropWheat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, A =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, R =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CropAtRisk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.</w:t>
      </w:r>
    </w:p>
    <w:p w14:paraId="0A6FAB11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P1: D →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I  ⇒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eliminate implication ⇒ ¬D ∨ I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already a single clause)</w:t>
      </w:r>
    </w:p>
    <w:p w14:paraId="79026B29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P2: (I ∧ W) →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A  ⇒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¬(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I ∧ W) ∨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A  ⇒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move ¬ inward (De Morgan) ⇒ ¬I ∨ ¬W ∨ A</w:t>
      </w:r>
    </w:p>
    <w:p w14:paraId="6CD608BD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P3: (¬A ∧ W) →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R  ⇒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¬(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¬A ∧ W) ∨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R  ⇒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move ¬ inward ⇒ (A ∨ ¬W) ∨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R  ⇒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A ∨ ¬W ∨ R</w:t>
      </w:r>
    </w:p>
    <w:p w14:paraId="6A1A3CCF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Facts as unit clauses: D, W</w:t>
      </w:r>
    </w:p>
    <w:p w14:paraId="0B9BBEAC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(b) Resolution Refutation for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ApplyDripMethod</w:t>
      </w:r>
      <w:proofErr w:type="spellEnd"/>
    </w:p>
    <w:p w14:paraId="70EE8E6B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Clauses: (1) ¬D ∨ I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2) ¬I ∨ ¬W ∨ A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3) A ∨ ¬W ∨ R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4) D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5) W   Negated goal: (6) ¬A</w:t>
      </w:r>
    </w:p>
    <w:p w14:paraId="0ADA9915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(4) D with (1) ¬D ∨ I → I</w:t>
      </w:r>
    </w:p>
    <w:p w14:paraId="7F2F77FE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I with (2) ¬I ∨ ¬W ∨ A → ¬W ∨ A</w:t>
      </w:r>
    </w:p>
    <w:p w14:paraId="5B1B4268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3: Resolve (¬W ∨ A) with (5) W → A</w:t>
      </w:r>
    </w:p>
    <w:p w14:paraId="3FCF88CA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4: Resolve A with (6) ¬A → empty clause □</w:t>
      </w:r>
    </w:p>
    <w:p w14:paraId="17BF94A3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Resolution tree: D &amp; (¬D∨I) →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I;  I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&amp; (¬I∨¬W∨A) → (¬W∨A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);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¬W∨A) &amp; W →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A;  A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&amp; ¬A → □</w:t>
      </w:r>
    </w:p>
    <w:p w14:paraId="2BB5F03B" w14:textId="77777777" w:rsidR="006F622B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The empty clause is derived, so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 is proved true.</w:t>
      </w:r>
    </w:p>
    <w:p w14:paraId="7DCDD80E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(c) Effect of Removing the Fact '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SoilDry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'</w:t>
      </w:r>
    </w:p>
    <w:p w14:paraId="5CE67C02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Without D = True, Rule P1 (D → I) can no longer fire, so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IrrigationNeeded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(I) can no longer be derived.</w:t>
      </w:r>
    </w:p>
    <w:p w14:paraId="11303A5C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Without I, Rule P2 (I ∧ W → A) can no longer fire, so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(A) can no longer be proved true by the KB.</w:t>
      </w:r>
    </w:p>
    <w:p w14:paraId="023BA8E7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Under strict (classical/monotonic) resolution: since ¬A is not entailed by the KB either,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CropAtRisk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(which needs ¬A ∧ W) cannot be logically proved — the outcome becomes undetermined.</w:t>
      </w:r>
    </w:p>
    <w:p w14:paraId="45CB525A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Under a closed-world / negation-as-failure assumption (common in rule-based expert systems): since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cannot be proved, it is treated as False, so ¬A ∧ W becomes True, and Rule P3 fires, giving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CropAtRisk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= True.</w:t>
      </w:r>
    </w:p>
    <w:p w14:paraId="24231586" w14:textId="77777777" w:rsidR="006F622B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Conclusion: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CropAtRisk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 does not follow under strict classical entailment, but it does follow under the closed-world assumption typically used by rule-based agents. This illustrates the difference between monotonic logical proof and default (non-monotonic) reasoning.</w:t>
      </w:r>
    </w:p>
    <w:p w14:paraId="70FD8374" w14:textId="77777777" w:rsidR="006F622B" w:rsidRDefault="006F622B">
      <w:pPr>
        <w:pBdr>
          <w:bottom w:val="single" w:sz="6" w:space="1" w:color="999999"/>
        </w:pBdr>
        <w:spacing w:after="200"/>
      </w:pPr>
    </w:p>
    <w:p w14:paraId="48A8E7CF" w14:textId="77777777" w:rsidR="006F622B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Case Study 4 — Wumpus World Knowledge Agent</w:t>
      </w:r>
    </w:p>
    <w:p w14:paraId="12D1D4FB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An AI agent navigating the Wumpus World perceives: Stench at [1,2], Breeze at [1,1], Glitter at [2,2]. The agent uses a propositional KB with these rules:</w:t>
      </w:r>
    </w:p>
    <w:p w14:paraId="16E4606D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1) </w:t>
      </w:r>
      <w:proofErr w:type="gramStart"/>
      <w:r>
        <w:rPr>
          <w:rFonts w:ascii="Calibri" w:eastAsia="Calibri" w:hAnsi="Calibri" w:cs="Calibri"/>
          <w:sz w:val="21"/>
          <w:szCs w:val="21"/>
        </w:rPr>
        <w:t>Stench[</w:t>
      </w:r>
      <w:proofErr w:type="gramEnd"/>
      <w:r>
        <w:rPr>
          <w:rFonts w:ascii="Calibri" w:eastAsia="Calibri" w:hAnsi="Calibri" w:cs="Calibri"/>
          <w:sz w:val="21"/>
          <w:szCs w:val="21"/>
        </w:rPr>
        <w:t>1,2] → Wumpus is adjacent to cell [1,2]</w:t>
      </w:r>
    </w:p>
    <w:p w14:paraId="5253F4C3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2) </w:t>
      </w:r>
      <w:proofErr w:type="gramStart"/>
      <w:r>
        <w:rPr>
          <w:rFonts w:ascii="Calibri" w:eastAsia="Calibri" w:hAnsi="Calibri" w:cs="Calibri"/>
          <w:sz w:val="21"/>
          <w:szCs w:val="21"/>
        </w:rPr>
        <w:t>Breeze[</w:t>
      </w:r>
      <w:proofErr w:type="gramEnd"/>
      <w:r>
        <w:rPr>
          <w:rFonts w:ascii="Calibri" w:eastAsia="Calibri" w:hAnsi="Calibri" w:cs="Calibri"/>
          <w:sz w:val="21"/>
          <w:szCs w:val="21"/>
        </w:rPr>
        <w:t>1,1] → Pit is adjacent to cell [1,1]</w:t>
      </w:r>
    </w:p>
    <w:p w14:paraId="79E1BB65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3) Glitter[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] → Gold is at [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]</w:t>
      </w:r>
    </w:p>
    <w:p w14:paraId="63DF1ABC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4) ¬Wumpus[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] ∧ ¬Pit[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] → Safe[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]</w:t>
      </w:r>
    </w:p>
    <w:p w14:paraId="011180AF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(a) Construct the agent's belief state from its </w:t>
      </w:r>
      <w:proofErr w:type="spellStart"/>
      <w:r>
        <w:rPr>
          <w:rFonts w:ascii="Calibri" w:eastAsia="Calibri" w:hAnsi="Calibri" w:cs="Calibri"/>
          <w:sz w:val="21"/>
          <w:szCs w:val="21"/>
        </w:rPr>
        <w:t>percepts</w:t>
      </w:r>
      <w:proofErr w:type="spellEnd"/>
      <w:r>
        <w:rPr>
          <w:rFonts w:ascii="Calibri" w:eastAsia="Calibri" w:hAnsi="Calibri" w:cs="Calibri"/>
          <w:sz w:val="21"/>
          <w:szCs w:val="21"/>
        </w:rPr>
        <w:t>. Apply Modus Ponens systematically to derive new knowledge facts. List all derived conclusions.</w:t>
      </w:r>
    </w:p>
    <w:p w14:paraId="178259A5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(b) Using Forward Chaining from the agent's </w:t>
      </w:r>
      <w:proofErr w:type="spellStart"/>
      <w:r>
        <w:rPr>
          <w:rFonts w:ascii="Calibri" w:eastAsia="Calibri" w:hAnsi="Calibri" w:cs="Calibri"/>
          <w:sz w:val="21"/>
          <w:szCs w:val="21"/>
        </w:rPr>
        <w:t>percepts</w:t>
      </w:r>
      <w:proofErr w:type="spellEnd"/>
      <w:r>
        <w:rPr>
          <w:rFonts w:ascii="Calibri" w:eastAsia="Calibri" w:hAnsi="Calibri" w:cs="Calibri"/>
          <w:sz w:val="21"/>
          <w:szCs w:val="21"/>
        </w:rPr>
        <w:t>, identify the possible locations of the Wumpus and Pit. Show each reasoning step precisely.</w:t>
      </w:r>
    </w:p>
    <w:p w14:paraId="7EB5DEE3" w14:textId="77777777" w:rsidR="006F622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(c) Evaluate whether the path [1,1] → [1,2] → [2,2] is safe for the agent to collect the gold. Use the knowledge derived in (a) and (b) to justify your conclusion with logical inference.</w:t>
      </w:r>
    </w:p>
    <w:p w14:paraId="2234AEE7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(a) Belief State via Modus Ponens</w:t>
      </w:r>
    </w:p>
    <w:p w14:paraId="5A269C86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From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Stench[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1,2] = True and Rule 1 (Modus Ponens) → 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WumpusAdjacent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1,2] = True</w:t>
      </w:r>
    </w:p>
    <w:p w14:paraId="164F9AE5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From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Breeze[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1,1] = True and Rule 2 (Modus Ponens) → 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PitAdjacent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1,1] = True</w:t>
      </w:r>
    </w:p>
    <w:p w14:paraId="06F61158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From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Glitter[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2,2] = True and Rule 3 (Modus Ponens) →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Gold[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2,2] = True</w:t>
      </w:r>
    </w:p>
    <w:p w14:paraId="290421C1" w14:textId="77777777" w:rsidR="006F622B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Derived facts: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WumpusAdjacent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1,2],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PitAdjacent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1,1], </w:t>
      </w:r>
      <w:proofErr w:type="gram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Gold[</w:t>
      </w:r>
      <w:proofErr w:type="gram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2,2].</w:t>
      </w:r>
    </w:p>
    <w:p w14:paraId="1E8FB937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(b) Forward Chaining — Possible Wumpus and Pit Locations</w:t>
      </w:r>
    </w:p>
    <w:p w14:paraId="0AC12D21" w14:textId="77777777" w:rsidR="006F622B" w:rsidRDefault="00000000">
      <w:pPr>
        <w:spacing w:after="70"/>
      </w:pP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WumpusAdjacent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1,2] means the Wumpus is in one of the cells adjacent to [1,2]: candidate set = {[1,1], [1,3], [2,2]}.</w:t>
      </w:r>
    </w:p>
    <w:p w14:paraId="2FECFCAB" w14:textId="77777777" w:rsidR="006F622B" w:rsidRDefault="00000000">
      <w:pPr>
        <w:spacing w:after="70"/>
      </w:pP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PitAdjacent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1,1] means the Pit is in one of the cells adjacent to [1,1]: candidate set = {[1,2], [2,1]}.</w:t>
      </w:r>
    </w:p>
    <w:p w14:paraId="31A5F002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The agent started safely at [1,1] (no stench/breeze reported when it was first entered as the start cell), so the Wumpus is not at [1,1]. No stench is perceived at [2,2] itself, so by the contrapositive of Rule 1 the Wumpus cannot be adjacent to [2,2] either, which rules out [2,2] as the Wumpus's own cell being flagged again — combined with the [1,1] elimination, the remaining candidate is [1,3].</w:t>
      </w:r>
    </w:p>
    <w:p w14:paraId="45F545EE" w14:textId="77777777" w:rsidR="006F622B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Most probable Wumpus location: [1,3]. Most probable Pit location: one of {[1,2], [2,1]} — further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percepts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 (e.g., breeze/stench at [1,2] or [2,1]) are needed to fully disambiguate.</w:t>
      </w:r>
    </w:p>
    <w:p w14:paraId="6D88A70E" w14:textId="77777777" w:rsidR="006F622B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(c) Safety Evaluation of Path [1,1] → [1,2] → [2,2]</w:t>
      </w:r>
    </w:p>
    <w:p w14:paraId="2E7DBDFF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[1,1]: Starting cell, already occupied safely by the agent → Safe.</w:t>
      </w:r>
    </w:p>
    <w:p w14:paraId="28EEA77F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[2,2]: No stench or breeze is perceived here (only Glitter), so by Rule 4, ¬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Wumpus[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2,2] ∧ ¬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Pit[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2,2] →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Safe[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2,2] = True.</w:t>
      </w:r>
    </w:p>
    <w:p w14:paraId="669C6E07" w14:textId="77777777" w:rsidR="006F622B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[1,2]: This cell is where Stench is perceived, which only implies the Wumpus is adjacent to [1,2] (not necessarily inside it). Since the Wumpus is most likely at [1,3] (from part b), [1,2] is probably not occupied by the Wumpus. However, [1,2] is also one of the two candidate cells for the Pit (from </w:t>
      </w:r>
      <w:proofErr w:type="spellStart"/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PitAdjacent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1,1]), so ¬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Pit[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1,2] cannot yet be confirmed.</w:t>
      </w:r>
    </w:p>
    <w:p w14:paraId="1A35F9E8" w14:textId="77777777" w:rsidR="006F622B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Conclusion: [1,1] and [2,2] can be logically confirmed as Safe, but [1,2] remains a candidate Pit location and cannot yet be proved safe from the given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percepts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 alone. The path [1,1] → [1,2] → [2,2] therefore carries residual risk at the [1,2] step; the agent should gather an additional percept (e.g., check for breeze at [2,1]) before committing to that step, or consider an alternative route to [2,2] if one exists.</w:t>
      </w:r>
    </w:p>
    <w:p w14:paraId="23C0FA52" w14:textId="77777777" w:rsidR="006F622B" w:rsidRDefault="00000000">
      <w:r>
        <w:br w:type="page"/>
      </w:r>
    </w:p>
    <w:p w14:paraId="3D4FE8BE" w14:textId="77777777" w:rsidR="006F622B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RUBRICS FOR CALCULATION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"/>
        <w:gridCol w:w="968"/>
        <w:gridCol w:w="1838"/>
        <w:gridCol w:w="1842"/>
        <w:gridCol w:w="1838"/>
        <w:gridCol w:w="1838"/>
      </w:tblGrid>
      <w:tr w:rsidR="006F622B" w14:paraId="3943E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08968" w14:textId="77777777" w:rsidR="006F622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42017" w14:textId="77777777" w:rsidR="006F622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FECDE" w14:textId="77777777" w:rsidR="006F622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4 (Exemplary)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EEAAD" w14:textId="77777777" w:rsidR="006F622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3 (Proficient)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DA327" w14:textId="77777777" w:rsidR="006F622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2 (Developing)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8BA67" w14:textId="77777777" w:rsidR="006F622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1 (Beginning)</w:t>
            </w:r>
          </w:p>
        </w:tc>
      </w:tr>
      <w:tr w:rsidR="006F622B" w14:paraId="4C0101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4CDBC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Understanding of Case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95C3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F4C67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Thorough understanding; clearly identifies all key issues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0134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Good understanding with most issues identified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21668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Basic understanding; some issues missed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290FD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Poor understanding; problem not identified correctly</w:t>
            </w:r>
          </w:p>
        </w:tc>
      </w:tr>
      <w:tr w:rsidR="006F622B" w14:paraId="002E3A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21DFA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Application of Concepts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4E14E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42CE0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Effectively applies relevant concepts to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 case deeply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A686A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Applies appropriate concepts with minor gaps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47896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Limited application of concepts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2D04E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Fails to apply relevant concepts</w:t>
            </w:r>
          </w:p>
        </w:tc>
      </w:tr>
      <w:tr w:rsidR="006F622B" w14:paraId="6D43EB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72982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Analysis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0156E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2DD77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In-depth analysis with strong reasoning and insights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6F7E2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Good analysis with logical reasoning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06C88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Basic analysis with limited depth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0943D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Weak or no analysis; lacks reasoning</w:t>
            </w:r>
          </w:p>
        </w:tc>
      </w:tr>
      <w:tr w:rsidR="006F622B" w14:paraId="6CC451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EC419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Solution Design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5E640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EDFB1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Innovative, feasible solutions with strong justification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87D38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Logical solutions with adequate justification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880BE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Basic solutions with weak justification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FEA17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Incorrect or no solution provided</w:t>
            </w:r>
          </w:p>
        </w:tc>
      </w:tr>
      <w:tr w:rsidR="006F622B" w14:paraId="1B9261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57F80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Clarity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920DA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E0C62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Clear, well-structured, and easy to understand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DE67E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Organized and understandable presentation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02FE9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Limited clarity and structure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AEA11" w14:textId="77777777" w:rsidR="006F622B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Poor clarity; difficult to understand</w:t>
            </w:r>
          </w:p>
        </w:tc>
      </w:tr>
    </w:tbl>
    <w:p w14:paraId="59BBBDFD" w14:textId="77777777" w:rsidR="002D0917" w:rsidRDefault="002D0917"/>
    <w:sectPr w:rsidR="002D0917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44EEB"/>
    <w:multiLevelType w:val="hybridMultilevel"/>
    <w:tmpl w:val="C1F67DA8"/>
    <w:lvl w:ilvl="0" w:tplc="20BAF8E0">
      <w:start w:val="1"/>
      <w:numFmt w:val="bullet"/>
      <w:lvlText w:val="●"/>
      <w:lvlJc w:val="left"/>
      <w:pPr>
        <w:ind w:left="720" w:hanging="360"/>
      </w:pPr>
    </w:lvl>
    <w:lvl w:ilvl="1" w:tplc="5DF60346">
      <w:start w:val="1"/>
      <w:numFmt w:val="bullet"/>
      <w:lvlText w:val="○"/>
      <w:lvlJc w:val="left"/>
      <w:pPr>
        <w:ind w:left="1440" w:hanging="360"/>
      </w:pPr>
    </w:lvl>
    <w:lvl w:ilvl="2" w:tplc="DDC2110C">
      <w:start w:val="1"/>
      <w:numFmt w:val="bullet"/>
      <w:lvlText w:val="■"/>
      <w:lvlJc w:val="left"/>
      <w:pPr>
        <w:ind w:left="2160" w:hanging="360"/>
      </w:pPr>
    </w:lvl>
    <w:lvl w:ilvl="3" w:tplc="3E7CAF8E">
      <w:start w:val="1"/>
      <w:numFmt w:val="bullet"/>
      <w:lvlText w:val="●"/>
      <w:lvlJc w:val="left"/>
      <w:pPr>
        <w:ind w:left="2880" w:hanging="360"/>
      </w:pPr>
    </w:lvl>
    <w:lvl w:ilvl="4" w:tplc="55BCA3D6">
      <w:start w:val="1"/>
      <w:numFmt w:val="bullet"/>
      <w:lvlText w:val="○"/>
      <w:lvlJc w:val="left"/>
      <w:pPr>
        <w:ind w:left="3600" w:hanging="360"/>
      </w:pPr>
    </w:lvl>
    <w:lvl w:ilvl="5" w:tplc="E62833FC">
      <w:start w:val="1"/>
      <w:numFmt w:val="bullet"/>
      <w:lvlText w:val="■"/>
      <w:lvlJc w:val="left"/>
      <w:pPr>
        <w:ind w:left="4320" w:hanging="360"/>
      </w:pPr>
    </w:lvl>
    <w:lvl w:ilvl="6" w:tplc="A712D94C">
      <w:start w:val="1"/>
      <w:numFmt w:val="bullet"/>
      <w:lvlText w:val="●"/>
      <w:lvlJc w:val="left"/>
      <w:pPr>
        <w:ind w:left="5040" w:hanging="360"/>
      </w:pPr>
    </w:lvl>
    <w:lvl w:ilvl="7" w:tplc="C32A9A9E">
      <w:start w:val="1"/>
      <w:numFmt w:val="bullet"/>
      <w:lvlText w:val="●"/>
      <w:lvlJc w:val="left"/>
      <w:pPr>
        <w:ind w:left="5760" w:hanging="360"/>
      </w:pPr>
    </w:lvl>
    <w:lvl w:ilvl="8" w:tplc="3E14FC1C">
      <w:start w:val="1"/>
      <w:numFmt w:val="bullet"/>
      <w:lvlText w:val="●"/>
      <w:lvlJc w:val="left"/>
      <w:pPr>
        <w:ind w:left="6480" w:hanging="360"/>
      </w:pPr>
    </w:lvl>
  </w:abstractNum>
  <w:num w:numId="1" w16cid:durableId="1955553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22B"/>
    <w:rsid w:val="00182E8C"/>
    <w:rsid w:val="002D0917"/>
    <w:rsid w:val="006E5F11"/>
    <w:rsid w:val="006F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3431"/>
  <w15:docId w15:val="{6C970C3F-227D-40AA-BB73-130472FD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1842</Words>
  <Characters>10504</Characters>
  <Application>Microsoft Office Word</Application>
  <DocSecurity>0</DocSecurity>
  <Lines>87</Lines>
  <Paragraphs>24</Paragraphs>
  <ScaleCrop>false</ScaleCrop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Rajan</cp:lastModifiedBy>
  <cp:revision>2</cp:revision>
  <dcterms:created xsi:type="dcterms:W3CDTF">2026-08-26T07:23:00Z</dcterms:created>
  <dcterms:modified xsi:type="dcterms:W3CDTF">2026-08-26T07:23:00Z</dcterms:modified>
</cp:coreProperties>
</file>