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120"/>
          <w:szCs w:val="120"/>
        </w:rPr>
        <w:t xml:space="preserve">🅿️</w:t>
      </w:r>
    </w:p>
    <w:p>
      <w:pPr>
        <w:spacing w:before="400"/>
      </w:pPr>
    </w:p>
    <w:p>
      <w:pPr>
        <w:jc w:val="center"/>
      </w:pPr>
      <w:r>
        <w:rPr>
          <w:rFonts w:ascii="Times New Roman" w:cs="Times New Roman" w:eastAsia="Times New Roman" w:hAnsi="Times New Roman"/>
          <w:b/>
          <w:bCs/>
          <w:color w:val="020617"/>
          <w:sz w:val="72"/>
          <w:szCs w:val="72"/>
        </w:rPr>
        <w:t xml:space="preserve">SACP</w:t>
      </w:r>
    </w:p>
    <w:p>
      <w:pPr>
        <w:spacing w:before="100"/>
        <w:jc w:val="center"/>
      </w:pPr>
      <w:r>
        <w:rPr>
          <w:rFonts w:ascii="Times New Roman" w:cs="Times New Roman" w:eastAsia="Times New Roman" w:hAnsi="Times New Roman"/>
          <w:color w:val="64748B"/>
          <w:sz w:val="36"/>
          <w:szCs w:val="36"/>
        </w:rPr>
        <w:t xml:space="preserve">Sistema de Control de Parqueo</w:t>
      </w:r>
    </w:p>
    <w:p>
      <w:pPr>
        <w:spacing w:before="800"/>
      </w:pPr>
    </w:p>
    <w:p>
      <w:pPr>
        <w:jc w:val="center"/>
      </w:pPr>
      <w:r>
        <w:rPr>
          <w:color w:val="1E293B"/>
          <w:sz w:val="28"/>
          <w:szCs w:val="28"/>
        </w:rPr>
        <w:t xml:space="preserve">Documentación Técnica para el Cliente</w:t>
      </w:r>
    </w:p>
    <w:p>
      <w:pPr>
        <w:spacing w:before="200"/>
      </w:pPr>
    </w:p>
    <w:p>
      <w:pPr>
        <w:jc w:val="center"/>
      </w:pPr>
      <w:r>
        <w:rPr>
          <w:color w:val="64748B"/>
          <w:sz w:val="22"/>
          <w:szCs w:val="22"/>
        </w:rPr>
        <w:t xml:space="preserve">Descripción de los repositorios y funcionalidades del sistema</w:t>
      </w:r>
    </w:p>
    <w:p>
      <w:pPr>
        <w:spacing w:before="1500"/>
      </w:pPr>
    </w:p>
    <w:p>
      <w:pPr>
        <w:jc w:val="center"/>
      </w:pPr>
      <w:r>
        <w:rPr>
          <w:color w:val="64748B"/>
          <w:sz w:val="22"/>
          <w:szCs w:val="22"/>
        </w:rPr>
        <w:t xml:space="preserve">Fecha: 28 de marzo de 2026</w:t>
      </w:r>
    </w:p>
    <w:p>
      <w:r>
        <w:br w:type="page"/>
      </w:r>
    </w:p>
    <w:p>
      <w:pPr>
        <w:pStyle w:val="Heading1"/>
      </w:pPr>
      <w:r>
        <w:t xml:space="preserve">1. Introducción</w:t>
      </w:r>
    </w:p>
    <w:p>
      <w:pPr>
        <w:spacing w:after="200"/>
      </w:pPr>
      <w:r>
        <w:rPr>
          <w:color w:val="1E293B"/>
          <w:sz w:val="22"/>
          <w:szCs w:val="22"/>
        </w:rPr>
        <w:t xml:space="preserve">El Sistema de Control de Parqueo (SACP) es una solución integral diseñada para gestionar de manera eficiente el registro de entrada y salida de vehículos en estacionamientos. El sistema está compuesto por tres componentes principales que trabajan de forma coordinada: una API RESTful, una aplicación web de administración y una aplicación móvil para operaciones en terreno.</w:t>
      </w:r>
    </w:p>
    <w:p>
      <w:pPr>
        <w:spacing w:after="200"/>
      </w:pPr>
      <w:r>
        <w:rPr>
          <w:color w:val="1E293B"/>
          <w:sz w:val="22"/>
          <w:szCs w:val="22"/>
        </w:rPr>
        <w:t xml:space="preserve">Esta arquitectura de tres capas permite una separación clara de responsabilidades, facilitando el mantenimiento, la escalabilidad y la seguridad del sistema. Cada componente puede ser actualizado de forma independiente sin afectar a los demás, lo que garantiza una mayor disponibilidad del servicio.</w:t>
      </w:r>
    </w:p>
    <w:p>
      <w:pPr>
        <w:pStyle w:val="Heading1"/>
      </w:pPr>
      <w:r>
        <w:t xml:space="preserve">2. Componentes del Sistema</w:t>
      </w:r>
    </w:p>
    <w:p>
      <w:pPr>
        <w:spacing w:after="300"/>
      </w:pPr>
      <w:r>
        <w:rPr>
          <w:color w:val="1E293B"/>
          <w:sz w:val="22"/>
          <w:szCs w:val="22"/>
        </w:rPr>
        <w:t xml:space="preserve">El sistema SACP está conformado por los siguientes repositorios: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000"/>
        <w:gridCol w:w="3360"/>
      </w:tblGrid>
      <w:tr>
        <w:trPr>
          <w:tblHeader/>
        </w:trPr>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Repositorio</w:t>
            </w:r>
          </w:p>
        </w:tc>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Tecnología</w:t>
            </w:r>
          </w:p>
        </w:tc>
        <w:tc>
          <w:tcPr>
            <w:tcW w:type="dxa" w:w="3360"/>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Propósito</w:t>
            </w:r>
          </w:p>
        </w:tc>
      </w:tr>
      <w:tr>
        <w:tc>
          <w:tcPr>
            <w:tcW w:type="dxa" w:w="3000"/>
            <w:tcBorders>
              <w:top w:val="single" w:color="64748B" w:sz="1"/>
              <w:left w:val="single" w:color="64748B" w:sz="1"/>
              <w:bottom w:val="single" w:color="64748B" w:sz="1"/>
              <w:right w:val="single" w:color="64748B" w:sz="1"/>
            </w:tcBorders>
            <w:vAlign w:val="center"/>
          </w:tcPr>
          <w:p>
            <w:pPr>
              <w:jc w:val="center"/>
            </w:pPr>
            <w:r>
              <w:rPr>
                <w:b/>
                <w:bCs/>
                <w:sz w:val="22"/>
                <w:szCs w:val="22"/>
              </w:rPr>
              <w:t xml:space="preserve">api-sacp</w:t>
            </w:r>
          </w:p>
        </w:tc>
        <w:tc>
          <w:tcPr>
            <w:tcW w:type="dxa" w:w="3000"/>
            <w:tcBorders>
              <w:top w:val="single" w:color="64748B" w:sz="1"/>
              <w:left w:val="single" w:color="64748B" w:sz="1"/>
              <w:bottom w:val="single" w:color="64748B" w:sz="1"/>
              <w:right w:val="single" w:color="64748B" w:sz="1"/>
            </w:tcBorders>
            <w:vAlign w:val="center"/>
          </w:tcPr>
          <w:p>
            <w:pPr>
              <w:jc w:val="center"/>
            </w:pPr>
            <w:r>
              <w:rPr>
                <w:sz w:val="22"/>
                <w:szCs w:val="22"/>
              </w:rPr>
              <w:t xml:space="preserve">NestJS + MongoDB</w:t>
            </w:r>
          </w:p>
        </w:tc>
        <w:tc>
          <w:tcPr>
            <w:tcW w:type="dxa" w:w="3360"/>
            <w:tcBorders>
              <w:top w:val="single" w:color="64748B" w:sz="1"/>
              <w:left w:val="single" w:color="64748B" w:sz="1"/>
              <w:bottom w:val="single" w:color="64748B" w:sz="1"/>
              <w:right w:val="single" w:color="64748B" w:sz="1"/>
            </w:tcBorders>
            <w:vAlign w:val="center"/>
          </w:tcPr>
          <w:p>
            <w:pPr>
              <w:jc w:val="center"/>
            </w:pPr>
            <w:r>
              <w:rPr>
                <w:sz w:val="22"/>
                <w:szCs w:val="22"/>
              </w:rPr>
              <w:t xml:space="preserve">API RESTful Backend</w:t>
            </w:r>
          </w:p>
        </w:tc>
      </w:tr>
      <w:tr>
        <w:tc>
          <w:tcPr>
            <w:tcW w:type="dxa" w:w="3000"/>
            <w:tcBorders>
              <w:top w:val="single" w:color="64748B" w:sz="1"/>
              <w:left w:val="single" w:color="64748B" w:sz="1"/>
              <w:bottom w:val="single" w:color="64748B" w:sz="1"/>
              <w:right w:val="single" w:color="64748B" w:sz="1"/>
            </w:tcBorders>
            <w:vAlign w:val="center"/>
          </w:tcPr>
          <w:p>
            <w:pPr>
              <w:jc w:val="center"/>
            </w:pPr>
            <w:r>
              <w:rPr>
                <w:b/>
                <w:bCs/>
                <w:sz w:val="22"/>
                <w:szCs w:val="22"/>
              </w:rPr>
              <w:t xml:space="preserve">web-sacp</w:t>
            </w:r>
          </w:p>
        </w:tc>
        <w:tc>
          <w:tcPr>
            <w:tcW w:type="dxa" w:w="3000"/>
            <w:tcBorders>
              <w:top w:val="single" w:color="64748B" w:sz="1"/>
              <w:left w:val="single" w:color="64748B" w:sz="1"/>
              <w:bottom w:val="single" w:color="64748B" w:sz="1"/>
              <w:right w:val="single" w:color="64748B" w:sz="1"/>
            </w:tcBorders>
            <w:vAlign w:val="center"/>
          </w:tcPr>
          <w:p>
            <w:pPr>
              <w:jc w:val="center"/>
            </w:pPr>
            <w:r>
              <w:rPr>
                <w:sz w:val="22"/>
                <w:szCs w:val="22"/>
              </w:rPr>
              <w:t xml:space="preserve">Next.js + React</w:t>
            </w:r>
          </w:p>
        </w:tc>
        <w:tc>
          <w:tcPr>
            <w:tcW w:type="dxa" w:w="3360"/>
            <w:tcBorders>
              <w:top w:val="single" w:color="64748B" w:sz="1"/>
              <w:left w:val="single" w:color="64748B" w:sz="1"/>
              <w:bottom w:val="single" w:color="64748B" w:sz="1"/>
              <w:right w:val="single" w:color="64748B" w:sz="1"/>
            </w:tcBorders>
            <w:vAlign w:val="center"/>
          </w:tcPr>
          <w:p>
            <w:pPr>
              <w:jc w:val="center"/>
            </w:pPr>
            <w:r>
              <w:rPr>
                <w:sz w:val="22"/>
                <w:szCs w:val="22"/>
              </w:rPr>
              <w:t xml:space="preserve">Panel de Administración Web</w:t>
            </w:r>
          </w:p>
        </w:tc>
      </w:tr>
      <w:tr>
        <w:tc>
          <w:tcPr>
            <w:tcW w:type="dxa" w:w="3000"/>
            <w:tcBorders>
              <w:top w:val="single" w:color="64748B" w:sz="1"/>
              <w:left w:val="single" w:color="64748B" w:sz="1"/>
              <w:bottom w:val="single" w:color="64748B" w:sz="1"/>
              <w:right w:val="single" w:color="64748B" w:sz="1"/>
            </w:tcBorders>
            <w:vAlign w:val="center"/>
          </w:tcPr>
          <w:p>
            <w:pPr>
              <w:jc w:val="center"/>
            </w:pPr>
            <w:r>
              <w:rPr>
                <w:b/>
                <w:bCs/>
                <w:sz w:val="22"/>
                <w:szCs w:val="22"/>
              </w:rPr>
              <w:t xml:space="preserve">apk-sacp</w:t>
            </w:r>
          </w:p>
        </w:tc>
        <w:tc>
          <w:tcPr>
            <w:tcW w:type="dxa" w:w="3000"/>
            <w:tcBorders>
              <w:top w:val="single" w:color="64748B" w:sz="1"/>
              <w:left w:val="single" w:color="64748B" w:sz="1"/>
              <w:bottom w:val="single" w:color="64748B" w:sz="1"/>
              <w:right w:val="single" w:color="64748B" w:sz="1"/>
            </w:tcBorders>
            <w:vAlign w:val="center"/>
          </w:tcPr>
          <w:p>
            <w:pPr>
              <w:jc w:val="center"/>
            </w:pPr>
            <w:r>
              <w:rPr>
                <w:sz w:val="22"/>
                <w:szCs w:val="22"/>
              </w:rPr>
              <w:t xml:space="preserve">Expo + React Native</w:t>
            </w:r>
          </w:p>
        </w:tc>
        <w:tc>
          <w:tcPr>
            <w:tcW w:type="dxa" w:w="3360"/>
            <w:tcBorders>
              <w:top w:val="single" w:color="64748B" w:sz="1"/>
              <w:left w:val="single" w:color="64748B" w:sz="1"/>
              <w:bottom w:val="single" w:color="64748B" w:sz="1"/>
              <w:right w:val="single" w:color="64748B" w:sz="1"/>
            </w:tcBorders>
            <w:vAlign w:val="center"/>
          </w:tcPr>
          <w:p>
            <w:pPr>
              <w:jc w:val="center"/>
            </w:pPr>
            <w:r>
              <w:rPr>
                <w:sz w:val="22"/>
                <w:szCs w:val="22"/>
              </w:rPr>
              <w:t xml:space="preserve">Aplicación Móvil (APK)</w:t>
            </w:r>
          </w:p>
        </w:tc>
      </w:tr>
    </w:tbl>
    <w:p>
      <w:pPr>
        <w:spacing w:after="200"/>
      </w:pPr>
    </w:p>
    <w:p>
      <w:pPr>
        <w:pStyle w:val="Heading1"/>
      </w:pPr>
      <w:r>
        <w:t xml:space="preserve">3. API-SACP: Backend del Sistema</w:t>
      </w:r>
    </w:p>
    <w:p>
      <w:pPr>
        <w:pStyle w:val="Heading2"/>
      </w:pPr>
      <w:r>
        <w:t xml:space="preserve">3.1 Descripción General</w:t>
      </w:r>
    </w:p>
    <w:p>
      <w:pPr>
        <w:spacing w:after="200"/>
      </w:pPr>
      <w:r>
        <w:rPr>
          <w:color w:val="1E293B"/>
          <w:sz w:val="22"/>
          <w:szCs w:val="22"/>
        </w:rPr>
        <w:t xml:space="preserve">El repositorio api-sacp constituye el núcleo del sistema, encargado de gestionar toda la lógica de negocio, el almacenamiento de datos y la comunicación entre los diferentes clientes (web y móvil). Está construido con NestJS, un framework de Node.js que proporciona una arquitectura modular y escalable, ideal para aplicaciones empresariales. Como base de datos utiliza MongoDB, una base de datos NoSQL que permite una gran flexibilidad en el manejo de la información.</w:t>
      </w:r>
    </w:p>
    <w:p>
      <w:pPr>
        <w:pStyle w:val="Heading2"/>
      </w:pPr>
      <w:r>
        <w:t xml:space="preserve">3.2 Tecnologías Utilizadas</w:t>
      </w:r>
    </w:p>
    <w:p>
      <w:pPr>
        <w:pStyle w:val="ListParagraph"/>
        <w:numPr>
          <w:ilvl w:val="0"/>
          <w:numId w:val="2"/>
        </w:numPr>
        <w:spacing w:after="100"/>
      </w:pPr>
      <w:r>
        <w:rPr>
          <w:sz w:val="22"/>
          <w:szCs w:val="22"/>
        </w:rPr>
        <w:t xml:space="preserve">NestJS: Framework de Node.js para construir aplicaciones del lado del servidor eficientes y escalables.</w:t>
      </w:r>
    </w:p>
    <w:p>
      <w:pPr>
        <w:pStyle w:val="ListParagraph"/>
        <w:numPr>
          <w:ilvl w:val="0"/>
          <w:numId w:val="2"/>
        </w:numPr>
        <w:spacing w:after="100"/>
      </w:pPr>
      <w:r>
        <w:rPr>
          <w:sz w:val="22"/>
          <w:szCs w:val="22"/>
        </w:rPr>
        <w:t xml:space="preserve">MongoDB: Base de datos NoSQL orientada a documentos para almacenamiento flexible y escalable.</w:t>
      </w:r>
    </w:p>
    <w:p>
      <w:pPr>
        <w:pStyle w:val="ListParagraph"/>
        <w:numPr>
          <w:ilvl w:val="0"/>
          <w:numId w:val="2"/>
        </w:numPr>
        <w:spacing w:after="100"/>
      </w:pPr>
      <w:r>
        <w:rPr>
          <w:sz w:val="22"/>
          <w:szCs w:val="22"/>
        </w:rPr>
        <w:t xml:space="preserve">TypeORM: Mapeo objeto-relacional para interactuar con la base de datos de forma type-safe.</w:t>
      </w:r>
    </w:p>
    <w:p>
      <w:pPr>
        <w:pStyle w:val="ListParagraph"/>
        <w:numPr>
          <w:ilvl w:val="0"/>
          <w:numId w:val="2"/>
        </w:numPr>
        <w:spacing w:after="100"/>
      </w:pPr>
      <w:r>
        <w:rPr>
          <w:sz w:val="22"/>
          <w:szCs w:val="22"/>
        </w:rPr>
        <w:t xml:space="preserve">JWT: JSON Web Tokens para autenticación segura y manejo de sesiones.</w:t>
      </w:r>
    </w:p>
    <w:p>
      <w:pPr>
        <w:pStyle w:val="ListParagraph"/>
        <w:numPr>
          <w:ilvl w:val="0"/>
          <w:numId w:val="2"/>
        </w:numPr>
        <w:spacing w:after="200"/>
      </w:pPr>
      <w:r>
        <w:rPr>
          <w:sz w:val="22"/>
          <w:szCs w:val="22"/>
        </w:rPr>
        <w:t xml:space="preserve">Socket.io: Comunicación en tiempo real para actualizaciones instantáneas.</w:t>
      </w:r>
    </w:p>
    <w:p>
      <w:pPr>
        <w:pStyle w:val="Heading2"/>
      </w:pPr>
      <w:r>
        <w:t xml:space="preserve">3.3 Funcionalidades Principales</w:t>
      </w:r>
    </w:p>
    <w:p>
      <w:pPr>
        <w:pStyle w:val="Heading3"/>
      </w:pPr>
      <w:r>
        <w:t xml:space="preserve">Autenticación y Autorización</w:t>
      </w:r>
    </w:p>
    <w:p>
      <w:pPr>
        <w:spacing w:after="200"/>
      </w:pPr>
      <w:r>
        <w:rPr>
          <w:color w:val="1E293B"/>
          <w:sz w:val="22"/>
          <w:szCs w:val="22"/>
        </w:rPr>
        <w:t xml:space="preserve">El sistema implementa un esquema robusto de autenticación mediante JWT (JSON Web Tokens). Los usuarios pueden tener diferentes roles (ADMIN, USUARIO) que determinan sus permisos dentro del sistema. Los administradores tienen acceso completo a todas las funcionalidades, mientras que los usuarios regulares solo pueden operar dentro de los parqueos que tienen asignados.</w:t>
      </w:r>
    </w:p>
    <w:p>
      <w:pPr>
        <w:pStyle w:val="Heading3"/>
      </w:pPr>
      <w:r>
        <w:t xml:space="preserve">Gestión de Movimientos</w:t>
      </w:r>
    </w:p>
    <w:p>
      <w:pPr>
        <w:spacing w:after="200"/>
      </w:pPr>
      <w:r>
        <w:rPr>
          <w:color w:val="1E293B"/>
          <w:sz w:val="22"/>
          <w:szCs w:val="22"/>
        </w:rPr>
        <w:t xml:space="preserve">El módulo de movimientos es el corazón operativo del sistema. Permite registrar la entrada y salida de vehículos mediante códigos QR. Cada movimiento queda registrado con información detallada incluyendo el tipo de vehículo, fecha y hora, parqueo correspondiente, y el precio vigente al momento de la transacción. El sistema valida automáticamente que los QR escaneados pertenezcan al parqueo donde está operando el usuario.</w:t>
      </w:r>
    </w:p>
    <w:p>
      <w:pPr>
        <w:pStyle w:val="Heading3"/>
      </w:pPr>
      <w:r>
        <w:t xml:space="preserve">Gestión de Códigos QR</w:t>
      </w:r>
    </w:p>
    <w:p>
      <w:pPr>
        <w:spacing w:after="200"/>
      </w:pPr>
      <w:r>
        <w:rPr>
          <w:color w:val="1E293B"/>
          <w:sz w:val="22"/>
          <w:szCs w:val="22"/>
        </w:rPr>
        <w:t xml:space="preserve">El sistema permite generar códigos QR de forma individual o por lotes. Cada código QR está asociado a un tipo de medio específico (motocicleta, automóvil, camión, etc.) y tiene un precio asignado según el tipo. Los códigos QR pueden ser generados masivamente para facilitar la distribución a los clientes del parqueo.</w:t>
      </w:r>
    </w:p>
    <w:p>
      <w:pPr>
        <w:pStyle w:val="Heading3"/>
      </w:pPr>
      <w:r>
        <w:t xml:space="preserve">Business Intelligence (BI)</w:t>
      </w:r>
    </w:p>
    <w:p>
      <w:pPr>
        <w:spacing w:after="200"/>
      </w:pPr>
      <w:r>
        <w:rPr>
          <w:color w:val="1E293B"/>
          <w:sz w:val="22"/>
          <w:szCs w:val="22"/>
        </w:rPr>
        <w:t xml:space="preserve">El módulo de BI proporciona análisis y reportes para la toma de decisiones. Incluye métricas de ocupación, ingresos por período, comparativas entre parqueos, análisis por tipo de vehículo, y tendencias históricas. Los administradores pueden visualizar el rendimiento de cada ubicación y tomar decisiones informadas sobre la operación.</w:t>
      </w:r>
    </w:p>
    <w:p>
      <w:pPr>
        <w:pStyle w:val="Heading3"/>
      </w:pPr>
      <w:r>
        <w:t xml:space="preserve">Registro Diario</w:t>
      </w:r>
    </w:p>
    <w:p>
      <w:pPr>
        <w:spacing w:after="200"/>
      </w:pPr>
      <w:r>
        <w:rPr>
          <w:color w:val="1E293B"/>
          <w:sz w:val="22"/>
          <w:szCs w:val="22"/>
        </w:rPr>
        <w:t xml:space="preserve">El sistema genera automáticamente registros diarios que consolidan toda la actividad del día. Estos registros pueden ser cerrados manualmente desde la aplicación web o se cierran automáticamente a medianoche. Cada registro incluye el resumen de entradas, salidas, ingresos totales y desglose por tipo de vehículo.</w:t>
      </w:r>
    </w:p>
    <w:p>
      <w:pPr>
        <w:pStyle w:val="Heading1"/>
      </w:pPr>
      <w:r>
        <w:t xml:space="preserve">4. WEB-SACP: Panel de Administración</w:t>
      </w:r>
    </w:p>
    <w:p>
      <w:pPr>
        <w:pStyle w:val="Heading2"/>
      </w:pPr>
      <w:r>
        <w:t xml:space="preserve">4.1 Descripción General</w:t>
      </w:r>
    </w:p>
    <w:p>
      <w:pPr>
        <w:spacing w:after="200"/>
      </w:pPr>
      <w:r>
        <w:rPr>
          <w:color w:val="1E293B"/>
          <w:sz w:val="22"/>
          <w:szCs w:val="22"/>
        </w:rPr>
        <w:t xml:space="preserve">Web-sacp es la interfaz web del sistema, diseñada para que los administradores y operadores gestionen todos los aspectos del control de parqueo desde un navegador. Está construida con Next.js 16 y React 19, aprovechando las últimas tecnologías para proporcionar una experiencia de usuario fluida y responsiva. La aplicación puede ser desplegada en cualquier servidor web o servicio de hosting como Vercel.</w:t>
      </w:r>
    </w:p>
    <w:p>
      <w:pPr>
        <w:pStyle w:val="Heading2"/>
      </w:pPr>
      <w:r>
        <w:t xml:space="preserve">4.2 Tecnologías Utilizadas</w:t>
      </w:r>
    </w:p>
    <w:p>
      <w:pPr>
        <w:pStyle w:val="ListParagraph"/>
        <w:numPr>
          <w:ilvl w:val="0"/>
          <w:numId w:val="3"/>
        </w:numPr>
        <w:spacing w:after="100"/>
      </w:pPr>
      <w:r>
        <w:rPr>
          <w:sz w:val="22"/>
          <w:szCs w:val="22"/>
        </w:rPr>
        <w:t xml:space="preserve">Next.js 16: Framework de React para aplicaciones web con renderizado del lado del servidor.</w:t>
      </w:r>
    </w:p>
    <w:p>
      <w:pPr>
        <w:pStyle w:val="ListParagraph"/>
        <w:numPr>
          <w:ilvl w:val="0"/>
          <w:numId w:val="3"/>
        </w:numPr>
        <w:spacing w:after="100"/>
      </w:pPr>
      <w:r>
        <w:rPr>
          <w:sz w:val="22"/>
          <w:szCs w:val="22"/>
        </w:rPr>
        <w:t xml:space="preserve">React 19: Biblioteca de JavaScript para construir interfaces de usuario interactivas.</w:t>
      </w:r>
    </w:p>
    <w:p>
      <w:pPr>
        <w:pStyle w:val="ListParagraph"/>
        <w:numPr>
          <w:ilvl w:val="0"/>
          <w:numId w:val="3"/>
        </w:numPr>
        <w:spacing w:after="100"/>
      </w:pPr>
      <w:r>
        <w:rPr>
          <w:sz w:val="22"/>
          <w:szCs w:val="22"/>
        </w:rPr>
        <w:t xml:space="preserve">Tailwind CSS: Framework de CSS para diseño rápido y consistente.</w:t>
      </w:r>
    </w:p>
    <w:p>
      <w:pPr>
        <w:pStyle w:val="ListParagraph"/>
        <w:numPr>
          <w:ilvl w:val="0"/>
          <w:numId w:val="3"/>
        </w:numPr>
        <w:spacing w:after="100"/>
      </w:pPr>
      <w:r>
        <w:rPr>
          <w:sz w:val="22"/>
          <w:szCs w:val="22"/>
        </w:rPr>
        <w:t xml:space="preserve">shadcn/ui: Componentes de interfaz de usuario accesibles y personalizables.</w:t>
      </w:r>
    </w:p>
    <w:p>
      <w:pPr>
        <w:pStyle w:val="ListParagraph"/>
        <w:numPr>
          <w:ilvl w:val="0"/>
          <w:numId w:val="3"/>
        </w:numPr>
        <w:spacing w:after="200"/>
      </w:pPr>
      <w:r>
        <w:rPr>
          <w:sz w:val="22"/>
          <w:szCs w:val="22"/>
        </w:rPr>
        <w:t xml:space="preserve">Recharts: Biblioteca para visualización de datos y gráficos estadísticos.</w:t>
      </w:r>
    </w:p>
    <w:p>
      <w:pPr>
        <w:pStyle w:val="Heading2"/>
      </w:pPr>
      <w:r>
        <w:t xml:space="preserve">4.3 Módulos de la Aplicación</w:t>
      </w:r>
    </w:p>
    <w:p>
      <w:pPr>
        <w:pStyle w:val="Heading3"/>
      </w:pPr>
      <w:r>
        <w:t xml:space="preserve">Dashboard Principal</w:t>
      </w:r>
    </w:p>
    <w:p>
      <w:pPr>
        <w:spacing w:after="200"/>
      </w:pPr>
      <w:r>
        <w:rPr>
          <w:color w:val="1E293B"/>
          <w:sz w:val="22"/>
          <w:szCs w:val="22"/>
        </w:rPr>
        <w:t xml:space="preserve">El dashboard proporciona una vista general del estado del sistema. Muestra métricas clave como el número de vehículos actualmente en los parqueos, ingresos del día, y alertas importantes. Los gráficos de tendencias permiten visualizar la evolución de la ocupación y los ingresos a lo largo del tiempo.</w:t>
      </w:r>
    </w:p>
    <w:p>
      <w:pPr>
        <w:pStyle w:val="Heading3"/>
      </w:pPr>
      <w:r>
        <w:t xml:space="preserve">Gestión de Usuarios</w:t>
      </w:r>
    </w:p>
    <w:p>
      <w:pPr>
        <w:spacing w:after="200"/>
      </w:pPr>
      <w:r>
        <w:rPr>
          <w:color w:val="1E293B"/>
          <w:sz w:val="22"/>
          <w:szCs w:val="22"/>
        </w:rPr>
        <w:t xml:space="preserve">El módulo de usuarios permite administrar las cuentas del sistema. Los administradores pueden crear, editar y desactivar usuarios. Cada usuario puede tener asignados uno o múltiples parqueos donde puede operar. La asignación de parqueos es fundamental para controlar el acceso y asegurar que cada operador solo trabaje en sus ubicaciones autorizadas.</w:t>
      </w:r>
    </w:p>
    <w:p>
      <w:pPr>
        <w:pStyle w:val="Heading3"/>
      </w:pPr>
      <w:r>
        <w:t xml:space="preserve">Gestión de Códigos QR</w:t>
      </w:r>
    </w:p>
    <w:p>
      <w:pPr>
        <w:spacing w:after="200"/>
      </w:pPr>
      <w:r>
        <w:rPr>
          <w:color w:val="1E293B"/>
          <w:sz w:val="22"/>
          <w:szCs w:val="22"/>
        </w:rPr>
        <w:t xml:space="preserve">Este módulo permite generar y administrar los códigos QR del sistema. Se pueden crear códigos individuales o generar lotes completos para distribución. Cada código QR puede ser visualizado, impreso o descargado. El sistema mantiene un historial de todos los QR generados y su estado de uso.</w:t>
      </w:r>
    </w:p>
    <w:p>
      <w:pPr>
        <w:pStyle w:val="Heading3"/>
      </w:pPr>
      <w:r>
        <w:t xml:space="preserve">Business Intelligence</w:t>
      </w:r>
    </w:p>
    <w:p>
      <w:pPr>
        <w:spacing w:after="200"/>
      </w:pPr>
      <w:r>
        <w:rPr>
          <w:color w:val="1E293B"/>
          <w:sz w:val="22"/>
          <w:szCs w:val="22"/>
        </w:rPr>
        <w:t xml:space="preserve">El módulo de BI ofrece análisis avanzados con gráficos interactivos. Incluye comparativas de ingresos entre diferentes períodos, análisis de ocupación por horarios, distribución por tipos de vehículos, y rankings de parqueos. Los datos pueden ser filtrados por fecha, parqueo y tipo de vehículo para análisis específicos.</w:t>
      </w:r>
    </w:p>
    <w:p>
      <w:pPr>
        <w:pStyle w:val="Heading3"/>
      </w:pPr>
      <w:r>
        <w:t xml:space="preserve">Cierre de Caja</w:t>
      </w:r>
    </w:p>
    <w:p>
      <w:pPr>
        <w:spacing w:after="200"/>
      </w:pPr>
      <w:r>
        <w:rPr>
          <w:color w:val="1E293B"/>
          <w:sz w:val="22"/>
          <w:szCs w:val="22"/>
        </w:rPr>
        <w:t xml:space="preserve">El sistema permite realizar el cierre manual del registro diario desde la interfaz web. Al cerrar el día, se consolida un resumen con todos los movimientos, ingresos totales, y detalle por tipo de vehículo. Este registro queda guardado como historial para consultas futuras y auditorías.</w:t>
      </w:r>
    </w:p>
    <w:p>
      <w:pPr>
        <w:pStyle w:val="Heading1"/>
      </w:pPr>
      <w:r>
        <w:t xml:space="preserve">5. APK-SACP: Aplicación Móvil</w:t>
      </w:r>
    </w:p>
    <w:p>
      <w:pPr>
        <w:pStyle w:val="Heading2"/>
      </w:pPr>
      <w:r>
        <w:t xml:space="preserve">5.1 Descripción General</w:t>
      </w:r>
    </w:p>
    <w:p>
      <w:pPr>
        <w:spacing w:after="200"/>
      </w:pPr>
      <w:r>
        <w:rPr>
          <w:color w:val="1E293B"/>
          <w:sz w:val="22"/>
          <w:szCs w:val="22"/>
        </w:rPr>
        <w:t xml:space="preserve">Apk-sacp es la aplicación móvil diseñada para los operadores de los parqueos. Permite registrar la entrada y salida de vehículos escaneando códigos QR directamente desde un smartphone o tablet. Está desarrollada con Expo y React Native, lo que permite generar aplicaciones nativas tanto para Android como para iOS desde una misma base de código.</w:t>
      </w:r>
    </w:p>
    <w:p>
      <w:pPr>
        <w:pStyle w:val="Heading2"/>
      </w:pPr>
      <w:r>
        <w:t xml:space="preserve">5.2 Tecnologías Utilizadas</w:t>
      </w:r>
    </w:p>
    <w:p>
      <w:pPr>
        <w:pStyle w:val="ListParagraph"/>
        <w:numPr>
          <w:ilvl w:val="0"/>
          <w:numId w:val="4"/>
        </w:numPr>
        <w:spacing w:after="100"/>
      </w:pPr>
      <w:r>
        <w:rPr>
          <w:sz w:val="22"/>
          <w:szCs w:val="22"/>
        </w:rPr>
        <w:t xml:space="preserve">Expo SDK 53: Plataforma para desarrollo rápido de aplicaciones móviles con React Native.</w:t>
      </w:r>
    </w:p>
    <w:p>
      <w:pPr>
        <w:pStyle w:val="ListParagraph"/>
        <w:numPr>
          <w:ilvl w:val="0"/>
          <w:numId w:val="4"/>
        </w:numPr>
        <w:spacing w:after="100"/>
      </w:pPr>
      <w:r>
        <w:rPr>
          <w:sz w:val="22"/>
          <w:szCs w:val="22"/>
        </w:rPr>
        <w:t xml:space="preserve">React Native: Framework para desarrollar aplicaciones móviles nativas usando JavaScript.</w:t>
      </w:r>
    </w:p>
    <w:p>
      <w:pPr>
        <w:pStyle w:val="ListParagraph"/>
        <w:numPr>
          <w:ilvl w:val="0"/>
          <w:numId w:val="4"/>
        </w:numPr>
        <w:spacing w:after="100"/>
      </w:pPr>
      <w:r>
        <w:rPr>
          <w:sz w:val="22"/>
          <w:szCs w:val="22"/>
        </w:rPr>
        <w:t xml:space="preserve">Expo Router: Sistema de navegación basado en archivos para Expo.</w:t>
      </w:r>
    </w:p>
    <w:p>
      <w:pPr>
        <w:pStyle w:val="ListParagraph"/>
        <w:numPr>
          <w:ilvl w:val="0"/>
          <w:numId w:val="4"/>
        </w:numPr>
        <w:spacing w:after="100"/>
      </w:pPr>
      <w:r>
        <w:rPr>
          <w:sz w:val="22"/>
          <w:szCs w:val="22"/>
        </w:rPr>
        <w:t xml:space="preserve">Expo Camera: Módulo para acceso a la cámara y escaneo de códigos QR.</w:t>
      </w:r>
    </w:p>
    <w:p>
      <w:pPr>
        <w:pStyle w:val="ListParagraph"/>
        <w:numPr>
          <w:ilvl w:val="0"/>
          <w:numId w:val="4"/>
        </w:numPr>
        <w:spacing w:after="200"/>
      </w:pPr>
      <w:r>
        <w:rPr>
          <w:sz w:val="22"/>
          <w:szCs w:val="22"/>
        </w:rPr>
        <w:t xml:space="preserve">AsyncStorage: Almacenamiento local para persistencia de sesión.</w:t>
      </w:r>
    </w:p>
    <w:p>
      <w:pPr>
        <w:pStyle w:val="Heading2"/>
      </w:pPr>
      <w:r>
        <w:t xml:space="preserve">5.3 Flujo de Trabajo</w:t>
      </w:r>
    </w:p>
    <w:p>
      <w:pPr>
        <w:pStyle w:val="Heading3"/>
      </w:pPr>
      <w:r>
        <w:t xml:space="preserve">Inicio de Sesión</w:t>
      </w:r>
    </w:p>
    <w:p>
      <w:pPr>
        <w:spacing w:after="200"/>
      </w:pPr>
      <w:r>
        <w:rPr>
          <w:color w:val="1E293B"/>
          <w:sz w:val="22"/>
          <w:szCs w:val="22"/>
        </w:rPr>
        <w:t xml:space="preserve">Al abrir la aplicación, el operador debe iniciar sesión con sus credenciales. El sistema valida las credenciales contra la API y recupera los parqueos asignados al usuario. La sesión permanece activa hasta que el usuario decide cerrarla, lo que permite un acceso rápido a las funciones operativas.</w:t>
      </w:r>
    </w:p>
    <w:p>
      <w:pPr>
        <w:pStyle w:val="Heading3"/>
      </w:pPr>
      <w:r>
        <w:t xml:space="preserve">Selección de Parqueo</w:t>
      </w:r>
    </w:p>
    <w:p>
      <w:pPr>
        <w:spacing w:after="200"/>
      </w:pPr>
      <w:r>
        <w:rPr>
          <w:color w:val="1E293B"/>
          <w:sz w:val="22"/>
          <w:szCs w:val="22"/>
        </w:rPr>
        <w:t xml:space="preserve">Si el usuario tiene asignado un único parqueo, la aplicación lo selecciona automáticamente y lo lleva directo al scanner. Si tiene múltiples parqueos asignados, debe seleccionar en cuál trabajará durante esa jornada. Una vez seleccionado el parqueo, no puede cambiarse sin cerrar sesión, lo que garantiza la integridad de los registros.</w:t>
      </w:r>
    </w:p>
    <w:p>
      <w:pPr>
        <w:pStyle w:val="Heading3"/>
      </w:pPr>
      <w:r>
        <w:t xml:space="preserve">Registro de Entrada</w:t>
      </w:r>
    </w:p>
    <w:p>
      <w:pPr>
        <w:spacing w:after="200"/>
      </w:pPr>
      <w:r>
        <w:rPr>
          <w:color w:val="1E293B"/>
          <w:sz w:val="22"/>
          <w:szCs w:val="22"/>
        </w:rPr>
        <w:t xml:space="preserve">Para registrar una entrada, el operador presiona el botón 'ENTRADA' y escanea el código QR del vehículo. La aplicación envía el código a la API, que valida que el QR pertenezca al parqueo seleccionado y registra el movimiento. Se muestra una confirmación con los datos del vehículo y el precio aplicable.</w:t>
      </w:r>
    </w:p>
    <w:p>
      <w:pPr>
        <w:pStyle w:val="Heading3"/>
      </w:pPr>
      <w:r>
        <w:t xml:space="preserve">Registro de Salida</w:t>
      </w:r>
    </w:p>
    <w:p>
      <w:pPr>
        <w:spacing w:after="200"/>
      </w:pPr>
      <w:r>
        <w:rPr>
          <w:color w:val="1E293B"/>
          <w:sz w:val="22"/>
          <w:szCs w:val="22"/>
        </w:rPr>
        <w:t xml:space="preserve">Para registrar una salida, el operador presiona el botón 'SALIDA' y escanea el mismo código QR. El sistema busca el movimiento de entrada correspondiente, calcula el monto a cobrar según la tarifa vigente, y muestra la información del vehículo y el total a pagar. Al confirmar, se completa el registro de salida.</w:t>
      </w:r>
    </w:p>
    <w:p>
      <w:pPr>
        <w:pStyle w:val="Heading2"/>
      </w:pPr>
      <w:r>
        <w:t xml:space="preserve">5.4 Configuración</w:t>
      </w:r>
    </w:p>
    <w:p>
      <w:pPr>
        <w:spacing w:after="200"/>
      </w:pPr>
      <w:r>
        <w:rPr>
          <w:color w:val="1E293B"/>
          <w:sz w:val="22"/>
          <w:szCs w:val="22"/>
        </w:rPr>
        <w:t xml:space="preserve">La aplicación permite configurar la URL del servidor API desde la pantalla de configuración. Esto facilita el despliegue en diferentes ambientes (desarrollo, pruebas, producción) sin necesidad de recompilar la aplicación. También se puede verificar la conexión con el servidor antes de iniciar operaciones.</w:t>
      </w:r>
    </w:p>
    <w:p>
      <w:pPr>
        <w:pStyle w:val="Heading1"/>
      </w:pPr>
      <w:r>
        <w:t xml:space="preserve">6. Arquitectura del Sistema</w:t>
      </w:r>
    </w:p>
    <w:p>
      <w:pPr>
        <w:spacing w:after="200"/>
      </w:pPr>
      <w:r>
        <w:rPr>
          <w:color w:val="1E293B"/>
          <w:sz w:val="22"/>
          <w:szCs w:val="22"/>
        </w:rPr>
        <w:t xml:space="preserve">El sistema sigue una arquitectura de tres capas con separación clara de responsabilidades. La API actúa como intermediario entre la base de datos y las aplicaciones cliente, exponiendo endpoints RESTful para todas las operaciones. La aplicación web consume estos endpoints para la administración, mientras que la aplicación móvil los utiliza para las operaciones de campo.</w:t>
      </w:r>
    </w:p>
    <w:p>
      <w:pPr>
        <w:pStyle w:val="Heading2"/>
      </w:pPr>
      <w:r>
        <w:t xml:space="preserve">6.1 Comunicación entre Componentes</w:t>
      </w:r>
    </w:p>
    <w:p>
      <w:pPr>
        <w:spacing w:after="200"/>
      </w:pPr>
      <w:r>
        <w:rPr>
          <w:color w:val="1E293B"/>
          <w:sz w:val="22"/>
          <w:szCs w:val="22"/>
        </w:rPr>
        <w:t xml:space="preserve">Todos los componentes se comunican mediante peticiones HTTP a la API. La autenticación se realiza mediante JWT, que se incluye en el encabezado de cada petición. Para funcionalidades en tiempo real como actualizaciones del dashboard, se utiliza Socket.io, que mantiene una conexión persistente entre el servidor y los clientes web.</w:t>
      </w:r>
    </w:p>
    <w:p>
      <w:pPr>
        <w:pStyle w:val="Heading2"/>
      </w:pPr>
      <w:r>
        <w:t xml:space="preserve">6.2 Seguridad</w:t>
      </w:r>
    </w:p>
    <w:p>
      <w:pPr>
        <w:spacing w:after="200"/>
      </w:pPr>
      <w:r>
        <w:rPr>
          <w:color w:val="1E293B"/>
          <w:sz w:val="22"/>
          <w:szCs w:val="22"/>
        </w:rPr>
        <w:t xml:space="preserve">El sistema implementa múltiples capas de seguridad. Todas las contraseñas se almacenan hasheadas utilizando bcrypt. Los tokens JWT tienen un tiempo de expiración configurable. Cada operación valida los permisos del usuario y su asignación al parqueo correspondiente. Los endpoints están protegidos por guards que verifican la autenticación y autorización antes de procesar cada petición.</w:t>
      </w:r>
    </w:p>
    <w:p>
      <w:pPr>
        <w:pStyle w:val="Heading1"/>
      </w:pPr>
      <w:r>
        <w:t xml:space="preserve">7. Resumen de Beneficios</w:t>
      </w:r>
    </w:p>
    <w:p>
      <w:pPr>
        <w:pStyle w:val="ListParagraph"/>
        <w:numPr>
          <w:ilvl w:val="0"/>
          <w:numId w:val="5"/>
        </w:numPr>
        <w:spacing w:after="100"/>
      </w:pPr>
      <w:r>
        <w:rPr>
          <w:sz w:val="22"/>
          <w:szCs w:val="22"/>
        </w:rPr>
        <w:t xml:space="preserve">Gestión centralizada de múltiples parqueos desde una única plataforma.</w:t>
      </w:r>
    </w:p>
    <w:p>
      <w:pPr>
        <w:pStyle w:val="ListParagraph"/>
        <w:numPr>
          <w:ilvl w:val="0"/>
          <w:numId w:val="5"/>
        </w:numPr>
        <w:spacing w:after="100"/>
      </w:pPr>
      <w:r>
        <w:rPr>
          <w:sz w:val="22"/>
          <w:szCs w:val="22"/>
        </w:rPr>
        <w:t xml:space="preserve">Registro preciso de entradas y salidas mediante códigos QR.</w:t>
      </w:r>
    </w:p>
    <w:p>
      <w:pPr>
        <w:pStyle w:val="ListParagraph"/>
        <w:numPr>
          <w:ilvl w:val="0"/>
          <w:numId w:val="5"/>
        </w:numPr>
        <w:spacing w:after="100"/>
      </w:pPr>
      <w:r>
        <w:rPr>
          <w:sz w:val="22"/>
          <w:szCs w:val="22"/>
        </w:rPr>
        <w:t xml:space="preserve">Control de acceso basado en roles y asignación de parqueos.</w:t>
      </w:r>
    </w:p>
    <w:p>
      <w:pPr>
        <w:pStyle w:val="ListParagraph"/>
        <w:numPr>
          <w:ilvl w:val="0"/>
          <w:numId w:val="5"/>
        </w:numPr>
        <w:spacing w:after="100"/>
      </w:pPr>
      <w:r>
        <w:rPr>
          <w:sz w:val="22"/>
          <w:szCs w:val="22"/>
        </w:rPr>
        <w:t xml:space="preserve">Reportes y análisis para toma de decisiones informadas.</w:t>
      </w:r>
    </w:p>
    <w:p>
      <w:pPr>
        <w:pStyle w:val="ListParagraph"/>
        <w:numPr>
          <w:ilvl w:val="0"/>
          <w:numId w:val="5"/>
        </w:numPr>
        <w:spacing w:after="100"/>
      </w:pPr>
      <w:r>
        <w:rPr>
          <w:sz w:val="22"/>
          <w:szCs w:val="22"/>
        </w:rPr>
        <w:t xml:space="preserve">Aplicación móvil intuitiva para operaciones en campo.</w:t>
      </w:r>
    </w:p>
    <w:p>
      <w:pPr>
        <w:pStyle w:val="ListParagraph"/>
        <w:numPr>
          <w:ilvl w:val="0"/>
          <w:numId w:val="5"/>
        </w:numPr>
        <w:spacing w:after="100"/>
      </w:pPr>
      <w:r>
        <w:rPr>
          <w:sz w:val="22"/>
          <w:szCs w:val="22"/>
        </w:rPr>
        <w:t xml:space="preserve">Panel web completo para administración y supervisión.</w:t>
      </w:r>
    </w:p>
    <w:p>
      <w:pPr>
        <w:pStyle w:val="ListParagraph"/>
        <w:numPr>
          <w:ilvl w:val="0"/>
          <w:numId w:val="5"/>
        </w:numPr>
        <w:spacing w:after="200"/>
      </w:pPr>
      <w:r>
        <w:rPr>
          <w:sz w:val="22"/>
          <w:szCs w:val="22"/>
        </w:rPr>
        <w:t xml:space="preserve">Arquitectura escalable y mantenible a largo plazo.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SACP - Sistema de Control de Parqueo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2026-03-28T01:20:51.878Z</dcterms:created>
  <dcterms:modified xsi:type="dcterms:W3CDTF">2026-03-28T01:20:51.878Z</dcterms:modified>
</cp:coreProperties>
</file>

<file path=docProps/custom.xml><?xml version="1.0" encoding="utf-8"?>
<Properties xmlns="http://schemas.openxmlformats.org/officeDocument/2006/custom-properties" xmlns:vt="http://schemas.openxmlformats.org/officeDocument/2006/docPropsVTypes"/>
</file>