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AEA10" w14:textId="59D70A0B" w:rsidR="00E4681C" w:rsidRDefault="00E4681C" w:rsidP="00E4681C">
      <w:pPr>
        <w:pStyle w:val="NormalWeb"/>
      </w:pPr>
      <w:r>
        <w:t>E</w:t>
      </w:r>
      <w:r>
        <w:t xml:space="preserve">valuación técnica del documento PMC del Bachillerato General Oficial "Diego Rivera", realizado bajo estricto apego a las fuentes normativas y </w:t>
      </w:r>
      <w:r>
        <w:t>lineamientos</w:t>
      </w:r>
      <w:r>
        <w:t>.</w:t>
      </w:r>
    </w:p>
    <w:p w14:paraId="50B243E6" w14:textId="77777777" w:rsidR="00E4681C" w:rsidRDefault="00E4681C" w:rsidP="00E4681C">
      <w:r>
        <w:pict w14:anchorId="2808F379">
          <v:rect id="_x0000_i1413" style="width:0;height:1.5pt" o:hralign="center" o:hrstd="t" o:hr="t" fillcolor="#a0a0a0" stroked="f"/>
        </w:pict>
      </w:r>
    </w:p>
    <w:p w14:paraId="61E3B175" w14:textId="77777777" w:rsidR="00E4681C" w:rsidRDefault="00E4681C" w:rsidP="00E4681C">
      <w:pPr>
        <w:pStyle w:val="Ttulo1"/>
      </w:pPr>
      <w:r>
        <w:t>Informe de Evaluación: Planeación de la Mejora Continua (PMC) 2025–2026</w:t>
      </w:r>
    </w:p>
    <w:p w14:paraId="771BCCB6" w14:textId="5A0A9A7F" w:rsidR="00E4681C" w:rsidRDefault="00E4681C" w:rsidP="00E4681C">
      <w:pPr>
        <w:pStyle w:val="NormalWeb"/>
      </w:pPr>
      <w:r>
        <w:rPr>
          <w:rStyle w:val="Textoennegrita"/>
        </w:rPr>
        <w:t>Plantel:</w:t>
      </w:r>
      <w:r>
        <w:t xml:space="preserve"> Bachillerato General Oficial "Diego Rivera" (CCT 21EBH0708K) </w:t>
      </w:r>
      <w:r>
        <w:rPr>
          <w:rStyle w:val="Textoennegrita"/>
        </w:rPr>
        <w:t>Ubicación:</w:t>
      </w:r>
      <w:r>
        <w:t xml:space="preserve"> Ejido Cañada </w:t>
      </w:r>
      <w:proofErr w:type="spellStart"/>
      <w:r>
        <w:t>Colotla</w:t>
      </w:r>
      <w:proofErr w:type="spellEnd"/>
      <w:r>
        <w:t xml:space="preserve">, Pantepec, Puebla. </w:t>
      </w:r>
      <w:r>
        <w:rPr>
          <w:rStyle w:val="Textoennegrita"/>
        </w:rPr>
        <w:t>Evaluador:</w:t>
      </w:r>
      <w:r>
        <w:t xml:space="preserve"> </w:t>
      </w:r>
      <w:r>
        <w:t>Ing. Samuel Cruz Interial</w:t>
      </w:r>
    </w:p>
    <w:p w14:paraId="008961F3" w14:textId="77777777" w:rsidR="00E4681C" w:rsidRDefault="00E4681C" w:rsidP="00E4681C">
      <w:pPr>
        <w:pStyle w:val="Ttulo2"/>
      </w:pPr>
      <w:r>
        <w:t>1. Resumen Ejecutivo</w:t>
      </w:r>
    </w:p>
    <w:p w14:paraId="317F5642" w14:textId="77777777" w:rsidR="00E4681C" w:rsidRDefault="00E4681C" w:rsidP="00E4681C">
      <w:pPr>
        <w:pStyle w:val="NormalWeb"/>
      </w:pPr>
      <w:r>
        <w:t xml:space="preserve">El documento presentado se clasifica como </w:t>
      </w:r>
      <w:r>
        <w:rPr>
          <w:rStyle w:val="Textoennegrita"/>
        </w:rPr>
        <w:t>parcialmente completo</w:t>
      </w:r>
      <w:r>
        <w:t xml:space="preserve">. El plantel demuestra una </w:t>
      </w:r>
      <w:r>
        <w:rPr>
          <w:rStyle w:val="Textoennegrita"/>
        </w:rPr>
        <w:t>fortaleza notable en la contextualización</w:t>
      </w:r>
      <w:r>
        <w:t xml:space="preserve"> de su diagnóstico (identificación de problemáticas sociales específicas como el alcoholismo y patrones culturales) y en el uso de </w:t>
      </w:r>
      <w:r>
        <w:rPr>
          <w:rStyle w:val="Textoennegrita"/>
        </w:rPr>
        <w:t>datos estadísticos base</w:t>
      </w:r>
      <w:r>
        <w:t xml:space="preserve"> (porcentajes de abandono y aprobación</w:t>
      </w:r>
      <w:proofErr w:type="gramStart"/>
      <w:r>
        <w:t>),.</w:t>
      </w:r>
      <w:proofErr w:type="gramEnd"/>
      <w:r>
        <w:t xml:space="preserve"> Sin embargo, el PMC presenta un </w:t>
      </w:r>
      <w:r>
        <w:rPr>
          <w:rStyle w:val="Textoennegrita"/>
        </w:rPr>
        <w:t>incumplimiento normativo crítico</w:t>
      </w:r>
      <w:r>
        <w:t xml:space="preserve"> en la columna de "Evidencia", donde se enlistan sistemáticamente elementos prohibidos por las instrucciones de llenado (fotografías, minutas) como prueba única de cumplimiento. Además, algunas metas de gestión son formuladas como actividades y no como resultados de mejora.</w:t>
      </w:r>
    </w:p>
    <w:p w14:paraId="7D1CF78B" w14:textId="77777777" w:rsidR="00E4681C" w:rsidRDefault="00E4681C" w:rsidP="00E4681C">
      <w:r>
        <w:pict w14:anchorId="7A712B6A">
          <v:rect id="_x0000_i1414" style="width:0;height:1.5pt" o:hralign="center" o:hrstd="t" o:hr="t" fillcolor="#a0a0a0" stroked="f"/>
        </w:pict>
      </w:r>
    </w:p>
    <w:p w14:paraId="5B518578" w14:textId="77777777" w:rsidR="00E4681C" w:rsidRDefault="00E4681C" w:rsidP="00E4681C">
      <w:pPr>
        <w:pStyle w:val="Ttulo2"/>
      </w:pPr>
      <w:r>
        <w:t>2. Resultados de la Lista de Cotejo</w:t>
      </w:r>
    </w:p>
    <w:p w14:paraId="617A3976" w14:textId="77777777" w:rsidR="00E4681C" w:rsidRDefault="00E4681C" w:rsidP="00E4681C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los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04"/>
        <w:gridCol w:w="5015"/>
        <w:gridCol w:w="3752"/>
      </w:tblGrid>
      <w:tr w:rsidR="00E4681C" w14:paraId="73937000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6126" w14:textId="77777777" w:rsidR="00E4681C" w:rsidRDefault="00E4681C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ECABD41" w14:textId="77777777" w:rsidR="00E4681C" w:rsidRDefault="00E4681C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2CB4745" w14:textId="77777777" w:rsidR="00E4681C" w:rsidRDefault="00E4681C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5B7A080B" w14:textId="77777777" w:rsidR="00E4681C" w:rsidRDefault="00E4681C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E4681C" w14:paraId="4BA58C05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A050" w14:textId="77777777" w:rsidR="00E4681C" w:rsidRDefault="00E4681C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02DF280F" w14:textId="77777777" w:rsidR="00E4681C" w:rsidRDefault="00E4681C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61078D4" w14:textId="77777777" w:rsidR="00E4681C" w:rsidRDefault="00E4681C">
            <w:r>
              <w:t>Datos completos, CCT y ubicación presentes.</w:t>
            </w:r>
          </w:p>
        </w:tc>
        <w:tc>
          <w:tcPr>
            <w:tcW w:w="0" w:type="auto"/>
            <w:vAlign w:val="center"/>
            <w:hideMark/>
          </w:tcPr>
          <w:p w14:paraId="00F82B66" w14:textId="77777777" w:rsidR="00E4681C" w:rsidRDefault="00E4681C">
            <w:r>
              <w:t>Ninguna.</w:t>
            </w:r>
          </w:p>
        </w:tc>
      </w:tr>
      <w:tr w:rsidR="00E4681C" w14:paraId="3040A74D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7CDA" w14:textId="77777777" w:rsidR="00E4681C" w:rsidRDefault="00E4681C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06377EC1" w14:textId="77777777" w:rsidR="00E4681C" w:rsidRDefault="00E4681C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A067780" w14:textId="77777777" w:rsidR="00E4681C" w:rsidRDefault="00E4681C">
            <w:r>
              <w:t>Índice paginado incluido.</w:t>
            </w:r>
          </w:p>
        </w:tc>
        <w:tc>
          <w:tcPr>
            <w:tcW w:w="0" w:type="auto"/>
            <w:vAlign w:val="center"/>
            <w:hideMark/>
          </w:tcPr>
          <w:p w14:paraId="0523249F" w14:textId="77777777" w:rsidR="00E4681C" w:rsidRDefault="00E4681C">
            <w:r>
              <w:t>Ninguna.</w:t>
            </w:r>
          </w:p>
        </w:tc>
      </w:tr>
      <w:tr w:rsidR="00E4681C" w14:paraId="03F28C6B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1003" w14:textId="77777777" w:rsidR="00E4681C" w:rsidRDefault="00E4681C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48F6112A" w14:textId="77777777" w:rsidR="00E4681C" w:rsidRDefault="00E4681C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2FD5C70" w14:textId="77777777" w:rsidR="00E4681C" w:rsidRDefault="00E4681C">
            <w:r>
              <w:t>Misión, Visión, Valores y Objetivos de calidad.</w:t>
            </w:r>
          </w:p>
        </w:tc>
        <w:tc>
          <w:tcPr>
            <w:tcW w:w="0" w:type="auto"/>
            <w:vAlign w:val="center"/>
            <w:hideMark/>
          </w:tcPr>
          <w:p w14:paraId="6CD008E8" w14:textId="77777777" w:rsidR="00E4681C" w:rsidRDefault="00E4681C">
            <w:r>
              <w:t>Correcto.</w:t>
            </w:r>
          </w:p>
        </w:tc>
      </w:tr>
      <w:tr w:rsidR="00E4681C" w14:paraId="6FA1AF36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9A26" w14:textId="77777777" w:rsidR="00E4681C" w:rsidRDefault="00E4681C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57835CE6" w14:textId="77777777" w:rsidR="00E4681C" w:rsidRDefault="00E4681C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58FCD20" w14:textId="77777777" w:rsidR="00E4681C" w:rsidRDefault="00E4681C">
            <w:r>
              <w:t>Cita un marco legal extenso (Leyes, Acuerdos).</w:t>
            </w:r>
          </w:p>
        </w:tc>
        <w:tc>
          <w:tcPr>
            <w:tcW w:w="0" w:type="auto"/>
            <w:vAlign w:val="center"/>
            <w:hideMark/>
          </w:tcPr>
          <w:p w14:paraId="58BD4234" w14:textId="77777777" w:rsidR="00E4681C" w:rsidRDefault="00E4681C">
            <w:r>
              <w:t>Verificar vigencia de acuerdos antiguos citados vs. MCCEMS reciente.</w:t>
            </w:r>
          </w:p>
        </w:tc>
      </w:tr>
      <w:tr w:rsidR="00E4681C" w14:paraId="03215BF4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A128" w14:textId="77777777" w:rsidR="00E4681C" w:rsidRDefault="00E4681C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26F23CCC" w14:textId="77777777" w:rsidR="00E4681C" w:rsidRDefault="00E4681C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613199A" w14:textId="77777777" w:rsidR="00E4681C" w:rsidRDefault="00E4681C">
            <w:r>
              <w:t xml:space="preserve">Incluye datos duros (9% abandono, 90% aprobación) y análisis </w:t>
            </w:r>
            <w:proofErr w:type="gramStart"/>
            <w:r>
              <w:t>FODA,.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CA0B54" w14:textId="77777777" w:rsidR="00E4681C" w:rsidRDefault="00E4681C">
            <w:r>
              <w:t>Mantener esta buena práctica.</w:t>
            </w:r>
          </w:p>
        </w:tc>
      </w:tr>
      <w:tr w:rsidR="00E4681C" w14:paraId="1AEC2BEB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493A" w14:textId="77777777" w:rsidR="00E4681C" w:rsidRDefault="00E4681C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44F308A5" w14:textId="77777777" w:rsidR="00E4681C" w:rsidRDefault="00E4681C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A9F72DD" w14:textId="77777777" w:rsidR="00E4681C" w:rsidRDefault="00E4681C">
            <w:r>
              <w:t>Ordena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120668B9" w14:textId="77777777" w:rsidR="00E4681C" w:rsidRDefault="00E4681C">
            <w:r>
              <w:t>Correcto.</w:t>
            </w:r>
          </w:p>
        </w:tc>
      </w:tr>
      <w:tr w:rsidR="00E4681C" w14:paraId="67EEAAF6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9E60" w14:textId="77777777" w:rsidR="00E4681C" w:rsidRDefault="00E4681C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2F91B812" w14:textId="77777777" w:rsidR="00E4681C" w:rsidRDefault="00E4681C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44F534C" w14:textId="77777777" w:rsidR="00E4681C" w:rsidRDefault="00E4681C">
            <w:r>
              <w:t xml:space="preserve">Estructura correcta, pero </w:t>
            </w:r>
            <w:r>
              <w:rPr>
                <w:rStyle w:val="Textoennegrita"/>
              </w:rPr>
              <w:t>las evidencias violan la normativa</w:t>
            </w:r>
            <w:r>
              <w:t>. Propone "Fotografía", "Minuta", "Lista".</w:t>
            </w:r>
          </w:p>
        </w:tc>
        <w:tc>
          <w:tcPr>
            <w:tcW w:w="0" w:type="auto"/>
            <w:vAlign w:val="center"/>
            <w:hideMark/>
          </w:tcPr>
          <w:p w14:paraId="723B4C65" w14:textId="77777777" w:rsidR="00E4681C" w:rsidRDefault="00E4681C">
            <w:r>
              <w:t>Sustituir evidencias por reportes analíticos según instrucción.</w:t>
            </w:r>
          </w:p>
        </w:tc>
      </w:tr>
      <w:tr w:rsidR="00E4681C" w14:paraId="1A982D6B" w14:textId="77777777" w:rsidTr="00E46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8B57" w14:textId="77777777" w:rsidR="00E4681C" w:rsidRDefault="00E4681C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03EB58A2" w14:textId="77777777" w:rsidR="00E4681C" w:rsidRDefault="00E4681C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6B3F206" w14:textId="77777777" w:rsidR="00E4681C" w:rsidRDefault="00E4681C">
            <w:r>
              <w:t>Firmas de director, docentes, administrativo y alumnas.</w:t>
            </w:r>
          </w:p>
        </w:tc>
        <w:tc>
          <w:tcPr>
            <w:tcW w:w="0" w:type="auto"/>
            <w:vAlign w:val="center"/>
            <w:hideMark/>
          </w:tcPr>
          <w:p w14:paraId="7058D2B4" w14:textId="77777777" w:rsidR="00E4681C" w:rsidRDefault="00E4681C">
            <w:r>
              <w:t>Correcto.</w:t>
            </w:r>
          </w:p>
        </w:tc>
      </w:tr>
    </w:tbl>
    <w:p w14:paraId="5B13163F" w14:textId="77777777" w:rsidR="00E4681C" w:rsidRDefault="00E4681C" w:rsidP="00E4681C">
      <w:r>
        <w:pict w14:anchorId="629B8621">
          <v:rect id="_x0000_i1415" style="width:0;height:1.5pt" o:hralign="center" o:hrstd="t" o:hr="t" fillcolor="#a0a0a0" stroked="f"/>
        </w:pict>
      </w:r>
    </w:p>
    <w:p w14:paraId="06494775" w14:textId="77777777" w:rsidR="00E4681C" w:rsidRDefault="00E4681C" w:rsidP="00E4681C">
      <w:pPr>
        <w:pStyle w:val="Ttulo2"/>
      </w:pPr>
      <w:r>
        <w:t>3. Aspectos Clave de Análisis (Prioritarios)</w:t>
      </w:r>
    </w:p>
    <w:p w14:paraId="4446FB71" w14:textId="77777777" w:rsidR="00E4681C" w:rsidRDefault="00E4681C" w:rsidP="00E4681C">
      <w:pPr>
        <w:pStyle w:val="Ttulo3"/>
      </w:pPr>
      <w:r>
        <w:t>A. Diagnóstico del Plantel</w:t>
      </w:r>
    </w:p>
    <w:p w14:paraId="7228F0C5" w14:textId="77777777" w:rsidR="00E4681C" w:rsidRDefault="00E4681C" w:rsidP="00E4681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Fortaleza:</w:t>
      </w:r>
      <w:r>
        <w:t xml:space="preserve"> El diagnóstico no es genérico. Identifica una matrícula de 61 alumnos y problemáticas específicas como "patrones de conducta: machismo... consumo de alcohol".</w:t>
      </w:r>
    </w:p>
    <w:p w14:paraId="27A9A3CA" w14:textId="77777777" w:rsidR="00E4681C" w:rsidRDefault="00E4681C" w:rsidP="00E4681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Uso de Datos:</w:t>
      </w:r>
      <w:r>
        <w:t xml:space="preserve"> Establece líneas base claras: </w:t>
      </w:r>
      <w:r>
        <w:rPr>
          <w:rStyle w:val="nfasis"/>
        </w:rPr>
        <w:t>"se registraron 4 bajas... formando un 9% de la matrícula"</w:t>
      </w:r>
      <w:r>
        <w:t xml:space="preserve"> y </w:t>
      </w:r>
      <w:r>
        <w:rPr>
          <w:rStyle w:val="nfasis"/>
        </w:rPr>
        <w:t>"porcentaje total de aprobación del 90.0%"</w:t>
      </w:r>
      <w:r>
        <w:t>. Esto cumple con el requisito de evaluar la situación actual con indicadores.</w:t>
      </w:r>
    </w:p>
    <w:p w14:paraId="31FD375A" w14:textId="77777777" w:rsidR="00E4681C" w:rsidRDefault="00E4681C" w:rsidP="00E4681C">
      <w:pPr>
        <w:pStyle w:val="Ttulo3"/>
      </w:pPr>
      <w:r>
        <w:t>B. Evaluación de Metas (Criterio SMART)</w:t>
      </w:r>
    </w:p>
    <w:p w14:paraId="5A414FA9" w14:textId="77777777" w:rsidR="00E4681C" w:rsidRDefault="00E4681C" w:rsidP="00E4681C">
      <w:pPr>
        <w:pStyle w:val="NormalWeb"/>
      </w:pPr>
      <w:r>
        <w:t xml:space="preserve">Se analizan las metas bajo los criterios de las </w:t>
      </w:r>
      <w:r>
        <w:rPr>
          <w:rStyle w:val="nfasis"/>
          <w:rFonts w:eastAsiaTheme="majorEastAsia"/>
        </w:rPr>
        <w:t>Instrucciones de llenado</w:t>
      </w:r>
      <w:r>
        <w:t>.</w:t>
      </w:r>
    </w:p>
    <w:p w14:paraId="1699E9AD" w14:textId="77777777" w:rsidR="00E4681C" w:rsidRDefault="00E4681C" w:rsidP="00E4681C">
      <w:pPr>
        <w:pStyle w:val="NormalWeb"/>
      </w:pPr>
      <w:r>
        <w:rPr>
          <w:rStyle w:val="Textoennegrita"/>
        </w:rPr>
        <w:t>Meta 1 (Abandono):</w:t>
      </w:r>
      <w:r>
        <w:t xml:space="preserve"> </w:t>
      </w:r>
      <w:r>
        <w:rPr>
          <w:rStyle w:val="nfasis"/>
          <w:rFonts w:eastAsiaTheme="majorEastAsia"/>
        </w:rPr>
        <w:t>"Disminuir el porcentaje total de abandono escolar del 9. % al 5."</w:t>
      </w:r>
      <w:r>
        <w:t>.</w:t>
      </w:r>
    </w:p>
    <w:p w14:paraId="29A65F2D" w14:textId="77777777" w:rsidR="00E4681C" w:rsidRDefault="00E4681C" w:rsidP="00E4681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6E9E0634" w14:textId="77777777" w:rsidR="00E4681C" w:rsidRDefault="00E4681C" w:rsidP="00E4681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Específica, Medible, Alcanzable, Relevante y Temporal.</w:t>
      </w:r>
    </w:p>
    <w:p w14:paraId="3F60F652" w14:textId="77777777" w:rsidR="00E4681C" w:rsidRDefault="00E4681C" w:rsidP="00E4681C">
      <w:pPr>
        <w:pStyle w:val="NormalWeb"/>
      </w:pPr>
      <w:r>
        <w:rPr>
          <w:rStyle w:val="Textoennegrita"/>
        </w:rPr>
        <w:t>Meta 2 (PEC - Adicciones):</w:t>
      </w:r>
      <w:r>
        <w:t xml:space="preserve"> </w:t>
      </w:r>
      <w:r>
        <w:rPr>
          <w:rStyle w:val="nfasis"/>
          <w:rFonts w:eastAsiaTheme="majorEastAsia"/>
        </w:rPr>
        <w:t>"Reducir en un 80 % la tasa de consumo de sustancias... medida a través de encuestas"</w:t>
      </w:r>
      <w:r>
        <w:t>.</w:t>
      </w:r>
    </w:p>
    <w:p w14:paraId="05D68454" w14:textId="77777777" w:rsidR="00E4681C" w:rsidRDefault="00E4681C" w:rsidP="00E4681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119F4A82" w14:textId="77777777" w:rsidR="00E4681C" w:rsidRDefault="00E4681C" w:rsidP="00E4681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muy ambiciosa (80% de reducción es alto), pero metodológicamente correcta al proponer un instrumento de medición (encuesta).</w:t>
      </w:r>
    </w:p>
    <w:p w14:paraId="26FA155A" w14:textId="77777777" w:rsidR="00E4681C" w:rsidRDefault="00E4681C" w:rsidP="00E4681C">
      <w:pPr>
        <w:pStyle w:val="NormalWeb"/>
      </w:pPr>
      <w:r>
        <w:rPr>
          <w:rStyle w:val="Textoennegrita"/>
        </w:rPr>
        <w:t>Meta 3 (Aprobación):</w:t>
      </w:r>
      <w:r>
        <w:t xml:space="preserve"> </w:t>
      </w:r>
      <w:r>
        <w:rPr>
          <w:rStyle w:val="nfasis"/>
          <w:rFonts w:eastAsiaTheme="majorEastAsia"/>
        </w:rPr>
        <w:t>"Aumentar el porcentaje total de aprobación del 90.0 % al 95.0%"</w:t>
      </w:r>
      <w:r>
        <w:t>.</w:t>
      </w:r>
    </w:p>
    <w:p w14:paraId="6311D30B" w14:textId="77777777" w:rsidR="00E4681C" w:rsidRDefault="00E4681C" w:rsidP="00E4681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3DDA336C" w14:textId="77777777" w:rsidR="00E4681C" w:rsidRDefault="00E4681C" w:rsidP="00E4681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Meta académica clara y bien dimensionada.</w:t>
      </w:r>
    </w:p>
    <w:p w14:paraId="76F39BAF" w14:textId="77777777" w:rsidR="00E4681C" w:rsidRDefault="00E4681C" w:rsidP="00E4681C">
      <w:pPr>
        <w:pStyle w:val="NormalWeb"/>
      </w:pPr>
      <w:r>
        <w:rPr>
          <w:rStyle w:val="Textoennegrita"/>
        </w:rPr>
        <w:t>Meta 4 (Capacitación):</w:t>
      </w:r>
      <w:r>
        <w:t xml:space="preserve"> </w:t>
      </w:r>
      <w:r>
        <w:rPr>
          <w:rStyle w:val="nfasis"/>
          <w:rFonts w:eastAsiaTheme="majorEastAsia"/>
        </w:rPr>
        <w:t>"Permanecer en capacitación continua..."</w:t>
      </w:r>
      <w:r>
        <w:t>.</w:t>
      </w:r>
    </w:p>
    <w:p w14:paraId="7AA88687" w14:textId="77777777" w:rsidR="00E4681C" w:rsidRDefault="00E4681C" w:rsidP="00E4681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 (requiere replanteamiento).</w:t>
      </w:r>
    </w:p>
    <w:p w14:paraId="2E3DCFEC" w14:textId="77777777" w:rsidR="00E4681C" w:rsidRDefault="00E4681C" w:rsidP="00E4681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"Permanecer" es una acción, no un resultado. No cumple el criterio de ser Medible en términos de impacto o logro educativo.</w:t>
      </w:r>
    </w:p>
    <w:p w14:paraId="145E5359" w14:textId="77777777" w:rsidR="00E4681C" w:rsidRDefault="00E4681C" w:rsidP="00E4681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"Lograr que el 100% de los docentes acredite al menos un curso de la COSFAC".</w:t>
      </w:r>
    </w:p>
    <w:p w14:paraId="01B0432B" w14:textId="77777777" w:rsidR="00E4681C" w:rsidRDefault="00E4681C" w:rsidP="00E4681C">
      <w:pPr>
        <w:pStyle w:val="NormalWeb"/>
      </w:pPr>
      <w:r>
        <w:rPr>
          <w:rStyle w:val="Textoennegrita"/>
        </w:rPr>
        <w:t>Meta 5 (Egresados):</w:t>
      </w:r>
      <w:r>
        <w:t xml:space="preserve"> </w:t>
      </w:r>
      <w:r>
        <w:rPr>
          <w:rStyle w:val="nfasis"/>
          <w:rFonts w:eastAsiaTheme="majorEastAsia"/>
        </w:rPr>
        <w:t>"Investigar la situación actual de la generación 2023-2025"</w:t>
      </w:r>
      <w:r>
        <w:t>.</w:t>
      </w:r>
    </w:p>
    <w:p w14:paraId="620D872F" w14:textId="77777777" w:rsidR="00E4681C" w:rsidRDefault="00E4681C" w:rsidP="00E4681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implementable.</w:t>
      </w:r>
    </w:p>
    <w:p w14:paraId="3C08099E" w14:textId="77777777" w:rsidR="00E4681C" w:rsidRDefault="00E4681C" w:rsidP="00E4681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"Investigar" es una actividad. La meta debe ser el uso de esa información (ej. "Crear una base de datos del 100% de egresados para vinculación").</w:t>
      </w:r>
    </w:p>
    <w:p w14:paraId="1B65C054" w14:textId="77777777" w:rsidR="00E4681C" w:rsidRDefault="00E4681C" w:rsidP="00E4681C">
      <w:pPr>
        <w:pStyle w:val="Ttulo3"/>
      </w:pPr>
      <w:r>
        <w:t>C. Estrategias de Implementación</w:t>
      </w:r>
    </w:p>
    <w:p w14:paraId="29900666" w14:textId="77777777" w:rsidR="00E4681C" w:rsidRDefault="00E4681C" w:rsidP="00E4681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estrategias atienden el contexto rural/indígena (visitas domiciliarias, pláticas con padres).</w:t>
      </w:r>
    </w:p>
    <w:p w14:paraId="15522D28" w14:textId="77777777" w:rsidR="00E4681C" w:rsidRDefault="00E4681C" w:rsidP="00E4681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Alineación:</w:t>
      </w:r>
      <w:r>
        <w:t xml:space="preserve"> Las acciones responden directamente a las problemáticas de adicciones y deserción detectadas en el diagnóstico.</w:t>
      </w:r>
    </w:p>
    <w:p w14:paraId="0C9B108E" w14:textId="77777777" w:rsidR="00E4681C" w:rsidRDefault="00E4681C" w:rsidP="00E4681C">
      <w:pPr>
        <w:pStyle w:val="Ttulo3"/>
      </w:pPr>
      <w:r>
        <w:t>D. Responsables y Entregables (Falla Crítica)</w:t>
      </w:r>
    </w:p>
    <w:p w14:paraId="33D6D3D4" w14:textId="77777777" w:rsidR="00E4681C" w:rsidRDefault="00E4681C" w:rsidP="00E4681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definidos.</w:t>
      </w:r>
    </w:p>
    <w:p w14:paraId="5389475A" w14:textId="77777777" w:rsidR="00E4681C" w:rsidRDefault="00E4681C" w:rsidP="00E4681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propone reiteradamente: </w:t>
      </w:r>
    </w:p>
    <w:p w14:paraId="548331A5" w14:textId="77777777" w:rsidR="00E4681C" w:rsidRDefault="00E4681C" w:rsidP="00E4681C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nfasis"/>
        </w:rPr>
        <w:t>"Fotografía</w:t>
      </w:r>
      <w:proofErr w:type="gramStart"/>
      <w:r>
        <w:rPr>
          <w:rStyle w:val="nfasis"/>
        </w:rPr>
        <w:t>"</w:t>
      </w:r>
      <w:r>
        <w:t>,,.</w:t>
      </w:r>
      <w:proofErr w:type="gramEnd"/>
    </w:p>
    <w:p w14:paraId="48145AA3" w14:textId="77777777" w:rsidR="00E4681C" w:rsidRDefault="00E4681C" w:rsidP="00E4681C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nfasis"/>
        </w:rPr>
        <w:t>"Minuta</w:t>
      </w:r>
      <w:proofErr w:type="gramStart"/>
      <w:r>
        <w:rPr>
          <w:rStyle w:val="nfasis"/>
        </w:rPr>
        <w:t>"</w:t>
      </w:r>
      <w:r>
        <w:t>,.</w:t>
      </w:r>
      <w:proofErr w:type="gramEnd"/>
    </w:p>
    <w:p w14:paraId="4FE5F4EF" w14:textId="77777777" w:rsidR="00E4681C" w:rsidRDefault="00E4681C" w:rsidP="00E4681C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nfasis"/>
        </w:rPr>
        <w:t>"Registro de asistencia"</w:t>
      </w:r>
      <w:r>
        <w:t>.</w:t>
      </w:r>
    </w:p>
    <w:p w14:paraId="43F246DF" w14:textId="77777777" w:rsidR="00E4681C" w:rsidRDefault="00E4681C" w:rsidP="00E4681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 que permita su adecuada interpretación"</w:t>
      </w:r>
      <w:r>
        <w:t>.</w:t>
      </w:r>
    </w:p>
    <w:p w14:paraId="4095AEE1" w14:textId="77777777" w:rsidR="00E4681C" w:rsidRDefault="00E4681C" w:rsidP="00E4681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Se deben sustituir por </w:t>
      </w:r>
      <w:r>
        <w:rPr>
          <w:rStyle w:val="Textoennegrita"/>
        </w:rPr>
        <w:t>"Informe de indicadores de retención"</w:t>
      </w:r>
      <w:r>
        <w:t xml:space="preserve">, </w:t>
      </w:r>
      <w:r>
        <w:rPr>
          <w:rStyle w:val="Textoennegrita"/>
        </w:rPr>
        <w:t>"Reporte de resultados de encuestas de adicciones"</w:t>
      </w:r>
      <w:r>
        <w:t xml:space="preserve"> o </w:t>
      </w:r>
      <w:r>
        <w:rPr>
          <w:rStyle w:val="Textoennegrita"/>
        </w:rPr>
        <w:t>"Análisis de incidencias de violencia"</w:t>
      </w:r>
      <w:r>
        <w:t>.</w:t>
      </w:r>
    </w:p>
    <w:p w14:paraId="4962CDB9" w14:textId="77777777" w:rsidR="00E4681C" w:rsidRDefault="00E4681C" w:rsidP="00E4681C">
      <w:pPr>
        <w:pStyle w:val="Ttulo3"/>
      </w:pPr>
      <w:r>
        <w:t>E. Seguimiento y Viabilidad</w:t>
      </w:r>
    </w:p>
    <w:p w14:paraId="6E7AFFD5" w14:textId="77777777" w:rsidR="00E4681C" w:rsidRDefault="00E4681C" w:rsidP="00E4681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Cronograma:</w:t>
      </w:r>
      <w:r>
        <w:t xml:space="preserve"> Algunas metas tienen fechas específicas ("Octubre-noviembre 2025"), mientras otras son "Permanente". Se recomienda establecer cortes parciales en diciembre y julio para todas las metas, conforme a los lineamientos.</w:t>
      </w:r>
    </w:p>
    <w:p w14:paraId="7FB56F1C" w14:textId="77777777" w:rsidR="00E4681C" w:rsidRDefault="00E4681C" w:rsidP="00E4681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Viabilidad:</w:t>
      </w:r>
      <w:r>
        <w:t xml:space="preserve"> El plan es viable operativamente. Las acciones de vinculación comunitaria y tutoría son realistas para el tamaño de la matrícula (61 alumnos).</w:t>
      </w:r>
    </w:p>
    <w:p w14:paraId="6E747231" w14:textId="77777777" w:rsidR="00E4681C" w:rsidRDefault="00E4681C" w:rsidP="00E4681C">
      <w:pPr>
        <w:spacing w:after="0"/>
      </w:pPr>
      <w:r>
        <w:pict w14:anchorId="03758D50">
          <v:rect id="_x0000_i1416" style="width:0;height:1.5pt" o:hralign="center" o:hrstd="t" o:hr="t" fillcolor="#a0a0a0" stroked="f"/>
        </w:pict>
      </w:r>
    </w:p>
    <w:p w14:paraId="044DA6BC" w14:textId="77777777" w:rsidR="00E4681C" w:rsidRDefault="00E4681C" w:rsidP="00E4681C">
      <w:pPr>
        <w:pStyle w:val="Ttulo2"/>
      </w:pPr>
      <w:r>
        <w:t>4. Conclusiones y Recomendaciones</w:t>
      </w:r>
    </w:p>
    <w:p w14:paraId="32022130" w14:textId="77777777" w:rsidR="00E4681C" w:rsidRDefault="00E4681C" w:rsidP="00E4681C">
      <w:pPr>
        <w:pStyle w:val="Ttulo3"/>
      </w:pPr>
      <w:r>
        <w:t>Principales Fortalezas</w:t>
      </w:r>
    </w:p>
    <w:p w14:paraId="16BFEC55" w14:textId="77777777" w:rsidR="00E4681C" w:rsidRDefault="00E4681C" w:rsidP="00E4681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 Sólido:</w:t>
      </w:r>
      <w:r>
        <w:t xml:space="preserve"> El plantel basa sus metas en números reales (9% abandono, 90% aprobación) y un conocimiento profundo de su contexto social (alcoholismo, costumbres).</w:t>
      </w:r>
    </w:p>
    <w:p w14:paraId="5BDA2DB4" w14:textId="77777777" w:rsidR="00E4681C" w:rsidRDefault="00E4681C" w:rsidP="00E4681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Metas Académicas Claras:</w:t>
      </w:r>
      <w:r>
        <w:t xml:space="preserve"> Las metas de los indicadores académicos (Categoría 1) cumplen con la metodología SMART al establecer porcentajes de mejora específicos.</w:t>
      </w:r>
    </w:p>
    <w:p w14:paraId="5C182E67" w14:textId="77777777" w:rsidR="00E4681C" w:rsidRDefault="00E4681C" w:rsidP="00E4681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Enfoque Socioemocional:</w:t>
      </w:r>
      <w:r>
        <w:t xml:space="preserve"> Atiende frontalmente problemas graves (adicciones, violencia) con metas de reducción porcentual.</w:t>
      </w:r>
    </w:p>
    <w:p w14:paraId="26B9015B" w14:textId="77777777" w:rsidR="00E4681C" w:rsidRDefault="00E4681C" w:rsidP="00E4681C">
      <w:pPr>
        <w:pStyle w:val="Ttulo3"/>
      </w:pPr>
      <w:r>
        <w:t>Áreas de Oportunidad Críticas</w:t>
      </w:r>
    </w:p>
    <w:p w14:paraId="2275D508" w14:textId="77777777" w:rsidR="00E4681C" w:rsidRDefault="00E4681C" w:rsidP="00E4681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Validez de Evidencias:</w:t>
      </w:r>
      <w:r>
        <w:t xml:space="preserve"> Es obligatorio eliminar "Fotografías" y "Minutas" como evidencia única. Esto impide la validación técnica del documento.</w:t>
      </w:r>
    </w:p>
    <w:p w14:paraId="1D7A46A3" w14:textId="77777777" w:rsidR="00E4681C" w:rsidRDefault="00E4681C" w:rsidP="00E4681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Metas de Gestión:</w:t>
      </w:r>
      <w:r>
        <w:t xml:space="preserve"> Reformular las metas que son meras actividades ("Permanecer", "Investigar") para convertirlas en metas de resultados medibles.</w:t>
      </w:r>
    </w:p>
    <w:p w14:paraId="76F48D90" w14:textId="77777777" w:rsidR="00E4681C" w:rsidRDefault="00E4681C" w:rsidP="00E4681C">
      <w:pPr>
        <w:pStyle w:val="Ttulo3"/>
      </w:pPr>
      <w:r>
        <w:t>Respuestas Explícitas</w:t>
      </w:r>
    </w:p>
    <w:p w14:paraId="1EE7CFEA" w14:textId="77777777" w:rsidR="00E4681C" w:rsidRDefault="00E4681C" w:rsidP="00E4681C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80%</w:t>
      </w:r>
      <w:r>
        <w:t>. El diagnóstico y la estructura de metas académicas son excelentes, pero el documento falla en el cumplimiento técnico de los entregables/evidencias y en la formulación de algunas metas de la Categoría 2.</w:t>
      </w:r>
    </w:p>
    <w:p w14:paraId="3E200E90" w14:textId="77777777" w:rsidR="00E4681C" w:rsidRDefault="00E4681C" w:rsidP="00E4681C">
      <w:pPr>
        <w:pStyle w:val="NormalWeb"/>
      </w:pPr>
      <w:r>
        <w:rPr>
          <w:rStyle w:val="Textoennegrita"/>
        </w:rPr>
        <w:t>¿Qué ajustes son indispensables para su validación?</w:t>
      </w:r>
    </w:p>
    <w:p w14:paraId="6EDB79E2" w14:textId="77777777" w:rsidR="00E4681C" w:rsidRDefault="00E4681C" w:rsidP="00E4681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Reemplazar en todas las tablas la columna de evidencia por documentos analíticos (ej. "Informe de resultados", "Reporte de seguimiento"), eliminando fotos y listas sueltas.</w:t>
      </w:r>
    </w:p>
    <w:p w14:paraId="74DFCF8E" w14:textId="77777777" w:rsidR="00E4681C" w:rsidRDefault="00E4681C" w:rsidP="00E4681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Reformulación de Metas:</w:t>
      </w:r>
      <w:r>
        <w:t xml:space="preserve"> Cambiar la redacción de la meta de capacitación y seguimiento de egresados para enfocarlas en el logro (ej. "% de cobertura" o "Base de datos implementada") en lugar de la actividad.</w:t>
      </w:r>
    </w:p>
    <w:p w14:paraId="492A6F8C" w14:textId="77777777" w:rsidR="00E4681C" w:rsidRDefault="00E4681C" w:rsidP="00E4681C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Las estrategias están bien contextualizadas a la realidad de la comunidad de Cañada </w:t>
      </w:r>
      <w:proofErr w:type="spellStart"/>
      <w:r>
        <w:t>Colotla</w:t>
      </w:r>
      <w:proofErr w:type="spellEnd"/>
      <w:r>
        <w:t>. Con la corrección de las evidencias para asegurar un seguimiento formal, el plan tiene todo para ser exitoso.</w:t>
      </w:r>
    </w:p>
    <w:p w14:paraId="0BE37289" w14:textId="743172AB" w:rsidR="00B70D07" w:rsidRDefault="00B70D07" w:rsidP="00A36ED8">
      <w:pPr>
        <w:pStyle w:val="NormalWeb"/>
      </w:pPr>
      <w:r>
        <w:br w:type="page"/>
      </w:r>
    </w:p>
    <w:p w14:paraId="6A1BE81D" w14:textId="77777777" w:rsidR="00E4681C" w:rsidRDefault="00E4681C" w:rsidP="00E4681C">
      <w:pPr>
        <w:pStyle w:val="Ttulo4"/>
      </w:pPr>
      <w:r>
        <w:lastRenderedPageBreak/>
        <w:t>A. Preguntas de estado general del PMC</w:t>
      </w:r>
    </w:p>
    <w:p w14:paraId="4BA4987F" w14:textId="77777777" w:rsidR="00E4681C" w:rsidRDefault="00E4681C" w:rsidP="00E4681C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Presenta </w:t>
      </w:r>
      <w:r>
        <w:rPr>
          <w:rStyle w:val="Textoennegrita"/>
        </w:rPr>
        <w:t>omisiones técnicas críticas</w:t>
      </w:r>
      <w:r>
        <w:t xml:space="preserve">. Aunque contiene la estructura general (Diagnóstico, Categorías, Metas), incumple la normativa específica sobre los "Entregables" al proponer sistemáticamente elementos no válidos (fotografías, minutas, listas) como evidencia </w:t>
      </w:r>
      <w:proofErr w:type="gramStart"/>
      <w:r>
        <w:t>única,,.</w:t>
      </w:r>
      <w:proofErr w:type="gramEnd"/>
    </w:p>
    <w:p w14:paraId="047B1290" w14:textId="77777777" w:rsidR="00E4681C" w:rsidRDefault="00E4681C" w:rsidP="00E4681C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80 %</w:t>
      </w:r>
      <w:r>
        <w:t>.</w:t>
      </w:r>
    </w:p>
    <w:p w14:paraId="0083CA4D" w14:textId="77777777" w:rsidR="00E4681C" w:rsidRDefault="00E4681C" w:rsidP="00E4681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Cumple:</w:t>
      </w:r>
      <w:r>
        <w:t xml:space="preserve"> Diagnóstico sólido con datos y </w:t>
      </w:r>
      <w:proofErr w:type="gramStart"/>
      <w:r>
        <w:t>contexto,,</w:t>
      </w:r>
      <w:proofErr w:type="gramEnd"/>
      <w:r>
        <w:t xml:space="preserve"> alineación a las 3 categorías obligatorias, y participación de la comunidad.</w:t>
      </w:r>
    </w:p>
    <w:p w14:paraId="5AF490FC" w14:textId="77777777" w:rsidR="00E4681C" w:rsidRDefault="00E4681C" w:rsidP="00E4681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Validez normativa de las evidencias y formulación de metas de resultado en la Categoría 2 (Gestión).</w:t>
      </w:r>
    </w:p>
    <w:p w14:paraId="736B0968" w14:textId="77777777" w:rsidR="00E4681C" w:rsidRDefault="00E4681C" w:rsidP="00E4681C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Requiere ajustes previos obligatorios.</w:t>
      </w:r>
      <w:r>
        <w:t xml:space="preserve"> No debe validarse un documento que lista "Evidencia fotográfica" o "Minuta" como comprobante de logro educativo, ya que las instrucciones lo prohíben explícitamente si no hay análisis.</w:t>
      </w:r>
    </w:p>
    <w:p w14:paraId="6C54DBBB" w14:textId="77777777" w:rsidR="00E4681C" w:rsidRDefault="00E4681C" w:rsidP="00E4681C">
      <w:r>
        <w:pict w14:anchorId="0957EF93">
          <v:rect id="_x0000_i1429" style="width:0;height:1.5pt" o:hralign="center" o:hrstd="t" o:hr="t" fillcolor="#a0a0a0" stroked="f"/>
        </w:pict>
      </w:r>
    </w:p>
    <w:p w14:paraId="0E7E8601" w14:textId="77777777" w:rsidR="00E4681C" w:rsidRDefault="00E4681C" w:rsidP="00E4681C">
      <w:pPr>
        <w:pStyle w:val="Ttulo4"/>
      </w:pPr>
      <w:r>
        <w:t>B. Preguntas sobre la calidad de las metas</w:t>
      </w:r>
    </w:p>
    <w:p w14:paraId="26E78B96" w14:textId="77777777" w:rsidR="00E4681C" w:rsidRDefault="00E4681C" w:rsidP="00E4681C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No todas.</w:t>
      </w:r>
      <w:r>
        <w:t xml:space="preserve"> Existe una clara división:</w:t>
      </w:r>
    </w:p>
    <w:p w14:paraId="1BE2CE50" w14:textId="77777777" w:rsidR="00E4681C" w:rsidRDefault="00E4681C" w:rsidP="00E4681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Correctas:</w:t>
      </w:r>
      <w:r>
        <w:t xml:space="preserve"> Las metas académicas y de violencia son SMART (ej. "Disminuir... del 9% al 5%"</w:t>
      </w:r>
      <w:proofErr w:type="gramStart"/>
      <w:r>
        <w:t>),.</w:t>
      </w:r>
      <w:proofErr w:type="gramEnd"/>
    </w:p>
    <w:p w14:paraId="67119E37" w14:textId="77777777" w:rsidR="00E4681C" w:rsidRDefault="00E4681C" w:rsidP="00E4681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Incorrectas:</w:t>
      </w:r>
      <w:r>
        <w:t xml:space="preserve"> Las metas de gestión describen actividades continuas, no resultados (ej. "Permanecer en capacitación" o "Investigar la situación"</w:t>
      </w:r>
      <w:proofErr w:type="gramStart"/>
      <w:r>
        <w:t>),.</w:t>
      </w:r>
      <w:proofErr w:type="gramEnd"/>
    </w:p>
    <w:p w14:paraId="29EF84F0" w14:textId="77777777" w:rsidR="00E4681C" w:rsidRDefault="00E4681C" w:rsidP="00E4681C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</w:p>
    <w:p w14:paraId="64CBC6AC" w14:textId="77777777" w:rsidR="00E4681C" w:rsidRDefault="00E4681C" w:rsidP="00E4681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Meta de Abandono Escolar:</w:t>
      </w:r>
      <w:r>
        <w:t xml:space="preserve"> "Disminuir el porcentaje total de abandono escolar del 9% al 5%".</w:t>
      </w:r>
    </w:p>
    <w:p w14:paraId="7891AC5E" w14:textId="77777777" w:rsidR="00E4681C" w:rsidRDefault="00E4681C" w:rsidP="00E4681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Meta de Aprobación:</w:t>
      </w:r>
      <w:r>
        <w:t xml:space="preserve"> "Aumentar el porcentaje total de aprobación del 90.0% al 95.0%".</w:t>
      </w:r>
    </w:p>
    <w:p w14:paraId="078E83F8" w14:textId="77777777" w:rsidR="00E4681C" w:rsidRDefault="00E4681C" w:rsidP="00E4681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Meta de Violencia:</w:t>
      </w:r>
      <w:r>
        <w:t xml:space="preserve"> "Disminuir la violencia escolar de un 10% a 7%".</w:t>
      </w:r>
    </w:p>
    <w:p w14:paraId="01697147" w14:textId="77777777" w:rsidR="00E4681C" w:rsidRDefault="00E4681C" w:rsidP="00E4681C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452B5C67" w14:textId="77777777" w:rsidR="00E4681C" w:rsidRDefault="00E4681C" w:rsidP="00E4681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t>Meta PEC (Adicciones):</w:t>
      </w:r>
      <w:r>
        <w:t xml:space="preserve"> Propone reducir en un </w:t>
      </w:r>
      <w:r>
        <w:rPr>
          <w:rStyle w:val="Textoennegrita"/>
        </w:rPr>
        <w:t>80%</w:t>
      </w:r>
      <w:r>
        <w:t xml:space="preserve"> el consumo de sustancias. Aunque la estructura es correcta, el porcentaje es extremadamente ambicioso para un ciclo escolar. Se sugiere revisar la viabilidad del "80%" o ajustar la redacción a "80% de alumnos informados/sensibilizados".</w:t>
      </w:r>
    </w:p>
    <w:p w14:paraId="2B84AA52" w14:textId="77777777" w:rsidR="00E4681C" w:rsidRDefault="00E4681C" w:rsidP="00E4681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t>Meta de Orientación:</w:t>
      </w:r>
      <w:r>
        <w:t xml:space="preserve"> "Facilitar las herramientas...". Faltan indicadores numéricos de éxito (¿Cuántos alumnos tomarán decisiones informadas?).</w:t>
      </w:r>
    </w:p>
    <w:p w14:paraId="1B86D4FF" w14:textId="77777777" w:rsidR="00E4681C" w:rsidRDefault="00E4681C" w:rsidP="00E4681C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</w:p>
    <w:p w14:paraId="1EA5FFDF" w14:textId="77777777" w:rsidR="00E4681C" w:rsidRDefault="00E4681C" w:rsidP="00E4681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"Permanecer en capacitación continua..."</w:t>
      </w:r>
      <w:r>
        <w:t xml:space="preserve">. </w:t>
      </w:r>
      <w:r>
        <w:rPr>
          <w:rStyle w:val="nfasis"/>
        </w:rPr>
        <w:t>Por qué:</w:t>
      </w:r>
      <w:r>
        <w:t xml:space="preserve"> Es una actividad permanente, no una meta de logro. Viola el criterio de ser Medible en términos de impacto. Debe ser: "Lograr que el X% de docentes acredite cursos...".</w:t>
      </w:r>
    </w:p>
    <w:p w14:paraId="6155E18E" w14:textId="77777777" w:rsidR="00E4681C" w:rsidRDefault="00E4681C" w:rsidP="00E4681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"Investigar la situación actual de la generación..."</w:t>
      </w:r>
      <w:r>
        <w:t xml:space="preserve">. </w:t>
      </w:r>
      <w:r>
        <w:rPr>
          <w:rStyle w:val="nfasis"/>
        </w:rPr>
        <w:t>Por qué:</w:t>
      </w:r>
      <w:r>
        <w:t xml:space="preserve"> "Investigar" es una acción diagnóstica. La meta debe ser el </w:t>
      </w:r>
      <w:r>
        <w:rPr>
          <w:rStyle w:val="nfasis"/>
        </w:rPr>
        <w:t>uso</w:t>
      </w:r>
      <w:r>
        <w:t xml:space="preserve"> de esa información (ej. "Construir una base de datos del 100% de egresados").</w:t>
      </w:r>
    </w:p>
    <w:p w14:paraId="36BAF2BB" w14:textId="77777777" w:rsidR="00E4681C" w:rsidRDefault="00E4681C" w:rsidP="00E4681C">
      <w:pPr>
        <w:spacing w:after="0"/>
      </w:pPr>
      <w:r>
        <w:pict w14:anchorId="0D8E9A66">
          <v:rect id="_x0000_i1430" style="width:0;height:1.5pt" o:hralign="center" o:hrstd="t" o:hr="t" fillcolor="#a0a0a0" stroked="f"/>
        </w:pict>
      </w:r>
    </w:p>
    <w:p w14:paraId="3CFECA39" w14:textId="77777777" w:rsidR="00E4681C" w:rsidRDefault="00E4681C" w:rsidP="00E4681C">
      <w:pPr>
        <w:pStyle w:val="Ttulo4"/>
      </w:pPr>
      <w:r>
        <w:t>C. Preguntas sobre estrategias y acciones</w:t>
      </w:r>
    </w:p>
    <w:p w14:paraId="15A0C1D4" w14:textId="77777777" w:rsidR="00E4681C" w:rsidRDefault="00E4681C" w:rsidP="00E4681C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son muy pertinentes y operativas. Estrategias como "Visitas domiciliarias", "Círculos de estudio obligatorios" y "Talleres de inteligencias múltiples" atacan directamente las causas detectadas en el diagnóstico.</w:t>
      </w:r>
    </w:p>
    <w:p w14:paraId="5338A2AE" w14:textId="77777777" w:rsidR="00E4681C" w:rsidRDefault="00E4681C" w:rsidP="00E4681C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La gran mayoría son viables. Al tener una matrícula pequeña (61 alumnos) y 4 docentes, el monitoreo personalizado y las visitas domiciliarias son factibles.</w:t>
      </w:r>
    </w:p>
    <w:p w14:paraId="3EC5BDAF" w14:textId="77777777" w:rsidR="00E4681C" w:rsidRDefault="00E4681C" w:rsidP="00E4681C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La acción "Evidencia fotográfica" listada en múltiples apartados no es una acción estratégica, es un trámite administrativo mal enfocado. No contribuye a alcanzar la meta, solo a documentar la </w:t>
      </w:r>
      <w:proofErr w:type="gramStart"/>
      <w:r>
        <w:t>presencia,,.</w:t>
      </w:r>
      <w:proofErr w:type="gramEnd"/>
    </w:p>
    <w:p w14:paraId="430ABF8F" w14:textId="77777777" w:rsidR="00E4681C" w:rsidRDefault="00E4681C" w:rsidP="00E4681C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Sí. Deben eliminarse las acciones cuyo fin único es la recolección de fotos o firmas (minutas) como evidencia de aprendizaje o cambio de conducta.</w:t>
      </w:r>
    </w:p>
    <w:p w14:paraId="0E63BAC0" w14:textId="77777777" w:rsidR="00E4681C" w:rsidRDefault="00E4681C" w:rsidP="00E4681C">
      <w:r>
        <w:pict w14:anchorId="32C5E3CF">
          <v:rect id="_x0000_i1431" style="width:0;height:1.5pt" o:hralign="center" o:hrstd="t" o:hr="t" fillcolor="#a0a0a0" stroked="f"/>
        </w:pict>
      </w:r>
    </w:p>
    <w:p w14:paraId="23001D83" w14:textId="77777777" w:rsidR="00E4681C" w:rsidRDefault="00E4681C" w:rsidP="00E4681C">
      <w:pPr>
        <w:pStyle w:val="Ttulo4"/>
      </w:pPr>
      <w:r>
        <w:t>D. Preguntas sobre evaluación y seguimiento</w:t>
      </w:r>
    </w:p>
    <w:p w14:paraId="5678E230" w14:textId="77777777" w:rsidR="00E4681C" w:rsidRDefault="00E4681C" w:rsidP="00E4681C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Las metas académicas sí (porcentajes de aprobación/abandono). Las metas de gestión y socioemocionales tienen procesos de evaluación débiles basados en evidencia visual (fotos) que no miden el cambio real en el </w:t>
      </w:r>
      <w:proofErr w:type="gramStart"/>
      <w:r>
        <w:t>estudiante,.</w:t>
      </w:r>
      <w:proofErr w:type="gramEnd"/>
    </w:p>
    <w:p w14:paraId="768A1CBB" w14:textId="77777777" w:rsidR="00E4681C" w:rsidRDefault="00E4681C" w:rsidP="00E4681C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documento propone reiteradamente: "Evidencia fotográfica", "Minuta", "Registro de asistencia", "Lista</w:t>
      </w:r>
      <w:proofErr w:type="gramStart"/>
      <w:r>
        <w:t>",,.</w:t>
      </w:r>
      <w:proofErr w:type="gramEnd"/>
    </w:p>
    <w:p w14:paraId="2B7D3536" w14:textId="77777777" w:rsidR="00E4681C" w:rsidRDefault="00E4681C" w:rsidP="00E4681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instrucciones establecen explícitamente: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7D6F1515" w14:textId="77777777" w:rsidR="00E4681C" w:rsidRDefault="00E4681C" w:rsidP="00E4681C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Sí, en las metas cuantitativas (ej. saber si se llegó al 5% de abandono). No, en las metas cualitativas donde la evidencia es una foto (ej. no se puede saber si se redujo el consumo de drogas solo con fotos de una plática).</w:t>
      </w:r>
    </w:p>
    <w:p w14:paraId="2988B6E0" w14:textId="77777777" w:rsidR="00E4681C" w:rsidRDefault="00E4681C" w:rsidP="00E4681C">
      <w:r>
        <w:pict w14:anchorId="6CC13F98">
          <v:rect id="_x0000_i1432" style="width:0;height:1.5pt" o:hralign="center" o:hrstd="t" o:hr="t" fillcolor="#a0a0a0" stroked="f"/>
        </w:pict>
      </w:r>
    </w:p>
    <w:p w14:paraId="7CDC66BE" w14:textId="77777777" w:rsidR="00E4681C" w:rsidRDefault="00E4681C" w:rsidP="00E4681C">
      <w:pPr>
        <w:pStyle w:val="Ttulo4"/>
      </w:pPr>
      <w:r>
        <w:t>E. Preguntas sobre coherencia interna</w:t>
      </w:r>
    </w:p>
    <w:p w14:paraId="2E5E9025" w14:textId="77777777" w:rsidR="00E4681C" w:rsidRDefault="00E4681C" w:rsidP="00E4681C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Alta Coherencia (Fortaleza).</w:t>
      </w:r>
    </w:p>
    <w:p w14:paraId="7CCC9E80" w14:textId="77777777" w:rsidR="00E4681C" w:rsidRDefault="00E4681C" w:rsidP="00E4681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Diagnóstico: "9% de abandono" -&gt; Meta: "Bajar al 5%".</w:t>
      </w:r>
    </w:p>
    <w:p w14:paraId="50E98424" w14:textId="77777777" w:rsidR="00E4681C" w:rsidRDefault="00E4681C" w:rsidP="00E4681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Diagnóstico: "Consumo de alcohol y drogadicción" -&gt; Meta: "Reducir consumo". El plantel alinea perfectamente sus problemas sociales con sus objetivos.</w:t>
      </w:r>
    </w:p>
    <w:p w14:paraId="297F4BCC" w14:textId="77777777" w:rsidR="00E4681C" w:rsidRDefault="00E4681C" w:rsidP="00E4681C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2 (Gestión y Administración).</w:t>
      </w:r>
    </w:p>
    <w:p w14:paraId="138B881C" w14:textId="77777777" w:rsidR="00E4681C" w:rsidRDefault="00E4681C" w:rsidP="00E4681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Sus metas ("Permanecer", "Investigar") son actividades rutinarias y sus evidencias ("Constancia", "Directorio") son administrativas, careciendo del impacto educativo medible que tienen las otras </w:t>
      </w:r>
      <w:proofErr w:type="gramStart"/>
      <w:r>
        <w:t>categorías,.</w:t>
      </w:r>
      <w:proofErr w:type="gramEnd"/>
    </w:p>
    <w:p w14:paraId="6AF15A15" w14:textId="77777777" w:rsidR="00E4681C" w:rsidRDefault="00E4681C" w:rsidP="00E4681C">
      <w:pPr>
        <w:spacing w:after="0"/>
      </w:pPr>
      <w:r>
        <w:pict w14:anchorId="4CB1A60A">
          <v:rect id="_x0000_i1433" style="width:0;height:1.5pt" o:hralign="center" o:hrstd="t" o:hr="t" fillcolor="#a0a0a0" stroked="f"/>
        </w:pict>
      </w:r>
    </w:p>
    <w:p w14:paraId="4819D582" w14:textId="77777777" w:rsidR="00E4681C" w:rsidRDefault="00E4681C" w:rsidP="00E4681C">
      <w:pPr>
        <w:pStyle w:val="Ttulo4"/>
      </w:pPr>
      <w:r>
        <w:t>F. Preguntas de viabilidad real</w:t>
      </w:r>
    </w:p>
    <w:p w14:paraId="2220BC10" w14:textId="77777777" w:rsidR="00E4681C" w:rsidRDefault="00E4681C" w:rsidP="00E4681C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Las estrategias están contextualizadas a la realidad rural/indígena (uso de lengua totonaca, visitas). No requiere recursos financieros extraordinarios.</w:t>
      </w:r>
    </w:p>
    <w:p w14:paraId="5CDB7180" w14:textId="77777777" w:rsidR="00E4681C" w:rsidRDefault="00E4681C" w:rsidP="00E4681C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699E2479" w14:textId="77777777" w:rsidR="00E4681C" w:rsidRDefault="00E4681C" w:rsidP="00E4681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La "Falta de compromiso por parte de los alumnos hacia sus padres" y "uniones libres" identificadas en el FODA.</w:t>
      </w:r>
    </w:p>
    <w:p w14:paraId="72EA2227" w14:textId="77777777" w:rsidR="00E4681C" w:rsidRDefault="00E4681C" w:rsidP="00E4681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Fortalecer los "vínculos de comunicación con padres" propuestos en la meta de adicciones.</w:t>
      </w:r>
    </w:p>
    <w:p w14:paraId="1B2D1719" w14:textId="77777777" w:rsidR="00E4681C" w:rsidRDefault="00E4681C" w:rsidP="00E4681C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2BDBE756" w14:textId="77777777" w:rsidR="00E4681C" w:rsidRDefault="00E4681C" w:rsidP="00E4681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Las metas de </w:t>
      </w:r>
      <w:r>
        <w:rPr>
          <w:rStyle w:val="Textoennegrita"/>
        </w:rPr>
        <w:t>Abandono</w:t>
      </w:r>
      <w:r>
        <w:t xml:space="preserve"> y </w:t>
      </w:r>
      <w:r>
        <w:rPr>
          <w:rStyle w:val="Textoennegrita"/>
        </w:rPr>
        <w:t>Aprobación</w:t>
      </w:r>
      <w:r>
        <w:t>, ya que tienen acciones claras como tutorías y círculos de estudio.</w:t>
      </w:r>
    </w:p>
    <w:p w14:paraId="2E468C22" w14:textId="77777777" w:rsidR="00E4681C" w:rsidRDefault="00E4681C" w:rsidP="00E4681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nfasis"/>
        </w:rPr>
        <w:t>Ajustar antes:</w:t>
      </w:r>
      <w:r>
        <w:t xml:space="preserve"> La meta del </w:t>
      </w:r>
      <w:r>
        <w:rPr>
          <w:rStyle w:val="Textoennegrita"/>
        </w:rPr>
        <w:t>PEC (Adicciones)</w:t>
      </w:r>
      <w:r>
        <w:t>. Reducir un 80% el consumo es muy difícil de lograr en un año; se sugiere revisar la meta para evitar frustración, o enfocarla en la prevención.</w:t>
      </w:r>
    </w:p>
    <w:p w14:paraId="637ACF8A" w14:textId="77777777" w:rsidR="00E4681C" w:rsidRDefault="00E4681C" w:rsidP="00E4681C">
      <w:pPr>
        <w:spacing w:after="0"/>
      </w:pPr>
      <w:r>
        <w:pict w14:anchorId="563B9A95">
          <v:rect id="_x0000_i1434" style="width:0;height:1.5pt" o:hralign="center" o:hrstd="t" o:hr="t" fillcolor="#a0a0a0" stroked="f"/>
        </w:pict>
      </w:r>
    </w:p>
    <w:p w14:paraId="7978BD24" w14:textId="77777777" w:rsidR="00E4681C" w:rsidRDefault="00E4681C" w:rsidP="00E4681C">
      <w:pPr>
        <w:pStyle w:val="Ttulo4"/>
      </w:pPr>
      <w:r>
        <w:t>G. Preguntas orientadas a la máxima puntuación</w:t>
      </w:r>
    </w:p>
    <w:p w14:paraId="27FD1061" w14:textId="77777777" w:rsidR="00E4681C" w:rsidRDefault="00E4681C" w:rsidP="00E4681C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</w:p>
    <w:p w14:paraId="326A2E48" w14:textId="77777777" w:rsidR="00E4681C" w:rsidRDefault="00E4681C" w:rsidP="00E4681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Cambiar "Fotos/Minutas" por "Informes de Resultados", "Reportes de Análisis" y "Encuestas procesadas".</w:t>
      </w:r>
    </w:p>
    <w:p w14:paraId="2E7E6037" w14:textId="77777777" w:rsidR="00E4681C" w:rsidRDefault="00E4681C" w:rsidP="00E4681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Redacción de Metas de Gestión:</w:t>
      </w:r>
      <w:r>
        <w:t xml:space="preserve"> Convertir las actividades en logros medibles.</w:t>
      </w:r>
    </w:p>
    <w:p w14:paraId="413DF293" w14:textId="77777777" w:rsidR="00E4681C" w:rsidRDefault="00E4681C" w:rsidP="00E4681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Ambición Realista:</w:t>
      </w:r>
      <w:r>
        <w:t xml:space="preserve"> Ajustar el 80% de reducción de adicciones a una cifra alcanzable según criterios SMART.</w:t>
      </w:r>
    </w:p>
    <w:p w14:paraId="008FCE05" w14:textId="77777777" w:rsidR="00E4681C" w:rsidRDefault="00E4681C" w:rsidP="00E4681C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27DF3669" w14:textId="77777777" w:rsidR="00E4681C" w:rsidRDefault="00E4681C" w:rsidP="00E4681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La validación de evidencias (técnico-normativo). Transforma el PMC de un álbum de fotos a un instrumento de gestión.</w:t>
      </w:r>
    </w:p>
    <w:p w14:paraId="39373483" w14:textId="77777777" w:rsidR="00E4681C" w:rsidRDefault="00E4681C" w:rsidP="00E4681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Ninguno significativo, la presentación es buena.</w:t>
      </w:r>
    </w:p>
    <w:p w14:paraId="15E646D1" w14:textId="77777777" w:rsidR="00E4681C" w:rsidRDefault="00E4681C" w:rsidP="00E4681C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El plantel tiene una base diagnóstica excelente. Con la corrección técnica de los entregables y la precisión en metas de gestión, sería un PMC modelo.</w:t>
      </w:r>
    </w:p>
    <w:p w14:paraId="3E378B27" w14:textId="77777777" w:rsidR="00E4681C" w:rsidRDefault="00E4681C" w:rsidP="00E4681C">
      <w:r>
        <w:pict w14:anchorId="47A634DF">
          <v:rect id="_x0000_i1435" style="width:0;height:1.5pt" o:hralign="center" o:hrstd="t" o:hr="t" fillcolor="#a0a0a0" stroked="f"/>
        </w:pict>
      </w:r>
    </w:p>
    <w:p w14:paraId="73E23F17" w14:textId="77777777" w:rsidR="00E4681C" w:rsidRDefault="00E4681C" w:rsidP="00E4681C">
      <w:pPr>
        <w:pStyle w:val="Ttulo3"/>
      </w:pPr>
      <w:r>
        <w:t>Pregunta de cierre ejecutivo (clave)</w:t>
      </w:r>
    </w:p>
    <w:p w14:paraId="3B0DA7CD" w14:textId="4AC8F5E0" w:rsidR="00E23A22" w:rsidRDefault="00E4681C" w:rsidP="00E4681C">
      <w:pPr>
        <w:pStyle w:val="NormalWeb"/>
      </w:pPr>
      <w:r>
        <w:rPr>
          <w:rStyle w:val="Textoennegrita"/>
        </w:rPr>
        <w:t>23.¿</w:t>
      </w:r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sustituir las evidencias visuales y administrativas (fotografías, minutas) por evidencias analíticas de resultados (informes, reportes)</w:t>
      </w:r>
      <w:r>
        <w:t xml:space="preserve"> y reformular las metas de gestión para que midan logros y no solo actividades permanentes.</w:t>
      </w:r>
    </w:p>
    <w:sectPr w:rsidR="00E23A22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5B2"/>
    <w:multiLevelType w:val="multilevel"/>
    <w:tmpl w:val="E43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16DB"/>
    <w:multiLevelType w:val="multilevel"/>
    <w:tmpl w:val="EAC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010DD"/>
    <w:multiLevelType w:val="multilevel"/>
    <w:tmpl w:val="266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9010A"/>
    <w:multiLevelType w:val="multilevel"/>
    <w:tmpl w:val="330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872AE"/>
    <w:multiLevelType w:val="multilevel"/>
    <w:tmpl w:val="A4F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039A1"/>
    <w:multiLevelType w:val="multilevel"/>
    <w:tmpl w:val="2A78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57250"/>
    <w:multiLevelType w:val="multilevel"/>
    <w:tmpl w:val="5FD8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AE"/>
    <w:multiLevelType w:val="multilevel"/>
    <w:tmpl w:val="EA7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418CF"/>
    <w:multiLevelType w:val="multilevel"/>
    <w:tmpl w:val="E89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A1E7D"/>
    <w:multiLevelType w:val="multilevel"/>
    <w:tmpl w:val="C0C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D5A8D"/>
    <w:multiLevelType w:val="multilevel"/>
    <w:tmpl w:val="31D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02224"/>
    <w:multiLevelType w:val="multilevel"/>
    <w:tmpl w:val="019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24474"/>
    <w:multiLevelType w:val="multilevel"/>
    <w:tmpl w:val="914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F4DF8"/>
    <w:multiLevelType w:val="multilevel"/>
    <w:tmpl w:val="EBF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F4573"/>
    <w:multiLevelType w:val="multilevel"/>
    <w:tmpl w:val="016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00E5D"/>
    <w:multiLevelType w:val="multilevel"/>
    <w:tmpl w:val="932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7227E"/>
    <w:multiLevelType w:val="multilevel"/>
    <w:tmpl w:val="E94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E5ED6"/>
    <w:multiLevelType w:val="multilevel"/>
    <w:tmpl w:val="287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E02AC"/>
    <w:multiLevelType w:val="multilevel"/>
    <w:tmpl w:val="7F1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C092D"/>
    <w:multiLevelType w:val="multilevel"/>
    <w:tmpl w:val="7A0C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373DE6"/>
    <w:multiLevelType w:val="multilevel"/>
    <w:tmpl w:val="B24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A1A79"/>
    <w:multiLevelType w:val="multilevel"/>
    <w:tmpl w:val="B9A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92215"/>
    <w:multiLevelType w:val="multilevel"/>
    <w:tmpl w:val="69A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26D1E"/>
    <w:multiLevelType w:val="multilevel"/>
    <w:tmpl w:val="D71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53C78"/>
    <w:multiLevelType w:val="multilevel"/>
    <w:tmpl w:val="EE5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355D9"/>
    <w:multiLevelType w:val="multilevel"/>
    <w:tmpl w:val="5FC4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302D5A"/>
    <w:multiLevelType w:val="multilevel"/>
    <w:tmpl w:val="378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252FF"/>
    <w:multiLevelType w:val="multilevel"/>
    <w:tmpl w:val="7084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156DB"/>
    <w:multiLevelType w:val="multilevel"/>
    <w:tmpl w:val="BEEE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C74A5"/>
    <w:multiLevelType w:val="multilevel"/>
    <w:tmpl w:val="5E7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0695D"/>
    <w:multiLevelType w:val="multilevel"/>
    <w:tmpl w:val="DC52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7556B9"/>
    <w:multiLevelType w:val="multilevel"/>
    <w:tmpl w:val="87B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770E8"/>
    <w:multiLevelType w:val="multilevel"/>
    <w:tmpl w:val="994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34F4E"/>
    <w:multiLevelType w:val="multilevel"/>
    <w:tmpl w:val="31C0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C25A0D"/>
    <w:multiLevelType w:val="multilevel"/>
    <w:tmpl w:val="B950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80278A"/>
    <w:multiLevelType w:val="multilevel"/>
    <w:tmpl w:val="38A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36071"/>
    <w:multiLevelType w:val="multilevel"/>
    <w:tmpl w:val="322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A382D"/>
    <w:multiLevelType w:val="multilevel"/>
    <w:tmpl w:val="A02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964D0"/>
    <w:multiLevelType w:val="multilevel"/>
    <w:tmpl w:val="843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3481C"/>
    <w:multiLevelType w:val="multilevel"/>
    <w:tmpl w:val="217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452F6"/>
    <w:multiLevelType w:val="multilevel"/>
    <w:tmpl w:val="D50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B4378"/>
    <w:multiLevelType w:val="multilevel"/>
    <w:tmpl w:val="4AA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C1F66"/>
    <w:multiLevelType w:val="multilevel"/>
    <w:tmpl w:val="776A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7"/>
  </w:num>
  <w:num w:numId="3">
    <w:abstractNumId w:val="40"/>
  </w:num>
  <w:num w:numId="4">
    <w:abstractNumId w:val="11"/>
  </w:num>
  <w:num w:numId="5">
    <w:abstractNumId w:val="41"/>
  </w:num>
  <w:num w:numId="6">
    <w:abstractNumId w:val="26"/>
  </w:num>
  <w:num w:numId="7">
    <w:abstractNumId w:val="12"/>
  </w:num>
  <w:num w:numId="8">
    <w:abstractNumId w:val="18"/>
  </w:num>
  <w:num w:numId="9">
    <w:abstractNumId w:val="5"/>
  </w:num>
  <w:num w:numId="10">
    <w:abstractNumId w:val="33"/>
  </w:num>
  <w:num w:numId="11">
    <w:abstractNumId w:val="25"/>
  </w:num>
  <w:num w:numId="12">
    <w:abstractNumId w:val="2"/>
  </w:num>
  <w:num w:numId="13">
    <w:abstractNumId w:val="36"/>
  </w:num>
  <w:num w:numId="14">
    <w:abstractNumId w:val="13"/>
  </w:num>
  <w:num w:numId="15">
    <w:abstractNumId w:val="14"/>
  </w:num>
  <w:num w:numId="16">
    <w:abstractNumId w:val="7"/>
  </w:num>
  <w:num w:numId="17">
    <w:abstractNumId w:val="20"/>
  </w:num>
  <w:num w:numId="18">
    <w:abstractNumId w:val="22"/>
  </w:num>
  <w:num w:numId="19">
    <w:abstractNumId w:val="38"/>
  </w:num>
  <w:num w:numId="20">
    <w:abstractNumId w:val="23"/>
  </w:num>
  <w:num w:numId="21">
    <w:abstractNumId w:val="32"/>
  </w:num>
  <w:num w:numId="22">
    <w:abstractNumId w:val="17"/>
  </w:num>
  <w:num w:numId="23">
    <w:abstractNumId w:val="35"/>
  </w:num>
  <w:num w:numId="24">
    <w:abstractNumId w:val="4"/>
  </w:num>
  <w:num w:numId="25">
    <w:abstractNumId w:val="10"/>
  </w:num>
  <w:num w:numId="26">
    <w:abstractNumId w:val="0"/>
  </w:num>
  <w:num w:numId="27">
    <w:abstractNumId w:val="9"/>
  </w:num>
  <w:num w:numId="28">
    <w:abstractNumId w:val="24"/>
  </w:num>
  <w:num w:numId="29">
    <w:abstractNumId w:val="19"/>
  </w:num>
  <w:num w:numId="30">
    <w:abstractNumId w:val="6"/>
  </w:num>
  <w:num w:numId="31">
    <w:abstractNumId w:val="30"/>
  </w:num>
  <w:num w:numId="32">
    <w:abstractNumId w:val="3"/>
  </w:num>
  <w:num w:numId="33">
    <w:abstractNumId w:val="21"/>
  </w:num>
  <w:num w:numId="34">
    <w:abstractNumId w:val="42"/>
  </w:num>
  <w:num w:numId="35">
    <w:abstractNumId w:val="8"/>
  </w:num>
  <w:num w:numId="36">
    <w:abstractNumId w:val="28"/>
  </w:num>
  <w:num w:numId="37">
    <w:abstractNumId w:val="31"/>
  </w:num>
  <w:num w:numId="38">
    <w:abstractNumId w:val="39"/>
  </w:num>
  <w:num w:numId="39">
    <w:abstractNumId w:val="1"/>
  </w:num>
  <w:num w:numId="40">
    <w:abstractNumId w:val="29"/>
  </w:num>
  <w:num w:numId="41">
    <w:abstractNumId w:val="27"/>
  </w:num>
  <w:num w:numId="42">
    <w:abstractNumId w:val="34"/>
  </w:num>
  <w:num w:numId="43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D6844"/>
    <w:rsid w:val="003665A4"/>
    <w:rsid w:val="00403559"/>
    <w:rsid w:val="00497FCF"/>
    <w:rsid w:val="005422CD"/>
    <w:rsid w:val="005D3C8C"/>
    <w:rsid w:val="00662F34"/>
    <w:rsid w:val="008E0E06"/>
    <w:rsid w:val="00943017"/>
    <w:rsid w:val="00A36ED8"/>
    <w:rsid w:val="00B70D07"/>
    <w:rsid w:val="00C33DBF"/>
    <w:rsid w:val="00C641B7"/>
    <w:rsid w:val="00D77885"/>
    <w:rsid w:val="00E23A22"/>
    <w:rsid w:val="00E371AD"/>
    <w:rsid w:val="00E4681C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2373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2026-02-04T07:03:00Z</cp:lastPrinted>
  <dcterms:created xsi:type="dcterms:W3CDTF">2026-02-04T07:09:00Z</dcterms:created>
  <dcterms:modified xsi:type="dcterms:W3CDTF">2026-02-04T07:09:00Z</dcterms:modified>
</cp:coreProperties>
</file>