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0A984" w14:textId="61A35F70" w:rsidR="00C641B7" w:rsidRDefault="00C641B7" w:rsidP="00C641B7">
      <w:pPr>
        <w:pStyle w:val="NormalWeb"/>
      </w:pPr>
      <w:r>
        <w:t>E</w:t>
      </w:r>
      <w:r>
        <w:t xml:space="preserve">valuación técnica del documento PMC del Bachillerato General Oficial "José Ignacio Gregorio Comonfort", realizado bajo estricto apego a las fuentes normativas </w:t>
      </w:r>
      <w:r>
        <w:t>y lineamientos</w:t>
      </w:r>
      <w:r>
        <w:t>.</w:t>
      </w:r>
    </w:p>
    <w:p w14:paraId="2EC3F184" w14:textId="77777777" w:rsidR="00C641B7" w:rsidRDefault="00C641B7" w:rsidP="00C641B7">
      <w:r>
        <w:pict w14:anchorId="1B5122D5">
          <v:rect id="_x0000_i1341" style="width:0;height:1.5pt" o:hralign="center" o:hrstd="t" o:hr="t" fillcolor="#a0a0a0" stroked="f"/>
        </w:pict>
      </w:r>
    </w:p>
    <w:p w14:paraId="2E151026" w14:textId="77777777" w:rsidR="00C641B7" w:rsidRDefault="00C641B7" w:rsidP="00C641B7">
      <w:pPr>
        <w:pStyle w:val="Ttulo1"/>
      </w:pPr>
      <w:r>
        <w:t>Informe de Evaluación: Planeación de la Mejora Continua (PMC) 2025–2026</w:t>
      </w:r>
    </w:p>
    <w:p w14:paraId="7919484F" w14:textId="22833BC6" w:rsidR="00C641B7" w:rsidRDefault="00C641B7" w:rsidP="00C641B7">
      <w:pPr>
        <w:pStyle w:val="NormalWeb"/>
      </w:pPr>
      <w:r>
        <w:rPr>
          <w:rStyle w:val="Textoennegrita"/>
        </w:rPr>
        <w:t>Plantel:</w:t>
      </w:r>
      <w:r>
        <w:t xml:space="preserve"> Bachillerato General Oficial "José Ignacio Gregorio Comonfort" (CCT 21EBH0681U) </w:t>
      </w:r>
      <w:r>
        <w:rPr>
          <w:rStyle w:val="Textoennegrita"/>
        </w:rPr>
        <w:t>Evaluador:</w:t>
      </w:r>
      <w:r>
        <w:t xml:space="preserve"> </w:t>
      </w:r>
      <w:r>
        <w:t>Ing. Samuel Cruz Interial</w:t>
      </w:r>
    </w:p>
    <w:p w14:paraId="59F7FBFA" w14:textId="77777777" w:rsidR="00C641B7" w:rsidRDefault="00C641B7" w:rsidP="00C641B7">
      <w:pPr>
        <w:pStyle w:val="Ttulo2"/>
      </w:pPr>
      <w:r>
        <w:t>1. Resumen Ejecutivo</w:t>
      </w:r>
    </w:p>
    <w:p w14:paraId="198A9AA3" w14:textId="77777777" w:rsidR="00C641B7" w:rsidRDefault="00C641B7" w:rsidP="00C641B7">
      <w:pPr>
        <w:pStyle w:val="NormalWeb"/>
      </w:pPr>
      <w:r>
        <w:t xml:space="preserve">El documento se dictamina como </w:t>
      </w:r>
      <w:r>
        <w:rPr>
          <w:rStyle w:val="Textoennegrita"/>
        </w:rPr>
        <w:t>parcialmente completo</w:t>
      </w:r>
      <w:r>
        <w:t xml:space="preserve">. El plantel demuestra una </w:t>
      </w:r>
      <w:r>
        <w:rPr>
          <w:rStyle w:val="Textoennegrita"/>
        </w:rPr>
        <w:t>fortaleza en la cultura de datos</w:t>
      </w:r>
      <w:r>
        <w:t xml:space="preserve">, utilizando indicadores cuantitativos (porcentajes de aprobación, deserción y reprobación) para establecer metas medibles. Sin embargo, el PMC presenta </w:t>
      </w:r>
      <w:r>
        <w:rPr>
          <w:rStyle w:val="Textoennegrita"/>
        </w:rPr>
        <w:t>inconsistencias críticas de coherencia interna</w:t>
      </w:r>
      <w:r>
        <w:t xml:space="preserve"> (errores de "copiar y pegar" en diagnósticos de gestión) y un </w:t>
      </w:r>
      <w:r>
        <w:rPr>
          <w:rStyle w:val="Textoennegrita"/>
        </w:rPr>
        <w:t>incumplimiento normativo sistemático en los entregables</w:t>
      </w:r>
      <w:r>
        <w:t>, al proponer "Minutas", "Fotografías" y materiales didácticos como evidencias de cumplimiento, lo cual contraviene las instrucciones oficiales.</w:t>
      </w:r>
    </w:p>
    <w:p w14:paraId="755B1982" w14:textId="77777777" w:rsidR="00C641B7" w:rsidRDefault="00C641B7" w:rsidP="00C641B7">
      <w:r>
        <w:pict w14:anchorId="12B210C1">
          <v:rect id="_x0000_i1342" style="width:0;height:1.5pt" o:hralign="center" o:hrstd="t" o:hr="t" fillcolor="#a0a0a0" stroked="f"/>
        </w:pict>
      </w:r>
    </w:p>
    <w:p w14:paraId="42EE7634" w14:textId="77777777" w:rsidR="00C641B7" w:rsidRDefault="00C641B7" w:rsidP="00C641B7">
      <w:pPr>
        <w:pStyle w:val="Ttulo2"/>
      </w:pPr>
      <w:r>
        <w:t>2. Resultados de la Lista de Cotejo</w:t>
      </w:r>
    </w:p>
    <w:p w14:paraId="51398AF9" w14:textId="77777777" w:rsidR="00C641B7" w:rsidRDefault="00C641B7" w:rsidP="00C641B7">
      <w:pPr>
        <w:pStyle w:val="NormalWeb"/>
      </w:pPr>
      <w:r>
        <w:t xml:space="preserve">Evaluación basada en la </w:t>
      </w:r>
      <w:r>
        <w:rPr>
          <w:rStyle w:val="nfasis"/>
          <w:rFonts w:eastAsiaTheme="majorEastAsia"/>
        </w:rPr>
        <w:t>Lista de cotejo del PMC</w:t>
      </w:r>
      <w:r>
        <w:t xml:space="preserve"> y los </w:t>
      </w:r>
      <w:r>
        <w:rPr>
          <w:rStyle w:val="nfasis"/>
          <w:rFonts w:eastAsiaTheme="majorEastAsia"/>
        </w:rPr>
        <w:t>Lineamientos</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1554"/>
        <w:gridCol w:w="4786"/>
        <w:gridCol w:w="3361"/>
      </w:tblGrid>
      <w:tr w:rsidR="00C641B7" w14:paraId="3DA60FD6" w14:textId="77777777" w:rsidTr="00C641B7">
        <w:trPr>
          <w:tblCellSpacing w:w="15" w:type="dxa"/>
        </w:trPr>
        <w:tc>
          <w:tcPr>
            <w:tcW w:w="0" w:type="auto"/>
            <w:vAlign w:val="center"/>
            <w:hideMark/>
          </w:tcPr>
          <w:p w14:paraId="27954362" w14:textId="77777777" w:rsidR="00C641B7" w:rsidRDefault="00C641B7">
            <w:pPr>
              <w:rPr>
                <w:b/>
                <w:bCs/>
              </w:rPr>
            </w:pPr>
            <w:r>
              <w:rPr>
                <w:b/>
                <w:bCs/>
              </w:rPr>
              <w:t>Componente</w:t>
            </w:r>
          </w:p>
        </w:tc>
        <w:tc>
          <w:tcPr>
            <w:tcW w:w="0" w:type="auto"/>
            <w:vAlign w:val="center"/>
            <w:hideMark/>
          </w:tcPr>
          <w:p w14:paraId="2446C0AC" w14:textId="77777777" w:rsidR="00C641B7" w:rsidRDefault="00C641B7">
            <w:pPr>
              <w:rPr>
                <w:b/>
                <w:bCs/>
              </w:rPr>
            </w:pPr>
            <w:r>
              <w:rPr>
                <w:b/>
                <w:bCs/>
              </w:rPr>
              <w:t>Estado</w:t>
            </w:r>
          </w:p>
        </w:tc>
        <w:tc>
          <w:tcPr>
            <w:tcW w:w="0" w:type="auto"/>
            <w:vAlign w:val="center"/>
            <w:hideMark/>
          </w:tcPr>
          <w:p w14:paraId="495A578E" w14:textId="77777777" w:rsidR="00C641B7" w:rsidRDefault="00C641B7">
            <w:pPr>
              <w:rPr>
                <w:b/>
                <w:bCs/>
              </w:rPr>
            </w:pPr>
            <w:r>
              <w:rPr>
                <w:b/>
                <w:bCs/>
              </w:rPr>
              <w:t>Evidencia / Observaciones</w:t>
            </w:r>
          </w:p>
        </w:tc>
        <w:tc>
          <w:tcPr>
            <w:tcW w:w="0" w:type="auto"/>
            <w:vAlign w:val="center"/>
            <w:hideMark/>
          </w:tcPr>
          <w:p w14:paraId="29DDD0F5" w14:textId="77777777" w:rsidR="00C641B7" w:rsidRDefault="00C641B7">
            <w:pPr>
              <w:rPr>
                <w:b/>
                <w:bCs/>
              </w:rPr>
            </w:pPr>
            <w:r>
              <w:rPr>
                <w:b/>
                <w:bCs/>
              </w:rPr>
              <w:t>Recomendación Técnica</w:t>
            </w:r>
          </w:p>
        </w:tc>
      </w:tr>
      <w:tr w:rsidR="00C641B7" w14:paraId="6869A936" w14:textId="77777777" w:rsidTr="00C641B7">
        <w:trPr>
          <w:tblCellSpacing w:w="15" w:type="dxa"/>
        </w:trPr>
        <w:tc>
          <w:tcPr>
            <w:tcW w:w="0" w:type="auto"/>
            <w:vAlign w:val="center"/>
            <w:hideMark/>
          </w:tcPr>
          <w:p w14:paraId="26BA4D80" w14:textId="77777777" w:rsidR="00C641B7" w:rsidRDefault="00C641B7">
            <w:r>
              <w:rPr>
                <w:rStyle w:val="Textoennegrita"/>
              </w:rPr>
              <w:t>1. Portada</w:t>
            </w:r>
          </w:p>
        </w:tc>
        <w:tc>
          <w:tcPr>
            <w:tcW w:w="0" w:type="auto"/>
            <w:vAlign w:val="center"/>
            <w:hideMark/>
          </w:tcPr>
          <w:p w14:paraId="543BE949" w14:textId="77777777" w:rsidR="00C641B7" w:rsidRDefault="00C641B7">
            <w:r>
              <w:rPr>
                <w:rStyle w:val="Textoennegrita"/>
              </w:rPr>
              <w:t>Cumple</w:t>
            </w:r>
          </w:p>
        </w:tc>
        <w:tc>
          <w:tcPr>
            <w:tcW w:w="0" w:type="auto"/>
            <w:vAlign w:val="center"/>
            <w:hideMark/>
          </w:tcPr>
          <w:p w14:paraId="197181CB" w14:textId="77777777" w:rsidR="00C641B7" w:rsidRDefault="00C641B7">
            <w:r>
              <w:t>Incluye nombre, CCT, dirección y correo.</w:t>
            </w:r>
          </w:p>
        </w:tc>
        <w:tc>
          <w:tcPr>
            <w:tcW w:w="0" w:type="auto"/>
            <w:vAlign w:val="center"/>
            <w:hideMark/>
          </w:tcPr>
          <w:p w14:paraId="328D0E48" w14:textId="77777777" w:rsidR="00C641B7" w:rsidRDefault="00C641B7">
            <w:r>
              <w:t>Ninguna.</w:t>
            </w:r>
          </w:p>
        </w:tc>
      </w:tr>
      <w:tr w:rsidR="00C641B7" w14:paraId="7CABDF08" w14:textId="77777777" w:rsidTr="00C641B7">
        <w:trPr>
          <w:tblCellSpacing w:w="15" w:type="dxa"/>
        </w:trPr>
        <w:tc>
          <w:tcPr>
            <w:tcW w:w="0" w:type="auto"/>
            <w:vAlign w:val="center"/>
            <w:hideMark/>
          </w:tcPr>
          <w:p w14:paraId="388D5A47" w14:textId="77777777" w:rsidR="00C641B7" w:rsidRDefault="00C641B7">
            <w:r>
              <w:rPr>
                <w:rStyle w:val="Textoennegrita"/>
              </w:rPr>
              <w:t>2. Contenido</w:t>
            </w:r>
          </w:p>
        </w:tc>
        <w:tc>
          <w:tcPr>
            <w:tcW w:w="0" w:type="auto"/>
            <w:vAlign w:val="center"/>
            <w:hideMark/>
          </w:tcPr>
          <w:p w14:paraId="21CD3195" w14:textId="77777777" w:rsidR="00C641B7" w:rsidRDefault="00C641B7">
            <w:r>
              <w:rPr>
                <w:rStyle w:val="Textoennegrita"/>
              </w:rPr>
              <w:t>Cumple</w:t>
            </w:r>
          </w:p>
        </w:tc>
        <w:tc>
          <w:tcPr>
            <w:tcW w:w="0" w:type="auto"/>
            <w:vAlign w:val="center"/>
            <w:hideMark/>
          </w:tcPr>
          <w:p w14:paraId="57F3E829" w14:textId="77777777" w:rsidR="00C641B7" w:rsidRDefault="00C641B7">
            <w:r>
              <w:t>Índice paginado presente.</w:t>
            </w:r>
          </w:p>
        </w:tc>
        <w:tc>
          <w:tcPr>
            <w:tcW w:w="0" w:type="auto"/>
            <w:vAlign w:val="center"/>
            <w:hideMark/>
          </w:tcPr>
          <w:p w14:paraId="431E4E3A" w14:textId="77777777" w:rsidR="00C641B7" w:rsidRDefault="00C641B7">
            <w:r>
              <w:t>Ninguna.</w:t>
            </w:r>
          </w:p>
        </w:tc>
      </w:tr>
      <w:tr w:rsidR="00C641B7" w14:paraId="7A541040" w14:textId="77777777" w:rsidTr="00C641B7">
        <w:trPr>
          <w:tblCellSpacing w:w="15" w:type="dxa"/>
        </w:trPr>
        <w:tc>
          <w:tcPr>
            <w:tcW w:w="0" w:type="auto"/>
            <w:vAlign w:val="center"/>
            <w:hideMark/>
          </w:tcPr>
          <w:p w14:paraId="68983F8C" w14:textId="77777777" w:rsidR="00C641B7" w:rsidRDefault="00C641B7">
            <w:r>
              <w:rPr>
                <w:rStyle w:val="Textoennegrita"/>
              </w:rPr>
              <w:t>3. Presentación</w:t>
            </w:r>
          </w:p>
        </w:tc>
        <w:tc>
          <w:tcPr>
            <w:tcW w:w="0" w:type="auto"/>
            <w:vAlign w:val="center"/>
            <w:hideMark/>
          </w:tcPr>
          <w:p w14:paraId="33CAD1A0" w14:textId="77777777" w:rsidR="00C641B7" w:rsidRDefault="00C641B7">
            <w:r>
              <w:rPr>
                <w:rStyle w:val="Textoennegrita"/>
              </w:rPr>
              <w:t>Cumple</w:t>
            </w:r>
          </w:p>
        </w:tc>
        <w:tc>
          <w:tcPr>
            <w:tcW w:w="0" w:type="auto"/>
            <w:vAlign w:val="center"/>
            <w:hideMark/>
          </w:tcPr>
          <w:p w14:paraId="06D8B2F5" w14:textId="77777777" w:rsidR="00C641B7" w:rsidRDefault="00C641B7">
            <w:r>
              <w:t>Misión, Visión y Valores definidos.</w:t>
            </w:r>
          </w:p>
        </w:tc>
        <w:tc>
          <w:tcPr>
            <w:tcW w:w="0" w:type="auto"/>
            <w:vAlign w:val="center"/>
            <w:hideMark/>
          </w:tcPr>
          <w:p w14:paraId="42560D96" w14:textId="77777777" w:rsidR="00C641B7" w:rsidRDefault="00C641B7">
            <w:r>
              <w:t>Ninguna.</w:t>
            </w:r>
          </w:p>
        </w:tc>
      </w:tr>
      <w:tr w:rsidR="00C641B7" w14:paraId="069D3A41" w14:textId="77777777" w:rsidTr="00C641B7">
        <w:trPr>
          <w:tblCellSpacing w:w="15" w:type="dxa"/>
        </w:trPr>
        <w:tc>
          <w:tcPr>
            <w:tcW w:w="0" w:type="auto"/>
            <w:vAlign w:val="center"/>
            <w:hideMark/>
          </w:tcPr>
          <w:p w14:paraId="06006283" w14:textId="77777777" w:rsidR="00C641B7" w:rsidRDefault="00C641B7">
            <w:r>
              <w:rPr>
                <w:rStyle w:val="Textoennegrita"/>
              </w:rPr>
              <w:t>4. Normativa</w:t>
            </w:r>
          </w:p>
        </w:tc>
        <w:tc>
          <w:tcPr>
            <w:tcW w:w="0" w:type="auto"/>
            <w:vAlign w:val="center"/>
            <w:hideMark/>
          </w:tcPr>
          <w:p w14:paraId="57CFE76C" w14:textId="77777777" w:rsidR="00C641B7" w:rsidRDefault="00C641B7">
            <w:r>
              <w:rPr>
                <w:rStyle w:val="Textoennegrita"/>
              </w:rPr>
              <w:t>Cumple</w:t>
            </w:r>
          </w:p>
        </w:tc>
        <w:tc>
          <w:tcPr>
            <w:tcW w:w="0" w:type="auto"/>
            <w:vAlign w:val="center"/>
            <w:hideMark/>
          </w:tcPr>
          <w:p w14:paraId="5DEDFE0A" w14:textId="77777777" w:rsidR="00C641B7" w:rsidRDefault="00C641B7">
            <w:r>
              <w:t>Cita Art. 3º, Acuerdos 442, 444, 447, 449 y 480.</w:t>
            </w:r>
          </w:p>
        </w:tc>
        <w:tc>
          <w:tcPr>
            <w:tcW w:w="0" w:type="auto"/>
            <w:vAlign w:val="center"/>
            <w:hideMark/>
          </w:tcPr>
          <w:p w14:paraId="0E379D61" w14:textId="77777777" w:rsidR="00C641B7" w:rsidRDefault="00C641B7">
            <w:r>
              <w:t>Verificar vigencia del 442/480 frente al MCCEMS (Acuerdo 09/05/24).</w:t>
            </w:r>
          </w:p>
        </w:tc>
      </w:tr>
      <w:tr w:rsidR="00C641B7" w14:paraId="106BE6BE" w14:textId="77777777" w:rsidTr="00C641B7">
        <w:trPr>
          <w:tblCellSpacing w:w="15" w:type="dxa"/>
        </w:trPr>
        <w:tc>
          <w:tcPr>
            <w:tcW w:w="0" w:type="auto"/>
            <w:vAlign w:val="center"/>
            <w:hideMark/>
          </w:tcPr>
          <w:p w14:paraId="58D082F0" w14:textId="77777777" w:rsidR="00C641B7" w:rsidRDefault="00C641B7">
            <w:r>
              <w:rPr>
                <w:rStyle w:val="Textoennegrita"/>
              </w:rPr>
              <w:t>5. Diagnóstico</w:t>
            </w:r>
          </w:p>
        </w:tc>
        <w:tc>
          <w:tcPr>
            <w:tcW w:w="0" w:type="auto"/>
            <w:vAlign w:val="center"/>
            <w:hideMark/>
          </w:tcPr>
          <w:p w14:paraId="523C1B49" w14:textId="77777777" w:rsidR="00C641B7" w:rsidRDefault="00C641B7">
            <w:r>
              <w:rPr>
                <w:rStyle w:val="Textoennegrita"/>
              </w:rPr>
              <w:t>Cumple Parcialmente</w:t>
            </w:r>
          </w:p>
        </w:tc>
        <w:tc>
          <w:tcPr>
            <w:tcW w:w="0" w:type="auto"/>
            <w:vAlign w:val="center"/>
            <w:hideMark/>
          </w:tcPr>
          <w:p w14:paraId="66EFA126" w14:textId="77777777" w:rsidR="00C641B7" w:rsidRDefault="00C641B7">
            <w:r>
              <w:t xml:space="preserve">Usa datos (98% aprobación, 2% deserción). </w:t>
            </w:r>
            <w:r>
              <w:rPr>
                <w:rStyle w:val="Textoennegrita"/>
              </w:rPr>
              <w:t>Falla:</w:t>
            </w:r>
            <w:r>
              <w:t xml:space="preserve"> Inconsistencia numérica (Ver análisis abajo).</w:t>
            </w:r>
          </w:p>
        </w:tc>
        <w:tc>
          <w:tcPr>
            <w:tcW w:w="0" w:type="auto"/>
            <w:vAlign w:val="center"/>
            <w:hideMark/>
          </w:tcPr>
          <w:p w14:paraId="120622A6" w14:textId="77777777" w:rsidR="00C641B7" w:rsidRDefault="00C641B7">
            <w:r>
              <w:t>Unificar el dato de deserción (2% vs 3%).</w:t>
            </w:r>
          </w:p>
        </w:tc>
      </w:tr>
      <w:tr w:rsidR="00C641B7" w14:paraId="244965F5" w14:textId="77777777" w:rsidTr="00C641B7">
        <w:trPr>
          <w:tblCellSpacing w:w="15" w:type="dxa"/>
        </w:trPr>
        <w:tc>
          <w:tcPr>
            <w:tcW w:w="0" w:type="auto"/>
            <w:vAlign w:val="center"/>
            <w:hideMark/>
          </w:tcPr>
          <w:p w14:paraId="167FAF7D" w14:textId="77777777" w:rsidR="00C641B7" w:rsidRDefault="00C641B7">
            <w:r>
              <w:rPr>
                <w:rStyle w:val="Textoennegrita"/>
              </w:rPr>
              <w:t>6. Priorización</w:t>
            </w:r>
          </w:p>
        </w:tc>
        <w:tc>
          <w:tcPr>
            <w:tcW w:w="0" w:type="auto"/>
            <w:vAlign w:val="center"/>
            <w:hideMark/>
          </w:tcPr>
          <w:p w14:paraId="3B7C052F" w14:textId="77777777" w:rsidR="00C641B7" w:rsidRDefault="00C641B7">
            <w:r>
              <w:rPr>
                <w:rStyle w:val="Textoennegrita"/>
              </w:rPr>
              <w:t>Cumple</w:t>
            </w:r>
          </w:p>
        </w:tc>
        <w:tc>
          <w:tcPr>
            <w:tcW w:w="0" w:type="auto"/>
            <w:vAlign w:val="center"/>
            <w:hideMark/>
          </w:tcPr>
          <w:p w14:paraId="1FDFAD73" w14:textId="77777777" w:rsidR="00C641B7" w:rsidRDefault="00C641B7">
            <w:r>
              <w:t>Ordena las 3 categorías correctamente.</w:t>
            </w:r>
          </w:p>
        </w:tc>
        <w:tc>
          <w:tcPr>
            <w:tcW w:w="0" w:type="auto"/>
            <w:vAlign w:val="center"/>
            <w:hideMark/>
          </w:tcPr>
          <w:p w14:paraId="630DD24B" w14:textId="77777777" w:rsidR="00C641B7" w:rsidRDefault="00C641B7">
            <w:r>
              <w:t>Correcto.</w:t>
            </w:r>
          </w:p>
        </w:tc>
      </w:tr>
      <w:tr w:rsidR="00C641B7" w14:paraId="4D81FB4A" w14:textId="77777777" w:rsidTr="00C641B7">
        <w:trPr>
          <w:tblCellSpacing w:w="15" w:type="dxa"/>
        </w:trPr>
        <w:tc>
          <w:tcPr>
            <w:tcW w:w="0" w:type="auto"/>
            <w:vAlign w:val="center"/>
            <w:hideMark/>
          </w:tcPr>
          <w:p w14:paraId="2ED93242" w14:textId="77777777" w:rsidR="00C641B7" w:rsidRDefault="00C641B7">
            <w:r>
              <w:rPr>
                <w:rStyle w:val="Textoennegrita"/>
              </w:rPr>
              <w:t>7. Plan de Acción</w:t>
            </w:r>
          </w:p>
        </w:tc>
        <w:tc>
          <w:tcPr>
            <w:tcW w:w="0" w:type="auto"/>
            <w:vAlign w:val="center"/>
            <w:hideMark/>
          </w:tcPr>
          <w:p w14:paraId="5D69E80A" w14:textId="77777777" w:rsidR="00C641B7" w:rsidRDefault="00C641B7">
            <w:r>
              <w:rPr>
                <w:rStyle w:val="Textoennegrita"/>
              </w:rPr>
              <w:t>No Cumple</w:t>
            </w:r>
          </w:p>
        </w:tc>
        <w:tc>
          <w:tcPr>
            <w:tcW w:w="0" w:type="auto"/>
            <w:vAlign w:val="center"/>
            <w:hideMark/>
          </w:tcPr>
          <w:p w14:paraId="42F7AE36" w14:textId="77777777" w:rsidR="00C641B7" w:rsidRDefault="00C641B7">
            <w:r>
              <w:t xml:space="preserve">Estructura correcta, pero </w:t>
            </w:r>
            <w:r>
              <w:rPr>
                <w:rStyle w:val="Textoennegrita"/>
              </w:rPr>
              <w:t>las evidencias violan la normativa</w:t>
            </w:r>
            <w:r>
              <w:t>. Propone "Minuta", "Fotografías", "Juego de ruleta".</w:t>
            </w:r>
          </w:p>
        </w:tc>
        <w:tc>
          <w:tcPr>
            <w:tcW w:w="0" w:type="auto"/>
            <w:vAlign w:val="center"/>
            <w:hideMark/>
          </w:tcPr>
          <w:p w14:paraId="32E31AA5" w14:textId="77777777" w:rsidR="00C641B7" w:rsidRDefault="00C641B7">
            <w:r>
              <w:t>Sustituir evidencias por reportes analíticos.</w:t>
            </w:r>
          </w:p>
        </w:tc>
      </w:tr>
      <w:tr w:rsidR="00C641B7" w14:paraId="38FD9843" w14:textId="77777777" w:rsidTr="00C641B7">
        <w:trPr>
          <w:tblCellSpacing w:w="15" w:type="dxa"/>
        </w:trPr>
        <w:tc>
          <w:tcPr>
            <w:tcW w:w="0" w:type="auto"/>
            <w:vAlign w:val="center"/>
            <w:hideMark/>
          </w:tcPr>
          <w:p w14:paraId="0E922D70" w14:textId="77777777" w:rsidR="00C641B7" w:rsidRDefault="00C641B7">
            <w:r>
              <w:rPr>
                <w:rStyle w:val="Textoennegrita"/>
              </w:rPr>
              <w:t>8. Participación</w:t>
            </w:r>
          </w:p>
        </w:tc>
        <w:tc>
          <w:tcPr>
            <w:tcW w:w="0" w:type="auto"/>
            <w:vAlign w:val="center"/>
            <w:hideMark/>
          </w:tcPr>
          <w:p w14:paraId="18E5D637" w14:textId="77777777" w:rsidR="00C641B7" w:rsidRDefault="00C641B7">
            <w:r>
              <w:rPr>
                <w:rStyle w:val="Textoennegrita"/>
              </w:rPr>
              <w:t>Cumple</w:t>
            </w:r>
          </w:p>
        </w:tc>
        <w:tc>
          <w:tcPr>
            <w:tcW w:w="0" w:type="auto"/>
            <w:vAlign w:val="center"/>
            <w:hideMark/>
          </w:tcPr>
          <w:p w14:paraId="4457BC1F" w14:textId="77777777" w:rsidR="00C641B7" w:rsidRDefault="00C641B7">
            <w:r>
              <w:t>Firmas de responsables, docentes y supervisor.</w:t>
            </w:r>
          </w:p>
        </w:tc>
        <w:tc>
          <w:tcPr>
            <w:tcW w:w="0" w:type="auto"/>
            <w:vAlign w:val="center"/>
            <w:hideMark/>
          </w:tcPr>
          <w:p w14:paraId="74D8B751" w14:textId="77777777" w:rsidR="00C641B7" w:rsidRDefault="00C641B7">
            <w:r>
              <w:t>Correcto.</w:t>
            </w:r>
          </w:p>
        </w:tc>
      </w:tr>
    </w:tbl>
    <w:p w14:paraId="73C7034D" w14:textId="77777777" w:rsidR="00C641B7" w:rsidRDefault="00C641B7" w:rsidP="00C641B7">
      <w:r>
        <w:pict w14:anchorId="54397878">
          <v:rect id="_x0000_i1343" style="width:0;height:1.5pt" o:hralign="center" o:hrstd="t" o:hr="t" fillcolor="#a0a0a0" stroked="f"/>
        </w:pict>
      </w:r>
    </w:p>
    <w:p w14:paraId="34D68D52" w14:textId="77777777" w:rsidR="00C641B7" w:rsidRDefault="00C641B7" w:rsidP="00C641B7">
      <w:pPr>
        <w:pStyle w:val="Ttulo2"/>
      </w:pPr>
      <w:r>
        <w:t>3. Aspectos Clave de Análisis (Prioritarios)</w:t>
      </w:r>
    </w:p>
    <w:p w14:paraId="25F84F71" w14:textId="77777777" w:rsidR="00C641B7" w:rsidRDefault="00C641B7" w:rsidP="00C641B7">
      <w:pPr>
        <w:pStyle w:val="Ttulo3"/>
      </w:pPr>
      <w:r>
        <w:t>A. Diagnóstico del Plantel</w:t>
      </w:r>
    </w:p>
    <w:p w14:paraId="420C74EC" w14:textId="77777777" w:rsidR="00C641B7" w:rsidRDefault="00C641B7" w:rsidP="00C641B7">
      <w:pPr>
        <w:numPr>
          <w:ilvl w:val="0"/>
          <w:numId w:val="19"/>
        </w:numPr>
        <w:spacing w:before="100" w:beforeAutospacing="1" w:after="100" w:afterAutospacing="1" w:line="240" w:lineRule="auto"/>
      </w:pPr>
      <w:r>
        <w:rPr>
          <w:rStyle w:val="Textoennegrita"/>
        </w:rPr>
        <w:t>Fortaleza:</w:t>
      </w:r>
      <w:r>
        <w:t xml:space="preserve"> El diagnóstico narrativo es específico: </w:t>
      </w:r>
      <w:r>
        <w:rPr>
          <w:rStyle w:val="nfasis"/>
        </w:rPr>
        <w:t>"El índice de aprobación del ciclo escolar 2023-2024 fue del 98%"</w:t>
      </w:r>
      <w:r>
        <w:t xml:space="preserve"> y </w:t>
      </w:r>
      <w:r>
        <w:rPr>
          <w:rStyle w:val="nfasis"/>
        </w:rPr>
        <w:t>"deserción total fue de 2%"</w:t>
      </w:r>
      <w:r>
        <w:t>.</w:t>
      </w:r>
    </w:p>
    <w:p w14:paraId="72EE5786" w14:textId="77777777" w:rsidR="00C641B7" w:rsidRDefault="00C641B7" w:rsidP="00C641B7">
      <w:pPr>
        <w:numPr>
          <w:ilvl w:val="0"/>
          <w:numId w:val="19"/>
        </w:numPr>
        <w:spacing w:before="100" w:beforeAutospacing="1" w:after="100" w:afterAutospacing="1" w:line="240" w:lineRule="auto"/>
      </w:pPr>
      <w:r>
        <w:rPr>
          <w:rStyle w:val="Textoennegrita"/>
        </w:rPr>
        <w:t>Inconsistencia de Datos (Error Crítico):</w:t>
      </w:r>
      <w:r>
        <w:t xml:space="preserve"> </w:t>
      </w:r>
    </w:p>
    <w:p w14:paraId="3CA0AF0F" w14:textId="77777777" w:rsidR="00C641B7" w:rsidRDefault="00C641B7" w:rsidP="00C641B7">
      <w:pPr>
        <w:numPr>
          <w:ilvl w:val="1"/>
          <w:numId w:val="19"/>
        </w:numPr>
        <w:spacing w:before="100" w:beforeAutospacing="1" w:after="100" w:afterAutospacing="1" w:line="240" w:lineRule="auto"/>
      </w:pPr>
      <w:r>
        <w:t xml:space="preserve">En la narrativa (pág. 7) afirma que la deserción fue del </w:t>
      </w:r>
      <w:r>
        <w:rPr>
          <w:rStyle w:val="Textoennegrita"/>
        </w:rPr>
        <w:t>2%</w:t>
      </w:r>
      <w:r>
        <w:t>.</w:t>
      </w:r>
    </w:p>
    <w:p w14:paraId="7B68A431" w14:textId="77777777" w:rsidR="00C641B7" w:rsidRDefault="00C641B7" w:rsidP="00C641B7">
      <w:pPr>
        <w:numPr>
          <w:ilvl w:val="1"/>
          <w:numId w:val="19"/>
        </w:numPr>
        <w:spacing w:before="100" w:beforeAutospacing="1" w:after="100" w:afterAutospacing="1" w:line="240" w:lineRule="auto"/>
      </w:pPr>
      <w:r>
        <w:t xml:space="preserve">En la tabla de metas (pág. 10) afirma: </w:t>
      </w:r>
      <w:r>
        <w:rPr>
          <w:rStyle w:val="nfasis"/>
        </w:rPr>
        <w:t xml:space="preserve">"Durante el ciclo escolar 23-24 se </w:t>
      </w:r>
      <w:proofErr w:type="spellStart"/>
      <w:r>
        <w:rPr>
          <w:rStyle w:val="nfasis"/>
        </w:rPr>
        <w:t>registro</w:t>
      </w:r>
      <w:proofErr w:type="spellEnd"/>
      <w:r>
        <w:rPr>
          <w:rStyle w:val="nfasis"/>
        </w:rPr>
        <w:t xml:space="preserve"> un </w:t>
      </w:r>
      <w:r>
        <w:rPr>
          <w:rStyle w:val="Textoennegrita"/>
          <w:i/>
          <w:iCs/>
        </w:rPr>
        <w:t>3%</w:t>
      </w:r>
      <w:r>
        <w:rPr>
          <w:rStyle w:val="nfasis"/>
        </w:rPr>
        <w:t xml:space="preserve"> de abandono escolar"</w:t>
      </w:r>
      <w:r>
        <w:t>.</w:t>
      </w:r>
    </w:p>
    <w:p w14:paraId="786FF285" w14:textId="77777777" w:rsidR="00C641B7" w:rsidRDefault="00C641B7" w:rsidP="00C641B7">
      <w:pPr>
        <w:numPr>
          <w:ilvl w:val="1"/>
          <w:numId w:val="19"/>
        </w:numPr>
        <w:spacing w:before="100" w:beforeAutospacing="1" w:after="100" w:afterAutospacing="1" w:line="240" w:lineRule="auto"/>
      </w:pPr>
      <w:r>
        <w:rPr>
          <w:rStyle w:val="nfasis"/>
        </w:rPr>
        <w:t>Impacto:</w:t>
      </w:r>
      <w:r>
        <w:t xml:space="preserve"> Esta contradicción impide validar la línea base de la meta principal.</w:t>
      </w:r>
    </w:p>
    <w:p w14:paraId="79B7C8EE" w14:textId="77777777" w:rsidR="00C641B7" w:rsidRDefault="00C641B7" w:rsidP="00C641B7">
      <w:pPr>
        <w:numPr>
          <w:ilvl w:val="0"/>
          <w:numId w:val="19"/>
        </w:numPr>
        <w:spacing w:before="100" w:beforeAutospacing="1" w:after="100" w:afterAutospacing="1" w:line="240" w:lineRule="auto"/>
      </w:pPr>
      <w:r>
        <w:rPr>
          <w:rStyle w:val="Textoennegrita"/>
        </w:rPr>
        <w:t>Incoherencia Temática:</w:t>
      </w:r>
      <w:r>
        <w:t xml:space="preserve"> En la Categoría 2, bajo el tema "Seguimiento a egresados", el diagnóstico dice: </w:t>
      </w:r>
      <w:r>
        <w:rPr>
          <w:rStyle w:val="nfasis"/>
        </w:rPr>
        <w:t xml:space="preserve">"En la comunidad escolar existe un alto </w:t>
      </w:r>
      <w:proofErr w:type="spellStart"/>
      <w:r>
        <w:rPr>
          <w:rStyle w:val="nfasis"/>
        </w:rPr>
        <w:t>numero</w:t>
      </w:r>
      <w:proofErr w:type="spellEnd"/>
      <w:r>
        <w:rPr>
          <w:rStyle w:val="nfasis"/>
        </w:rPr>
        <w:t xml:space="preserve"> de embarazos en las adolescentes"</w:t>
      </w:r>
      <w:r>
        <w:t>. El diagnóstico no corresponde al tema ni a la meta de investigar egresados.</w:t>
      </w:r>
    </w:p>
    <w:p w14:paraId="1AA452F7" w14:textId="77777777" w:rsidR="00C641B7" w:rsidRDefault="00C641B7" w:rsidP="00C641B7">
      <w:pPr>
        <w:pStyle w:val="Ttulo3"/>
      </w:pPr>
      <w:r>
        <w:t>B. Evaluación de Metas (Criterio SMART)</w:t>
      </w:r>
    </w:p>
    <w:p w14:paraId="2D0F94FD" w14:textId="77777777" w:rsidR="00C641B7" w:rsidRDefault="00C641B7" w:rsidP="00C641B7">
      <w:pPr>
        <w:pStyle w:val="NormalWeb"/>
      </w:pPr>
      <w:r>
        <w:t xml:space="preserve">Se analizan metas representativas bajo los criterios de las </w:t>
      </w:r>
      <w:r>
        <w:rPr>
          <w:rStyle w:val="nfasis"/>
          <w:rFonts w:eastAsiaTheme="majorEastAsia"/>
        </w:rPr>
        <w:t>Instrucciones de llenado</w:t>
      </w:r>
      <w:r>
        <w:t>.</w:t>
      </w:r>
    </w:p>
    <w:p w14:paraId="49D37DC9" w14:textId="77777777" w:rsidR="00C641B7" w:rsidRDefault="00C641B7" w:rsidP="00C641B7">
      <w:pPr>
        <w:pStyle w:val="NormalWeb"/>
      </w:pPr>
      <w:r>
        <w:rPr>
          <w:rStyle w:val="Textoennegrita"/>
        </w:rPr>
        <w:t>Meta 1 (Abandono):</w:t>
      </w:r>
      <w:r>
        <w:t xml:space="preserve"> </w:t>
      </w:r>
      <w:r>
        <w:rPr>
          <w:rStyle w:val="nfasis"/>
          <w:rFonts w:eastAsiaTheme="majorEastAsia"/>
        </w:rPr>
        <w:t>"Disminuir el abandono escolar del 2% al 1%"</w:t>
      </w:r>
      <w:r>
        <w:t>.</w:t>
      </w:r>
    </w:p>
    <w:p w14:paraId="518D539F" w14:textId="77777777" w:rsidR="00C641B7" w:rsidRDefault="00C641B7" w:rsidP="00C641B7">
      <w:pPr>
        <w:numPr>
          <w:ilvl w:val="0"/>
          <w:numId w:val="20"/>
        </w:numPr>
        <w:spacing w:before="100" w:beforeAutospacing="1" w:after="100" w:afterAutospacing="1" w:line="240" w:lineRule="auto"/>
      </w:pPr>
      <w:r>
        <w:rPr>
          <w:rStyle w:val="Textoennegrita"/>
        </w:rPr>
        <w:t>Clasificación:</w:t>
      </w:r>
      <w:r>
        <w:t xml:space="preserve"> </w:t>
      </w:r>
      <w:r>
        <w:rPr>
          <w:rStyle w:val="Textoennegrita"/>
        </w:rPr>
        <w:t>b) Implementable con ajustes menores.</w:t>
      </w:r>
    </w:p>
    <w:p w14:paraId="35CDDF2B" w14:textId="77777777" w:rsidR="00C641B7" w:rsidRDefault="00C641B7" w:rsidP="00C641B7">
      <w:pPr>
        <w:numPr>
          <w:ilvl w:val="0"/>
          <w:numId w:val="20"/>
        </w:numPr>
        <w:spacing w:before="100" w:beforeAutospacing="1" w:after="100" w:afterAutospacing="1" w:line="240" w:lineRule="auto"/>
      </w:pPr>
      <w:r>
        <w:rPr>
          <w:rStyle w:val="Textoennegrita"/>
        </w:rPr>
        <w:t>Análisis:</w:t>
      </w:r>
      <w:r>
        <w:t xml:space="preserve"> Es Específica y Medible. El ajuste indispensable es corregir el dato de partida (¿2% o 3%?) y definir fechas de corte en lugar de "Permanente".</w:t>
      </w:r>
    </w:p>
    <w:p w14:paraId="35F73762" w14:textId="77777777" w:rsidR="00C641B7" w:rsidRDefault="00C641B7" w:rsidP="00C641B7">
      <w:pPr>
        <w:pStyle w:val="NormalWeb"/>
      </w:pPr>
      <w:r>
        <w:rPr>
          <w:rStyle w:val="Textoennegrita"/>
        </w:rPr>
        <w:t>Meta 2 (Lectura):</w:t>
      </w:r>
      <w:r>
        <w:t xml:space="preserve"> </w:t>
      </w:r>
      <w:r>
        <w:rPr>
          <w:rStyle w:val="nfasis"/>
          <w:rFonts w:eastAsiaTheme="majorEastAsia"/>
        </w:rPr>
        <w:t>"Mejorar el rendimiento... de un 90% a un 95% en comprensión lectora"</w:t>
      </w:r>
      <w:r>
        <w:t>.</w:t>
      </w:r>
    </w:p>
    <w:p w14:paraId="68147E5F" w14:textId="77777777" w:rsidR="00C641B7" w:rsidRDefault="00C641B7" w:rsidP="00C641B7">
      <w:pPr>
        <w:numPr>
          <w:ilvl w:val="0"/>
          <w:numId w:val="21"/>
        </w:numPr>
        <w:spacing w:before="100" w:beforeAutospacing="1" w:after="100" w:afterAutospacing="1" w:line="240" w:lineRule="auto"/>
      </w:pPr>
      <w:r>
        <w:rPr>
          <w:rStyle w:val="Textoennegrita"/>
        </w:rPr>
        <w:t>Clasificación:</w:t>
      </w:r>
      <w:r>
        <w:t xml:space="preserve"> </w:t>
      </w:r>
      <w:r>
        <w:rPr>
          <w:rStyle w:val="Textoennegrita"/>
        </w:rPr>
        <w:t>a) Implementable sin ajustes.</w:t>
      </w:r>
    </w:p>
    <w:p w14:paraId="7540DF32" w14:textId="77777777" w:rsidR="00C641B7" w:rsidRDefault="00C641B7" w:rsidP="00C641B7">
      <w:pPr>
        <w:numPr>
          <w:ilvl w:val="0"/>
          <w:numId w:val="21"/>
        </w:numPr>
        <w:spacing w:before="100" w:beforeAutospacing="1" w:after="100" w:afterAutospacing="1" w:line="240" w:lineRule="auto"/>
      </w:pPr>
      <w:r>
        <w:rPr>
          <w:rStyle w:val="Textoennegrita"/>
        </w:rPr>
        <w:t>Análisis:</w:t>
      </w:r>
      <w:r>
        <w:t xml:space="preserve"> Excelente meta SMART. Tiene métrica clara y fecha de corte (27 de septiembre).</w:t>
      </w:r>
    </w:p>
    <w:p w14:paraId="54BF7574" w14:textId="77777777" w:rsidR="00C641B7" w:rsidRDefault="00C641B7" w:rsidP="00C641B7">
      <w:pPr>
        <w:pStyle w:val="NormalWeb"/>
      </w:pPr>
      <w:r>
        <w:rPr>
          <w:rStyle w:val="Textoennegrita"/>
        </w:rPr>
        <w:t>Meta 3 (PEC):</w:t>
      </w:r>
      <w:r>
        <w:t xml:space="preserve"> </w:t>
      </w:r>
      <w:r>
        <w:rPr>
          <w:rStyle w:val="nfasis"/>
          <w:rFonts w:eastAsiaTheme="majorEastAsia"/>
        </w:rPr>
        <w:t>"Plantar árboles Frutales y plantas de ornato... hasta cubrir el 100% de reforestación"</w:t>
      </w:r>
      <w:r>
        <w:t>.</w:t>
      </w:r>
    </w:p>
    <w:p w14:paraId="5009B962" w14:textId="77777777" w:rsidR="00C641B7" w:rsidRDefault="00C641B7" w:rsidP="00C641B7">
      <w:pPr>
        <w:numPr>
          <w:ilvl w:val="0"/>
          <w:numId w:val="22"/>
        </w:numPr>
        <w:spacing w:before="100" w:beforeAutospacing="1" w:after="100" w:afterAutospacing="1" w:line="240" w:lineRule="auto"/>
      </w:pPr>
      <w:r>
        <w:rPr>
          <w:rStyle w:val="Textoennegrita"/>
        </w:rPr>
        <w:t>Clasificación:</w:t>
      </w:r>
      <w:r>
        <w:t xml:space="preserve"> </w:t>
      </w:r>
      <w:r>
        <w:rPr>
          <w:rStyle w:val="Textoennegrita"/>
        </w:rPr>
        <w:t>b) Implementable con ajustes menores.</w:t>
      </w:r>
    </w:p>
    <w:p w14:paraId="2019C111" w14:textId="77777777" w:rsidR="00C641B7" w:rsidRDefault="00C641B7" w:rsidP="00C641B7">
      <w:pPr>
        <w:numPr>
          <w:ilvl w:val="0"/>
          <w:numId w:val="22"/>
        </w:numPr>
        <w:spacing w:before="100" w:beforeAutospacing="1" w:after="100" w:afterAutospacing="1" w:line="240" w:lineRule="auto"/>
      </w:pPr>
      <w:r>
        <w:rPr>
          <w:rStyle w:val="Textoennegrita"/>
        </w:rPr>
        <w:t>Justificación:</w:t>
      </w:r>
      <w:r>
        <w:t xml:space="preserve"> Es una meta de actividad. Para ser de impacto educativo o comunitario según el PAEC, debería medir la participación o la supervivencia de los árboles, no solo la plantación.</w:t>
      </w:r>
    </w:p>
    <w:p w14:paraId="17106233" w14:textId="77777777" w:rsidR="00C641B7" w:rsidRDefault="00C641B7" w:rsidP="00C641B7">
      <w:pPr>
        <w:pStyle w:val="NormalWeb"/>
      </w:pPr>
      <w:r>
        <w:rPr>
          <w:rStyle w:val="Textoennegrita"/>
        </w:rPr>
        <w:t>Meta 4 (Gestión - Egresados):</w:t>
      </w:r>
      <w:r>
        <w:t xml:space="preserve"> </w:t>
      </w:r>
      <w:r>
        <w:rPr>
          <w:rStyle w:val="nfasis"/>
          <w:rFonts w:eastAsiaTheme="majorEastAsia"/>
        </w:rPr>
        <w:t>"Investigar la situación actual de la generación 2022-2024"</w:t>
      </w:r>
      <w:r>
        <w:t>.</w:t>
      </w:r>
    </w:p>
    <w:p w14:paraId="6A93FAC4" w14:textId="77777777" w:rsidR="00C641B7" w:rsidRDefault="00C641B7" w:rsidP="00C641B7">
      <w:pPr>
        <w:numPr>
          <w:ilvl w:val="0"/>
          <w:numId w:val="23"/>
        </w:numPr>
        <w:spacing w:before="100" w:beforeAutospacing="1" w:after="100" w:afterAutospacing="1" w:line="240" w:lineRule="auto"/>
      </w:pPr>
      <w:r>
        <w:rPr>
          <w:rStyle w:val="Textoennegrita"/>
        </w:rPr>
        <w:t>Clasificación:</w:t>
      </w:r>
      <w:r>
        <w:t xml:space="preserve"> </w:t>
      </w:r>
      <w:r>
        <w:rPr>
          <w:rStyle w:val="Textoennegrita"/>
        </w:rPr>
        <w:t>c) No implementable (requiere replanteamiento).</w:t>
      </w:r>
    </w:p>
    <w:p w14:paraId="4A0832E7" w14:textId="77777777" w:rsidR="00C641B7" w:rsidRDefault="00C641B7" w:rsidP="00C641B7">
      <w:pPr>
        <w:numPr>
          <w:ilvl w:val="0"/>
          <w:numId w:val="23"/>
        </w:numPr>
        <w:spacing w:before="100" w:beforeAutospacing="1" w:after="100" w:afterAutospacing="1" w:line="240" w:lineRule="auto"/>
      </w:pPr>
      <w:r>
        <w:rPr>
          <w:rStyle w:val="Textoennegrita"/>
        </w:rPr>
        <w:t>Justificación:</w:t>
      </w:r>
      <w:r>
        <w:t xml:space="preserve"> Grave error de coherencia. El diagnóstico habla de "embarazos" y la meta de "egresados". No hay relación lógica.</w:t>
      </w:r>
    </w:p>
    <w:p w14:paraId="3795B1DE" w14:textId="77777777" w:rsidR="00C641B7" w:rsidRDefault="00C641B7" w:rsidP="00C641B7">
      <w:pPr>
        <w:pStyle w:val="Ttulo3"/>
      </w:pPr>
      <w:r>
        <w:t>C. Estrategias de Implementación</w:t>
      </w:r>
    </w:p>
    <w:p w14:paraId="04D56559" w14:textId="77777777" w:rsidR="00C641B7" w:rsidRDefault="00C641B7" w:rsidP="00C641B7">
      <w:pPr>
        <w:numPr>
          <w:ilvl w:val="0"/>
          <w:numId w:val="24"/>
        </w:numPr>
        <w:spacing w:before="100" w:beforeAutospacing="1" w:after="100" w:afterAutospacing="1" w:line="240" w:lineRule="auto"/>
      </w:pPr>
      <w:r>
        <w:rPr>
          <w:rStyle w:val="Textoennegrita"/>
        </w:rPr>
        <w:t>Pertinencia:</w:t>
      </w:r>
      <w:r>
        <w:t xml:space="preserve"> Las estrategias académicas son sólidas: "Implementar monitoreo", "Realizar visitas domiciliarias", "Integrar círculo de lectura".</w:t>
      </w:r>
    </w:p>
    <w:p w14:paraId="099DB6B1" w14:textId="77777777" w:rsidR="00C641B7" w:rsidRDefault="00C641B7" w:rsidP="00C641B7">
      <w:pPr>
        <w:numPr>
          <w:ilvl w:val="0"/>
          <w:numId w:val="24"/>
        </w:numPr>
        <w:spacing w:before="100" w:beforeAutospacing="1" w:after="100" w:afterAutospacing="1" w:line="240" w:lineRule="auto"/>
      </w:pPr>
      <w:r>
        <w:rPr>
          <w:rStyle w:val="Textoennegrita"/>
        </w:rPr>
        <w:t>Subcategorías:</w:t>
      </w:r>
      <w:r>
        <w:t xml:space="preserve"> El PMC cubre las subcategorías obligatorias (Indicadores, Desempeño docente, PEC, Violencia) indicadas implícitamente en los formatos de las instrucciones.</w:t>
      </w:r>
    </w:p>
    <w:p w14:paraId="02764FFD" w14:textId="77777777" w:rsidR="00C641B7" w:rsidRDefault="00C641B7" w:rsidP="00C641B7">
      <w:pPr>
        <w:pStyle w:val="Ttulo3"/>
      </w:pPr>
      <w:r>
        <w:t>D. Responsables y Entregables (Falla Crítica)</w:t>
      </w:r>
    </w:p>
    <w:p w14:paraId="0FE74C6B" w14:textId="77777777" w:rsidR="00C641B7" w:rsidRDefault="00C641B7" w:rsidP="00C641B7">
      <w:pPr>
        <w:numPr>
          <w:ilvl w:val="0"/>
          <w:numId w:val="25"/>
        </w:numPr>
        <w:spacing w:before="100" w:beforeAutospacing="1" w:after="100" w:afterAutospacing="1" w:line="240" w:lineRule="auto"/>
      </w:pPr>
      <w:r>
        <w:rPr>
          <w:rStyle w:val="Textoennegrita"/>
        </w:rPr>
        <w:t>Responsables:</w:t>
      </w:r>
      <w:r>
        <w:t xml:space="preserve"> Claramente definidos (Docentes, </w:t>
      </w:r>
      <w:proofErr w:type="gramStart"/>
      <w:r>
        <w:t>Director</w:t>
      </w:r>
      <w:proofErr w:type="gramEnd"/>
      <w:r>
        <w:t>).</w:t>
      </w:r>
    </w:p>
    <w:p w14:paraId="376B5E7F" w14:textId="77777777" w:rsidR="00C641B7" w:rsidRDefault="00C641B7" w:rsidP="00C641B7">
      <w:pPr>
        <w:numPr>
          <w:ilvl w:val="0"/>
          <w:numId w:val="25"/>
        </w:numPr>
        <w:spacing w:before="100" w:beforeAutospacing="1" w:after="100" w:afterAutospacing="1" w:line="240" w:lineRule="auto"/>
      </w:pPr>
      <w:r>
        <w:rPr>
          <w:rStyle w:val="Textoennegrita"/>
        </w:rPr>
        <w:t>Entregables (Incumplimiento Normativo):</w:t>
      </w:r>
      <w:r>
        <w:t xml:space="preserve"> El documento propone sistemáticamente evidencias inválidas: </w:t>
      </w:r>
    </w:p>
    <w:p w14:paraId="2D14EC67" w14:textId="77777777" w:rsidR="00C641B7" w:rsidRDefault="00C641B7" w:rsidP="00C641B7">
      <w:pPr>
        <w:numPr>
          <w:ilvl w:val="1"/>
          <w:numId w:val="25"/>
        </w:numPr>
        <w:spacing w:before="100" w:beforeAutospacing="1" w:after="100" w:afterAutospacing="1" w:line="240" w:lineRule="auto"/>
      </w:pPr>
      <w:r>
        <w:rPr>
          <w:rStyle w:val="nfasis"/>
        </w:rPr>
        <w:t>"Minuta de Acuerdo"</w:t>
      </w:r>
      <w:r>
        <w:t>.</w:t>
      </w:r>
    </w:p>
    <w:p w14:paraId="16BE0316" w14:textId="77777777" w:rsidR="00C641B7" w:rsidRDefault="00C641B7" w:rsidP="00C641B7">
      <w:pPr>
        <w:numPr>
          <w:ilvl w:val="1"/>
          <w:numId w:val="25"/>
        </w:numPr>
        <w:spacing w:before="100" w:beforeAutospacing="1" w:after="100" w:afterAutospacing="1" w:line="240" w:lineRule="auto"/>
      </w:pPr>
      <w:r>
        <w:rPr>
          <w:rStyle w:val="nfasis"/>
        </w:rPr>
        <w:t>"Fotografías o videos"</w:t>
      </w:r>
      <w:r>
        <w:t>.</w:t>
      </w:r>
    </w:p>
    <w:p w14:paraId="12892A67" w14:textId="77777777" w:rsidR="00C641B7" w:rsidRDefault="00C641B7" w:rsidP="00C641B7">
      <w:pPr>
        <w:numPr>
          <w:ilvl w:val="1"/>
          <w:numId w:val="25"/>
        </w:numPr>
        <w:spacing w:before="100" w:beforeAutospacing="1" w:after="100" w:afterAutospacing="1" w:line="240" w:lineRule="auto"/>
      </w:pPr>
      <w:r>
        <w:rPr>
          <w:rStyle w:val="nfasis"/>
        </w:rPr>
        <w:t>"Juego de ruleta"</w:t>
      </w:r>
      <w:r>
        <w:t xml:space="preserve"> (Esto es un material didáctico, no una evidencia de mejora).</w:t>
      </w:r>
    </w:p>
    <w:p w14:paraId="332C68DE" w14:textId="77777777" w:rsidR="00C641B7" w:rsidRDefault="00C641B7" w:rsidP="00C641B7">
      <w:pPr>
        <w:numPr>
          <w:ilvl w:val="0"/>
          <w:numId w:val="25"/>
        </w:numPr>
        <w:spacing w:before="100" w:beforeAutospacing="1" w:after="100" w:afterAutospacing="1" w:line="240" w:lineRule="auto"/>
      </w:pPr>
      <w:r>
        <w:rPr>
          <w:rStyle w:val="Textoennegrita"/>
        </w:rPr>
        <w:t>Normativa:</w:t>
      </w:r>
      <w:r>
        <w:t xml:space="preserve"> Las </w:t>
      </w:r>
      <w:r>
        <w:rPr>
          <w:rStyle w:val="nfasis"/>
        </w:rPr>
        <w:t>Instrucciones de llenado</w:t>
      </w:r>
      <w:r>
        <w:t xml:space="preserve"> establecen textualmente: </w:t>
      </w:r>
      <w:r>
        <w:rPr>
          <w:rStyle w:val="Textoennegrita"/>
        </w:rPr>
        <w:t>"no serán válidas evidencias tales como listas, minutas, fotografías u otros elementos que no estén acompañados de un análisis descriptivo"</w:t>
      </w:r>
      <w:r>
        <w:t>.</w:t>
      </w:r>
    </w:p>
    <w:p w14:paraId="49BFD002" w14:textId="77777777" w:rsidR="00C641B7" w:rsidRDefault="00C641B7" w:rsidP="00C641B7">
      <w:pPr>
        <w:numPr>
          <w:ilvl w:val="0"/>
          <w:numId w:val="25"/>
        </w:numPr>
        <w:spacing w:before="100" w:beforeAutospacing="1" w:after="100" w:afterAutospacing="1" w:line="240" w:lineRule="auto"/>
      </w:pPr>
      <w:r>
        <w:rPr>
          <w:rStyle w:val="Textoennegrita"/>
        </w:rPr>
        <w:t>Acción Correctiva:</w:t>
      </w:r>
      <w:r>
        <w:t xml:space="preserve"> Cambiar a "Informe de seguimiento de abandono", "Reporte de resultados de lectura", etc.</w:t>
      </w:r>
    </w:p>
    <w:p w14:paraId="5E9BC1E1" w14:textId="77777777" w:rsidR="00C641B7" w:rsidRDefault="00C641B7" w:rsidP="00C641B7">
      <w:pPr>
        <w:pStyle w:val="Ttulo3"/>
      </w:pPr>
      <w:r>
        <w:t>E. Seguimiento y Viabilidad</w:t>
      </w:r>
    </w:p>
    <w:p w14:paraId="1869B6D2" w14:textId="77777777" w:rsidR="00C641B7" w:rsidRDefault="00C641B7" w:rsidP="00C641B7">
      <w:pPr>
        <w:numPr>
          <w:ilvl w:val="0"/>
          <w:numId w:val="26"/>
        </w:numPr>
        <w:spacing w:before="100" w:beforeAutospacing="1" w:after="100" w:afterAutospacing="1" w:line="240" w:lineRule="auto"/>
      </w:pPr>
      <w:r>
        <w:rPr>
          <w:rStyle w:val="Textoennegrita"/>
        </w:rPr>
        <w:t>Cronograma:</w:t>
      </w:r>
      <w:r>
        <w:t xml:space="preserve"> El uso de </w:t>
      </w:r>
      <w:r>
        <w:rPr>
          <w:rStyle w:val="Textoennegrita"/>
        </w:rPr>
        <w:t>"Permanente"</w:t>
      </w:r>
      <w:r>
        <w:t xml:space="preserve"> en la meta de abandono dificulta el seguimiento parcial (diciembre) y final (julio) exigido en los lineamientos. Otras metas tienen fechas precisas, lo cual es positivo.</w:t>
      </w:r>
    </w:p>
    <w:p w14:paraId="2A976737" w14:textId="77777777" w:rsidR="00C641B7" w:rsidRDefault="00C641B7" w:rsidP="00C641B7">
      <w:pPr>
        <w:numPr>
          <w:ilvl w:val="0"/>
          <w:numId w:val="26"/>
        </w:numPr>
        <w:spacing w:before="100" w:beforeAutospacing="1" w:after="100" w:afterAutospacing="1" w:line="240" w:lineRule="auto"/>
      </w:pPr>
      <w:r>
        <w:rPr>
          <w:rStyle w:val="Textoennegrita"/>
        </w:rPr>
        <w:t>Viabilidad:</w:t>
      </w:r>
      <w:r>
        <w:t xml:space="preserve"> Operativamente es viable. El plantel propone acciones realistas (faenas, círculos de lectura).</w:t>
      </w:r>
    </w:p>
    <w:p w14:paraId="0D5F630E" w14:textId="77777777" w:rsidR="00C641B7" w:rsidRDefault="00C641B7" w:rsidP="00C641B7">
      <w:pPr>
        <w:spacing w:after="0"/>
      </w:pPr>
      <w:r>
        <w:pict w14:anchorId="3BCF6634">
          <v:rect id="_x0000_i1344" style="width:0;height:1.5pt" o:hralign="center" o:hrstd="t" o:hr="t" fillcolor="#a0a0a0" stroked="f"/>
        </w:pict>
      </w:r>
    </w:p>
    <w:p w14:paraId="1F67BACC" w14:textId="77777777" w:rsidR="00C641B7" w:rsidRDefault="00C641B7" w:rsidP="00C641B7">
      <w:pPr>
        <w:pStyle w:val="Ttulo2"/>
      </w:pPr>
      <w:r>
        <w:t>4. Conclusiones y Recomendaciones</w:t>
      </w:r>
    </w:p>
    <w:p w14:paraId="6975EC1D" w14:textId="77777777" w:rsidR="00C641B7" w:rsidRDefault="00C641B7" w:rsidP="00C641B7">
      <w:pPr>
        <w:pStyle w:val="Ttulo3"/>
      </w:pPr>
      <w:r>
        <w:t>Principales Fortalezas</w:t>
      </w:r>
    </w:p>
    <w:p w14:paraId="6BF003BA" w14:textId="77777777" w:rsidR="00C641B7" w:rsidRDefault="00C641B7" w:rsidP="00C641B7">
      <w:pPr>
        <w:numPr>
          <w:ilvl w:val="0"/>
          <w:numId w:val="27"/>
        </w:numPr>
        <w:spacing w:before="100" w:beforeAutospacing="1" w:after="100" w:afterAutospacing="1" w:line="240" w:lineRule="auto"/>
      </w:pPr>
      <w:r>
        <w:rPr>
          <w:rStyle w:val="Textoennegrita"/>
        </w:rPr>
        <w:t>Diagnóstico Cuantitativo:</w:t>
      </w:r>
      <w:r>
        <w:t xml:space="preserve"> El plantel basa sus metas en números (98% aprobación, 90% lectura), lo que facilita la medición del avance.</w:t>
      </w:r>
    </w:p>
    <w:p w14:paraId="71CBE5B0" w14:textId="77777777" w:rsidR="00C641B7" w:rsidRDefault="00C641B7" w:rsidP="00C641B7">
      <w:pPr>
        <w:numPr>
          <w:ilvl w:val="0"/>
          <w:numId w:val="27"/>
        </w:numPr>
        <w:spacing w:before="100" w:beforeAutospacing="1" w:after="100" w:afterAutospacing="1" w:line="240" w:lineRule="auto"/>
      </w:pPr>
      <w:r>
        <w:rPr>
          <w:rStyle w:val="Textoennegrita"/>
        </w:rPr>
        <w:t>Claridad en Metas Académicas:</w:t>
      </w:r>
      <w:r>
        <w:t xml:space="preserve"> Las metas de comprensión lectora y matemáticas están muy bien formuladas con porcentajes de mejora claros.</w:t>
      </w:r>
    </w:p>
    <w:p w14:paraId="3637792A" w14:textId="77777777" w:rsidR="00C641B7" w:rsidRDefault="00C641B7" w:rsidP="00C641B7">
      <w:pPr>
        <w:numPr>
          <w:ilvl w:val="0"/>
          <w:numId w:val="27"/>
        </w:numPr>
        <w:spacing w:before="100" w:beforeAutospacing="1" w:after="100" w:afterAutospacing="1" w:line="240" w:lineRule="auto"/>
      </w:pPr>
      <w:r>
        <w:rPr>
          <w:rStyle w:val="Textoennegrita"/>
        </w:rPr>
        <w:t>Participación:</w:t>
      </w:r>
      <w:r>
        <w:t xml:space="preserve"> Se evidencia la firma de diversos actores (docentes, directivos, supervisión).</w:t>
      </w:r>
    </w:p>
    <w:p w14:paraId="09300D36" w14:textId="77777777" w:rsidR="00C641B7" w:rsidRDefault="00C641B7" w:rsidP="00C641B7">
      <w:pPr>
        <w:pStyle w:val="Ttulo3"/>
      </w:pPr>
      <w:r>
        <w:t>Áreas de Oportunidad Críticas</w:t>
      </w:r>
    </w:p>
    <w:p w14:paraId="13779900" w14:textId="77777777" w:rsidR="00C641B7" w:rsidRDefault="00C641B7" w:rsidP="00C641B7">
      <w:pPr>
        <w:numPr>
          <w:ilvl w:val="0"/>
          <w:numId w:val="28"/>
        </w:numPr>
        <w:spacing w:before="100" w:beforeAutospacing="1" w:after="100" w:afterAutospacing="1" w:line="240" w:lineRule="auto"/>
      </w:pPr>
      <w:r>
        <w:rPr>
          <w:rStyle w:val="Textoennegrita"/>
        </w:rPr>
        <w:t>Validación de Evidencias:</w:t>
      </w:r>
      <w:r>
        <w:t xml:space="preserve"> Sustituir "Fotografías", "Minutas" y "Juegos" por reportes analíticos. Una foto prueba el evento, no el aprendizaje.</w:t>
      </w:r>
    </w:p>
    <w:p w14:paraId="6E355A4E" w14:textId="77777777" w:rsidR="00C641B7" w:rsidRDefault="00C641B7" w:rsidP="00C641B7">
      <w:pPr>
        <w:numPr>
          <w:ilvl w:val="0"/>
          <w:numId w:val="28"/>
        </w:numPr>
        <w:spacing w:before="100" w:beforeAutospacing="1" w:after="100" w:afterAutospacing="1" w:line="240" w:lineRule="auto"/>
      </w:pPr>
      <w:r>
        <w:rPr>
          <w:rStyle w:val="Textoennegrita"/>
        </w:rPr>
        <w:t>Coherencia de Datos:</w:t>
      </w:r>
      <w:r>
        <w:t xml:space="preserve"> Resolver la contradicción del abandono (2% vs 3%) y el error de texto en la meta de Egresados (que habla de embarazos).</w:t>
      </w:r>
    </w:p>
    <w:p w14:paraId="0FD66337" w14:textId="77777777" w:rsidR="00C641B7" w:rsidRDefault="00C641B7" w:rsidP="00C641B7">
      <w:pPr>
        <w:numPr>
          <w:ilvl w:val="0"/>
          <w:numId w:val="28"/>
        </w:numPr>
        <w:spacing w:before="100" w:beforeAutospacing="1" w:after="100" w:afterAutospacing="1" w:line="240" w:lineRule="auto"/>
      </w:pPr>
      <w:r>
        <w:rPr>
          <w:rStyle w:val="Textoennegrita"/>
        </w:rPr>
        <w:t>Cronograma:</w:t>
      </w:r>
      <w:r>
        <w:t xml:space="preserve"> Establecer cortes temporales específicos para las metas marcadas como "Permanente".</w:t>
      </w:r>
    </w:p>
    <w:p w14:paraId="2EA8F8A4" w14:textId="77777777" w:rsidR="00C641B7" w:rsidRDefault="00C641B7" w:rsidP="00C641B7">
      <w:pPr>
        <w:pStyle w:val="Ttulo3"/>
      </w:pPr>
      <w:r>
        <w:t>Respuestas Explícitas</w:t>
      </w:r>
    </w:p>
    <w:p w14:paraId="2357863E" w14:textId="77777777" w:rsidR="00C641B7" w:rsidRDefault="00C641B7" w:rsidP="00C641B7">
      <w:pPr>
        <w:pStyle w:val="NormalWeb"/>
      </w:pPr>
      <w:r>
        <w:rPr>
          <w:rStyle w:val="Textoennegrita"/>
        </w:rPr>
        <w:t>¿El PMC cumple al 100% con los lineamientos?</w:t>
      </w:r>
      <w:r>
        <w:t xml:space="preserve"> </w:t>
      </w:r>
      <w:r>
        <w:rPr>
          <w:rStyle w:val="Textoennegrita"/>
        </w:rPr>
        <w:t>No.</w:t>
      </w:r>
      <w:r>
        <w:t xml:space="preserve"> Cumple aproximadamente al </w:t>
      </w:r>
      <w:r>
        <w:rPr>
          <w:rStyle w:val="Textoennegrita"/>
        </w:rPr>
        <w:t>65%</w:t>
      </w:r>
      <w:r>
        <w:t>. Falla en criterios técnicos de evidencias y coherencia interna de datos, aunque cumple con la estructura general y las categorías.</w:t>
      </w:r>
    </w:p>
    <w:p w14:paraId="6FC5CA1E" w14:textId="77777777" w:rsidR="00C641B7" w:rsidRDefault="00C641B7" w:rsidP="00C641B7">
      <w:pPr>
        <w:pStyle w:val="NormalWeb"/>
      </w:pPr>
      <w:r>
        <w:rPr>
          <w:rStyle w:val="Textoennegrita"/>
        </w:rPr>
        <w:t>¿Qué ajustes son indispensables para su validación?</w:t>
      </w:r>
    </w:p>
    <w:p w14:paraId="11E7D9B0" w14:textId="77777777" w:rsidR="00C641B7" w:rsidRDefault="00C641B7" w:rsidP="00C641B7">
      <w:pPr>
        <w:numPr>
          <w:ilvl w:val="0"/>
          <w:numId w:val="29"/>
        </w:numPr>
        <w:spacing w:before="100" w:beforeAutospacing="1" w:after="100" w:afterAutospacing="1" w:line="240" w:lineRule="auto"/>
      </w:pPr>
      <w:r>
        <w:rPr>
          <w:rStyle w:val="Textoennegrita"/>
        </w:rPr>
        <w:t>Corregir Columna de Evidencias:</w:t>
      </w:r>
      <w:r>
        <w:t xml:space="preserve"> Eliminar "Minutas/Fotos/Juegos". Usar "Informes de resultados" o "Reportes de análisis".</w:t>
      </w:r>
    </w:p>
    <w:p w14:paraId="0696E0ED" w14:textId="77777777" w:rsidR="00C641B7" w:rsidRDefault="00C641B7" w:rsidP="00C641B7">
      <w:pPr>
        <w:numPr>
          <w:ilvl w:val="0"/>
          <w:numId w:val="29"/>
        </w:numPr>
        <w:spacing w:before="100" w:beforeAutospacing="1" w:after="100" w:afterAutospacing="1" w:line="240" w:lineRule="auto"/>
      </w:pPr>
      <w:r>
        <w:rPr>
          <w:rStyle w:val="Textoennegrita"/>
        </w:rPr>
        <w:t>Homologar Datos:</w:t>
      </w:r>
      <w:r>
        <w:t xml:space="preserve"> Unificar el porcentaje de abandono (2% o 3%) en todo el documento.</w:t>
      </w:r>
    </w:p>
    <w:p w14:paraId="653F891C" w14:textId="77777777" w:rsidR="00C641B7" w:rsidRDefault="00C641B7" w:rsidP="00C641B7">
      <w:pPr>
        <w:numPr>
          <w:ilvl w:val="0"/>
          <w:numId w:val="29"/>
        </w:numPr>
        <w:spacing w:before="100" w:beforeAutospacing="1" w:after="100" w:afterAutospacing="1" w:line="240" w:lineRule="auto"/>
      </w:pPr>
      <w:r>
        <w:rPr>
          <w:rStyle w:val="Textoennegrita"/>
        </w:rPr>
        <w:t>Corregir Diagnóstico de Gestión:</w:t>
      </w:r>
      <w:r>
        <w:t xml:space="preserve"> Alinear el diagnóstico de la meta "Seguimiento a Egresados" (pág. 16), eliminando el texto sobre embarazos que no corresponde.</w:t>
      </w:r>
    </w:p>
    <w:p w14:paraId="517BED09" w14:textId="77777777" w:rsidR="00C641B7" w:rsidRDefault="00C641B7" w:rsidP="00C641B7">
      <w:pPr>
        <w:pStyle w:val="NormalWeb"/>
      </w:pPr>
      <w:r>
        <w:rPr>
          <w:rStyle w:val="Textoennegrita"/>
        </w:rPr>
        <w:t>¿El PMC es viable para su implementación?</w:t>
      </w:r>
      <w:r>
        <w:t xml:space="preserve"> </w:t>
      </w:r>
      <w:r>
        <w:rPr>
          <w:rStyle w:val="Textoennegrita"/>
        </w:rPr>
        <w:t>Sí, es viable en la práctica.</w:t>
      </w:r>
      <w:r>
        <w:t xml:space="preserve"> Las acciones son lógicas y conocidas por los docentes. Sin embargo, como instrumento de gestión, requiere corrección para que el seguimiento no sea una simulación burocrática (juntar fotos) sino un análisis real de resultados.</w:t>
      </w:r>
    </w:p>
    <w:p w14:paraId="0BE37289" w14:textId="3011AB14" w:rsidR="00B70D07" w:rsidRDefault="00B70D07">
      <w:r>
        <w:br w:type="page"/>
      </w:r>
    </w:p>
    <w:p w14:paraId="7E31D035" w14:textId="77777777" w:rsidR="00C641B7" w:rsidRDefault="00C641B7" w:rsidP="00C641B7">
      <w:pPr>
        <w:pStyle w:val="Ttulo4"/>
      </w:pPr>
      <w:r>
        <w:lastRenderedPageBreak/>
        <w:t>A. Preguntas de estado general del PMC</w:t>
      </w:r>
    </w:p>
    <w:p w14:paraId="580D8EF1" w14:textId="77777777" w:rsidR="00C641B7" w:rsidRDefault="00C641B7" w:rsidP="00C641B7">
      <w:pPr>
        <w:pStyle w:val="NormalWeb"/>
      </w:pPr>
      <w:r>
        <w:rPr>
          <w:rStyle w:val="Textoennegrita"/>
        </w:rPr>
        <w:t>1. ¿El PMC está completo conforme a los lineamientos y la lista de cotejo o presenta omisiones críticas?</w:t>
      </w:r>
      <w:r>
        <w:t xml:space="preserve"> El PMC está estructuralmente </w:t>
      </w:r>
      <w:proofErr w:type="gramStart"/>
      <w:r>
        <w:t>completo</w:t>
      </w:r>
      <w:proofErr w:type="gramEnd"/>
      <w:r>
        <w:t xml:space="preserve"> pero presenta </w:t>
      </w:r>
      <w:r>
        <w:rPr>
          <w:rStyle w:val="Textoennegrita"/>
        </w:rPr>
        <w:t>omisiones técnicas críticas</w:t>
      </w:r>
      <w:r>
        <w:t>. Aunque contiene todas las secciones (Diagnóstico, Categorías, Metas), incumple la normativa sobre la validez de los "Entregables" (usa evidencias prohibidas como minutas y fotos) y presenta errores graves de coherencia interna (textos de diagnóstico que no corresponden a la meta en la categoría de gestión</w:t>
      </w:r>
      <w:proofErr w:type="gramStart"/>
      <w:r>
        <w:t>),.</w:t>
      </w:r>
      <w:proofErr w:type="gramEnd"/>
    </w:p>
    <w:p w14:paraId="1B319FF9" w14:textId="77777777" w:rsidR="00C641B7" w:rsidRDefault="00C641B7" w:rsidP="00C641B7">
      <w:pPr>
        <w:pStyle w:val="NormalWeb"/>
      </w:pPr>
      <w:r>
        <w:rPr>
          <w:rStyle w:val="Textoennegrita"/>
        </w:rPr>
        <w:t>2. ¿El PMC cumple al 100 % con los criterios obligatorios o qué porcentaje real de cumplimiento tiene?</w:t>
      </w:r>
      <w:r>
        <w:t xml:space="preserve"> Tiene un cumplimiento real estimado del </w:t>
      </w:r>
      <w:r>
        <w:rPr>
          <w:rStyle w:val="Textoennegrita"/>
        </w:rPr>
        <w:t>65 %</w:t>
      </w:r>
      <w:r>
        <w:t>.</w:t>
      </w:r>
    </w:p>
    <w:p w14:paraId="59D2E6ED" w14:textId="77777777" w:rsidR="00C641B7" w:rsidRDefault="00C641B7" w:rsidP="00C641B7">
      <w:pPr>
        <w:numPr>
          <w:ilvl w:val="0"/>
          <w:numId w:val="30"/>
        </w:numPr>
        <w:spacing w:before="100" w:beforeAutospacing="1" w:after="100" w:afterAutospacing="1" w:line="240" w:lineRule="auto"/>
      </w:pPr>
      <w:r>
        <w:rPr>
          <w:rStyle w:val="Textoennegrita"/>
        </w:rPr>
        <w:t>Cumple:</w:t>
      </w:r>
      <w:r>
        <w:t xml:space="preserve"> Diagnóstico con datos cuantitativos, alineación a las 3 categorías obligatorias y participación de la comunidad </w:t>
      </w:r>
      <w:proofErr w:type="gramStart"/>
      <w:r>
        <w:t>escolar,.</w:t>
      </w:r>
      <w:proofErr w:type="gramEnd"/>
    </w:p>
    <w:p w14:paraId="0AF1F947" w14:textId="77777777" w:rsidR="00C641B7" w:rsidRDefault="00C641B7" w:rsidP="00C641B7">
      <w:pPr>
        <w:numPr>
          <w:ilvl w:val="0"/>
          <w:numId w:val="30"/>
        </w:numPr>
        <w:spacing w:before="100" w:beforeAutospacing="1" w:after="100" w:afterAutospacing="1" w:line="240" w:lineRule="auto"/>
      </w:pPr>
      <w:r>
        <w:rPr>
          <w:rStyle w:val="Textoennegrita"/>
        </w:rPr>
        <w:t>No Cumple:</w:t>
      </w:r>
      <w:r>
        <w:t xml:space="preserve"> Validez de evidencias, coherencia de datos (contradicción 2% vs 3% en abandono) y coherencia temática en la categoría de </w:t>
      </w:r>
      <w:proofErr w:type="gramStart"/>
      <w:r>
        <w:t>gestión,.</w:t>
      </w:r>
      <w:proofErr w:type="gramEnd"/>
    </w:p>
    <w:p w14:paraId="7FF4D0D6" w14:textId="77777777" w:rsidR="00C641B7" w:rsidRDefault="00C641B7" w:rsidP="00C641B7">
      <w:pPr>
        <w:pStyle w:val="NormalWeb"/>
      </w:pPr>
      <w:r>
        <w:rPr>
          <w:rStyle w:val="Textoennegrita"/>
        </w:rPr>
        <w:t>3. ¿El PMC puede validarse tal como está o requiere ajustes previos obligatorios?</w:t>
      </w:r>
      <w:r>
        <w:t xml:space="preserve"> </w:t>
      </w:r>
      <w:r>
        <w:rPr>
          <w:rStyle w:val="Textoennegrita"/>
        </w:rPr>
        <w:t>No puede validarse; requiere ajustes previos obligatorios.</w:t>
      </w:r>
      <w:r>
        <w:t xml:space="preserve"> No es posible validar un documento oficial que presenta una meta sobre "Egresados" justificada con un diagnóstico sobre "Embarazos", ni uno que propone juegos ("Ruleta") como evidencia de cumplimiento </w:t>
      </w:r>
      <w:proofErr w:type="gramStart"/>
      <w:r>
        <w:t>normativo,.</w:t>
      </w:r>
      <w:proofErr w:type="gramEnd"/>
    </w:p>
    <w:p w14:paraId="6DFC9CD9" w14:textId="77777777" w:rsidR="00C641B7" w:rsidRDefault="00C641B7" w:rsidP="00C641B7">
      <w:r>
        <w:pict w14:anchorId="428FD967">
          <v:rect id="_x0000_i1357" style="width:0;height:1.5pt" o:hralign="center" o:hrstd="t" o:hr="t" fillcolor="#a0a0a0" stroked="f"/>
        </w:pict>
      </w:r>
    </w:p>
    <w:p w14:paraId="0F1A1B75" w14:textId="77777777" w:rsidR="00C641B7" w:rsidRDefault="00C641B7" w:rsidP="00C641B7">
      <w:pPr>
        <w:pStyle w:val="Ttulo4"/>
      </w:pPr>
      <w:r>
        <w:t>B. Preguntas sobre la calidad de las metas</w:t>
      </w:r>
    </w:p>
    <w:p w14:paraId="779C1D42" w14:textId="77777777" w:rsidR="00C641B7" w:rsidRDefault="00C641B7" w:rsidP="00C641B7">
      <w:pPr>
        <w:pStyle w:val="NormalWeb"/>
      </w:pPr>
      <w:r>
        <w:rPr>
          <w:rStyle w:val="Textoennegrita"/>
        </w:rPr>
        <w:t>4. ¿Todas las metas están correctamente formuladas (verbo de acción, plazo, indicador, cantidad/porcentaje y evaluación)?</w:t>
      </w:r>
      <w:r>
        <w:t xml:space="preserve"> </w:t>
      </w:r>
      <w:r>
        <w:rPr>
          <w:rStyle w:val="Textoennegrita"/>
        </w:rPr>
        <w:t>No todas.</w:t>
      </w:r>
      <w:r>
        <w:t xml:space="preserve"> Existe una disparidad de calidad:</w:t>
      </w:r>
    </w:p>
    <w:p w14:paraId="3B1B714D" w14:textId="77777777" w:rsidR="00C641B7" w:rsidRDefault="00C641B7" w:rsidP="00C641B7">
      <w:pPr>
        <w:numPr>
          <w:ilvl w:val="0"/>
          <w:numId w:val="31"/>
        </w:numPr>
        <w:spacing w:before="100" w:beforeAutospacing="1" w:after="100" w:afterAutospacing="1" w:line="240" w:lineRule="auto"/>
      </w:pPr>
      <w:r>
        <w:t>Las metas académicas (Lectura, Matemáticas, Reprobación) están bien formuladas bajo criterios SMART (ej. "Mejorar... de un 90% a un 95%").</w:t>
      </w:r>
    </w:p>
    <w:p w14:paraId="26D6686C" w14:textId="77777777" w:rsidR="00C641B7" w:rsidRDefault="00C641B7" w:rsidP="00C641B7">
      <w:pPr>
        <w:numPr>
          <w:ilvl w:val="0"/>
          <w:numId w:val="31"/>
        </w:numPr>
        <w:spacing w:before="100" w:beforeAutospacing="1" w:after="100" w:afterAutospacing="1" w:line="240" w:lineRule="auto"/>
      </w:pPr>
      <w:r>
        <w:t>Las metas de gestión son deficientes en su formulación y lógica interna.</w:t>
      </w:r>
    </w:p>
    <w:p w14:paraId="0A70BBB9" w14:textId="77777777" w:rsidR="00C641B7" w:rsidRDefault="00C641B7" w:rsidP="00C641B7">
      <w:pPr>
        <w:pStyle w:val="NormalWeb"/>
      </w:pPr>
      <w:r>
        <w:rPr>
          <w:rStyle w:val="Textoennegrita"/>
        </w:rPr>
        <w:t>5. ¿Qué metas cumplen completamente con los criterios mínimos y pueden implementarse sin ajustes?</w:t>
      </w:r>
    </w:p>
    <w:p w14:paraId="21DE5C6F" w14:textId="77777777" w:rsidR="00C641B7" w:rsidRDefault="00C641B7" w:rsidP="00C641B7">
      <w:pPr>
        <w:numPr>
          <w:ilvl w:val="0"/>
          <w:numId w:val="32"/>
        </w:numPr>
        <w:spacing w:before="100" w:beforeAutospacing="1" w:after="100" w:afterAutospacing="1" w:line="240" w:lineRule="auto"/>
      </w:pPr>
      <w:r>
        <w:rPr>
          <w:rStyle w:val="Textoennegrita"/>
        </w:rPr>
        <w:t>Meta de Comprensión Lectora:</w:t>
      </w:r>
      <w:r>
        <w:t xml:space="preserve"> "Mejorar el rendimiento... de un 90% a un 95%". Es específica, medible y tiene fecha de corte.</w:t>
      </w:r>
    </w:p>
    <w:p w14:paraId="6A8CD8F3" w14:textId="77777777" w:rsidR="00C641B7" w:rsidRDefault="00C641B7" w:rsidP="00C641B7">
      <w:pPr>
        <w:numPr>
          <w:ilvl w:val="0"/>
          <w:numId w:val="32"/>
        </w:numPr>
        <w:spacing w:before="100" w:beforeAutospacing="1" w:after="100" w:afterAutospacing="1" w:line="240" w:lineRule="auto"/>
      </w:pPr>
      <w:r>
        <w:rPr>
          <w:rStyle w:val="Textoennegrita"/>
        </w:rPr>
        <w:t>Meta de Matemáticas:</w:t>
      </w:r>
      <w:r>
        <w:t xml:space="preserve"> "Mejorar el rendimiento... del 50% al 80%". Parte de un diagnóstico claro de deficiencia en fracciones.</w:t>
      </w:r>
    </w:p>
    <w:p w14:paraId="386BDF2F" w14:textId="77777777" w:rsidR="00C641B7" w:rsidRDefault="00C641B7" w:rsidP="00C641B7">
      <w:pPr>
        <w:pStyle w:val="NormalWeb"/>
      </w:pPr>
      <w:r>
        <w:rPr>
          <w:rStyle w:val="Textoennegrita"/>
        </w:rPr>
        <w:t>6. ¿Qué metas cumplen parcialmente y qué elementos específicos deben corregirse?</w:t>
      </w:r>
    </w:p>
    <w:p w14:paraId="1D5DE00C" w14:textId="77777777" w:rsidR="00C641B7" w:rsidRDefault="00C641B7" w:rsidP="00C641B7">
      <w:pPr>
        <w:numPr>
          <w:ilvl w:val="0"/>
          <w:numId w:val="33"/>
        </w:numPr>
        <w:spacing w:before="100" w:beforeAutospacing="1" w:after="100" w:afterAutospacing="1" w:line="240" w:lineRule="auto"/>
      </w:pPr>
      <w:r>
        <w:rPr>
          <w:rStyle w:val="Textoennegrita"/>
        </w:rPr>
        <w:t>Meta de Abandono Escolar:</w:t>
      </w:r>
      <w:r>
        <w:t xml:space="preserve"> Cumple parcialmente. Debe corregirse la </w:t>
      </w:r>
      <w:r>
        <w:rPr>
          <w:rStyle w:val="Textoennegrita"/>
        </w:rPr>
        <w:t>Línea Base</w:t>
      </w:r>
      <w:r>
        <w:t xml:space="preserve"> (el diagnóstico narrativo dice 2% y la tabla dice 3%) y el </w:t>
      </w:r>
      <w:r>
        <w:rPr>
          <w:rStyle w:val="Textoennegrita"/>
        </w:rPr>
        <w:t>Cronograma</w:t>
      </w:r>
      <w:r>
        <w:t xml:space="preserve"> (cambiar "Permanente" por fechas de corte</w:t>
      </w:r>
      <w:proofErr w:type="gramStart"/>
      <w:r>
        <w:t>),.</w:t>
      </w:r>
      <w:proofErr w:type="gramEnd"/>
    </w:p>
    <w:p w14:paraId="3568FB43" w14:textId="77777777" w:rsidR="00C641B7" w:rsidRDefault="00C641B7" w:rsidP="00C641B7">
      <w:pPr>
        <w:numPr>
          <w:ilvl w:val="0"/>
          <w:numId w:val="33"/>
        </w:numPr>
        <w:spacing w:before="100" w:beforeAutospacing="1" w:after="100" w:afterAutospacing="1" w:line="240" w:lineRule="auto"/>
      </w:pPr>
      <w:r>
        <w:rPr>
          <w:rStyle w:val="Textoennegrita"/>
        </w:rPr>
        <w:t>Meta PEC (Reforestación):</w:t>
      </w:r>
      <w:r>
        <w:t xml:space="preserve"> Cumple parcialmente. La meta se centra en la actividad ("Plantar") en lugar del impacto educativo o ambiental sostenible. Requiere ajuste en el indicador de éxito.</w:t>
      </w:r>
    </w:p>
    <w:p w14:paraId="177BF715" w14:textId="77777777" w:rsidR="00C641B7" w:rsidRDefault="00C641B7" w:rsidP="00C641B7">
      <w:pPr>
        <w:pStyle w:val="NormalWeb"/>
      </w:pPr>
      <w:r>
        <w:rPr>
          <w:rStyle w:val="Textoennegrita"/>
        </w:rPr>
        <w:t>7. ¿Qué metas NO pueden considerarse válidas y deben replantearse desde cero? ¿Por qué?</w:t>
      </w:r>
      <w:r>
        <w:t xml:space="preserve"> La meta </w:t>
      </w:r>
      <w:r>
        <w:rPr>
          <w:rStyle w:val="Textoennegrita"/>
        </w:rPr>
        <w:t>"Investigar la situación actual de la generación 2022-2024"</w:t>
      </w:r>
      <w:r>
        <w:t xml:space="preserve"> (Seguimiento a Egresados).</w:t>
      </w:r>
    </w:p>
    <w:p w14:paraId="09C2ADE2" w14:textId="77777777" w:rsidR="00C641B7" w:rsidRDefault="00C641B7" w:rsidP="00C641B7">
      <w:pPr>
        <w:numPr>
          <w:ilvl w:val="0"/>
          <w:numId w:val="34"/>
        </w:numPr>
        <w:spacing w:before="100" w:beforeAutospacing="1" w:after="100" w:afterAutospacing="1" w:line="240" w:lineRule="auto"/>
      </w:pPr>
      <w:r>
        <w:rPr>
          <w:rStyle w:val="nfasis"/>
        </w:rPr>
        <w:t>Por qué:</w:t>
      </w:r>
      <w:r>
        <w:t xml:space="preserve"> El diagnóstico textual asociado a esta meta dice: </w:t>
      </w:r>
      <w:r>
        <w:rPr>
          <w:rStyle w:val="nfasis"/>
        </w:rPr>
        <w:t>"En la comunidad escolar existe un alto número de embarazos en las adolescentes"</w:t>
      </w:r>
      <w:r>
        <w:t>. Esta incoherencia (hablar de embarazos en la meta de egresados) sugiere un error de edición ("copiar y pegar") que invalida la justificación de la meta.</w:t>
      </w:r>
    </w:p>
    <w:p w14:paraId="0C9574FF" w14:textId="77777777" w:rsidR="00C641B7" w:rsidRDefault="00C641B7" w:rsidP="00C641B7">
      <w:pPr>
        <w:spacing w:after="0"/>
      </w:pPr>
      <w:r>
        <w:pict w14:anchorId="23940D66">
          <v:rect id="_x0000_i1358" style="width:0;height:1.5pt" o:hralign="center" o:hrstd="t" o:hr="t" fillcolor="#a0a0a0" stroked="f"/>
        </w:pict>
      </w:r>
    </w:p>
    <w:p w14:paraId="5CB60F76" w14:textId="77777777" w:rsidR="00C641B7" w:rsidRDefault="00C641B7" w:rsidP="00C641B7">
      <w:pPr>
        <w:pStyle w:val="Ttulo4"/>
      </w:pPr>
      <w:r>
        <w:t>C. Preguntas sobre estrategias y acciones</w:t>
      </w:r>
    </w:p>
    <w:p w14:paraId="4F7BFDE1" w14:textId="77777777" w:rsidR="00C641B7" w:rsidRDefault="00C641B7" w:rsidP="00C641B7">
      <w:pPr>
        <w:pStyle w:val="NormalWeb"/>
      </w:pPr>
      <w:r>
        <w:rPr>
          <w:rStyle w:val="Textoennegrita"/>
        </w:rPr>
        <w:t>8. ¿Las acciones específicas propuestas realmente permiten alcanzar cada meta o solo la describen?</w:t>
      </w:r>
      <w:r>
        <w:t xml:space="preserve"> Las acciones académicas son sólidas y operativas (ej. "Implementar monitoreo", "Regularizar alumnos con tutorías"). Atacan directamente la causa del problema </w:t>
      </w:r>
      <w:proofErr w:type="gramStart"/>
      <w:r>
        <w:t>detectado,.</w:t>
      </w:r>
      <w:proofErr w:type="gramEnd"/>
    </w:p>
    <w:p w14:paraId="62C77CAC" w14:textId="77777777" w:rsidR="00C641B7" w:rsidRDefault="00C641B7" w:rsidP="00C641B7">
      <w:pPr>
        <w:pStyle w:val="NormalWeb"/>
      </w:pPr>
      <w:r>
        <w:rPr>
          <w:rStyle w:val="Textoennegrita"/>
        </w:rPr>
        <w:t>9. ¿Qué acciones son viables con los recursos, tiempos y personal del plantel?</w:t>
      </w:r>
      <w:r>
        <w:t xml:space="preserve"> La mayoría son altamente viables. Estrategias como el "Círculo de lectura", "Portafolio de trabajos" o las "Visitas domiciliarias" dependen de la gestión interna y no requieren recursos financieros </w:t>
      </w:r>
      <w:proofErr w:type="gramStart"/>
      <w:r>
        <w:t>externos,.</w:t>
      </w:r>
      <w:proofErr w:type="gramEnd"/>
    </w:p>
    <w:p w14:paraId="1A06CDD2" w14:textId="77777777" w:rsidR="00C641B7" w:rsidRDefault="00C641B7" w:rsidP="00C641B7">
      <w:pPr>
        <w:pStyle w:val="NormalWeb"/>
      </w:pPr>
      <w:r>
        <w:rPr>
          <w:rStyle w:val="Textoennegrita"/>
        </w:rPr>
        <w:t>10. ¿Qué acciones no son viables o no guardan relación directa con la meta que pretenden atender?</w:t>
      </w:r>
      <w:r>
        <w:t xml:space="preserve"> La acción de usar un </w:t>
      </w:r>
      <w:r>
        <w:rPr>
          <w:rStyle w:val="Textoennegrita"/>
        </w:rPr>
        <w:t>"Juego de ruleta"</w:t>
      </w:r>
      <w:r>
        <w:t xml:space="preserve"> es viable como actividad didáctica, pero listarla como </w:t>
      </w:r>
      <w:r>
        <w:rPr>
          <w:rStyle w:val="nfasis"/>
          <w:rFonts w:eastAsiaTheme="majorEastAsia"/>
        </w:rPr>
        <w:t>evidencia</w:t>
      </w:r>
      <w:r>
        <w:t xml:space="preserve"> de cumplimiento de una meta institucional es incorrecto. La acción no guarda relación con la </w:t>
      </w:r>
      <w:r>
        <w:rPr>
          <w:rStyle w:val="nfasis"/>
          <w:rFonts w:eastAsiaTheme="majorEastAsia"/>
        </w:rPr>
        <w:t>comprobación</w:t>
      </w:r>
      <w:r>
        <w:t xml:space="preserve"> administrativa del logro.</w:t>
      </w:r>
    </w:p>
    <w:p w14:paraId="1212A405" w14:textId="77777777" w:rsidR="00C641B7" w:rsidRDefault="00C641B7" w:rsidP="00C641B7">
      <w:pPr>
        <w:pStyle w:val="NormalWeb"/>
      </w:pPr>
      <w:r>
        <w:rPr>
          <w:rStyle w:val="Textoennegrita"/>
        </w:rPr>
        <w:t>11. ¿Existen acciones que deberían eliminarse o sustituirse porque no cumplen con los lineamientos?</w:t>
      </w:r>
      <w:r>
        <w:t xml:space="preserve"> Sí. Deben eliminarse/modificarse las referencias a la obtención de </w:t>
      </w:r>
      <w:r>
        <w:rPr>
          <w:rStyle w:val="Textoennegrita"/>
        </w:rPr>
        <w:t>"Fotografías"</w:t>
      </w:r>
      <w:r>
        <w:t xml:space="preserve"> y </w:t>
      </w:r>
      <w:r>
        <w:rPr>
          <w:rStyle w:val="Textoennegrita"/>
        </w:rPr>
        <w:t>"Minutas"</w:t>
      </w:r>
      <w:r>
        <w:t xml:space="preserve"> como fin último de la acción. La acción debe enfocarse en generar el análisis de resultados, no solo la captura de </w:t>
      </w:r>
      <w:proofErr w:type="gramStart"/>
      <w:r>
        <w:t>imagen,.</w:t>
      </w:r>
      <w:proofErr w:type="gramEnd"/>
    </w:p>
    <w:p w14:paraId="702B062A" w14:textId="77777777" w:rsidR="00C641B7" w:rsidRDefault="00C641B7" w:rsidP="00C641B7">
      <w:r>
        <w:pict w14:anchorId="01D2D8C0">
          <v:rect id="_x0000_i1359" style="width:0;height:1.5pt" o:hralign="center" o:hrstd="t" o:hr="t" fillcolor="#a0a0a0" stroked="f"/>
        </w:pict>
      </w:r>
    </w:p>
    <w:p w14:paraId="3D987BDC" w14:textId="77777777" w:rsidR="00C641B7" w:rsidRDefault="00C641B7" w:rsidP="00C641B7">
      <w:pPr>
        <w:pStyle w:val="Ttulo4"/>
      </w:pPr>
      <w:r>
        <w:t>D. Preguntas sobre evaluación y seguimiento</w:t>
      </w:r>
    </w:p>
    <w:p w14:paraId="1DD4717A" w14:textId="77777777" w:rsidR="00C641B7" w:rsidRDefault="00C641B7" w:rsidP="00C641B7">
      <w:pPr>
        <w:pStyle w:val="NormalWeb"/>
      </w:pPr>
      <w:r>
        <w:rPr>
          <w:rStyle w:val="Textoennegrita"/>
        </w:rPr>
        <w:t>12. ¿Cada meta cuenta con un proceso de evaluación claro, medible y verificable?</w:t>
      </w:r>
      <w:r>
        <w:t xml:space="preserve"> </w:t>
      </w:r>
      <w:r>
        <w:rPr>
          <w:rStyle w:val="Textoennegrita"/>
        </w:rPr>
        <w:t>No.</w:t>
      </w:r>
      <w:r>
        <w:t xml:space="preserve"> Aunque tienen porcentajes de meta, el instrumento de verificación es débil. Verificar la disminución del abandono con una "Minuta de Acuerdo" no permite medir el indicador real. Se requiere un reporte estadístico.</w:t>
      </w:r>
    </w:p>
    <w:p w14:paraId="7A1224E4" w14:textId="77777777" w:rsidR="00C641B7" w:rsidRDefault="00C641B7" w:rsidP="00C641B7">
      <w:pPr>
        <w:pStyle w:val="NormalWeb"/>
      </w:pPr>
      <w:r>
        <w:rPr>
          <w:rStyle w:val="Textoennegrita"/>
        </w:rPr>
        <w:t>13. ¿Los productos/entregables propuestos son válidos según los lineamientos o requieren ajuste?</w:t>
      </w:r>
      <w:r>
        <w:t xml:space="preserve"> </w:t>
      </w:r>
      <w:r>
        <w:rPr>
          <w:rStyle w:val="Textoennegrita"/>
        </w:rPr>
        <w:t>Requieren ajuste total.</w:t>
      </w:r>
      <w:r>
        <w:t xml:space="preserve"> El PMC propone: "Minuta", "Fotografía", "Juego de ruleta".</w:t>
      </w:r>
    </w:p>
    <w:p w14:paraId="251E3B49" w14:textId="77777777" w:rsidR="00C641B7" w:rsidRDefault="00C641B7" w:rsidP="00C641B7">
      <w:pPr>
        <w:numPr>
          <w:ilvl w:val="0"/>
          <w:numId w:val="35"/>
        </w:numPr>
        <w:spacing w:before="100" w:beforeAutospacing="1" w:after="100" w:afterAutospacing="1" w:line="240" w:lineRule="auto"/>
      </w:pPr>
      <w:r>
        <w:rPr>
          <w:rStyle w:val="nfasis"/>
        </w:rPr>
        <w:t>Normativa:</w:t>
      </w:r>
      <w:r>
        <w:t xml:space="preserve"> Las </w:t>
      </w:r>
      <w:r>
        <w:rPr>
          <w:rStyle w:val="nfasis"/>
        </w:rPr>
        <w:t>Instrucciones de llenado</w:t>
      </w:r>
      <w:r>
        <w:t xml:space="preserve"> establecen explícitamente: </w:t>
      </w:r>
      <w:r>
        <w:rPr>
          <w:rStyle w:val="Textoennegrita"/>
        </w:rPr>
        <w:t>"no serán válidas evidencias tales como listas, minutas, fotografías u otros elementos que no estén acompañados de un análisis descriptivo"</w:t>
      </w:r>
      <w:r>
        <w:t>.</w:t>
      </w:r>
    </w:p>
    <w:p w14:paraId="13D52E1F" w14:textId="77777777" w:rsidR="00C641B7" w:rsidRDefault="00C641B7" w:rsidP="00C641B7">
      <w:pPr>
        <w:pStyle w:val="NormalWeb"/>
      </w:pPr>
      <w:r>
        <w:rPr>
          <w:rStyle w:val="Textoennegrita"/>
        </w:rPr>
        <w:t>14. ¿El seguimiento propuesto permite saber si la meta se cumplió o no al final del ciclo escolar?</w:t>
      </w:r>
      <w:r>
        <w:t xml:space="preserve"> Sí, en lo cuantitativo (gracias a las metas porcentuales claras). No, en lo cualitativo, ya que el cronograma "Permanente" en metas críticas impide realizar cortes de evaluación parcial en diciembre como exige la </w:t>
      </w:r>
      <w:proofErr w:type="gramStart"/>
      <w:r>
        <w:t>norma,.</w:t>
      </w:r>
      <w:proofErr w:type="gramEnd"/>
    </w:p>
    <w:p w14:paraId="7457237D" w14:textId="77777777" w:rsidR="00C641B7" w:rsidRDefault="00C641B7" w:rsidP="00C641B7">
      <w:r>
        <w:pict w14:anchorId="10D1F74C">
          <v:rect id="_x0000_i1360" style="width:0;height:1.5pt" o:hralign="center" o:hrstd="t" o:hr="t" fillcolor="#a0a0a0" stroked="f"/>
        </w:pict>
      </w:r>
    </w:p>
    <w:p w14:paraId="4DF97682" w14:textId="77777777" w:rsidR="00C641B7" w:rsidRDefault="00C641B7" w:rsidP="00C641B7">
      <w:pPr>
        <w:pStyle w:val="Ttulo4"/>
      </w:pPr>
      <w:r>
        <w:t>E. Preguntas sobre coherencia interna</w:t>
      </w:r>
    </w:p>
    <w:p w14:paraId="76443C0E" w14:textId="77777777" w:rsidR="00C641B7" w:rsidRDefault="00C641B7" w:rsidP="00C641B7">
      <w:pPr>
        <w:pStyle w:val="NormalWeb"/>
      </w:pPr>
      <w:r>
        <w:rPr>
          <w:rStyle w:val="Textoennegrita"/>
        </w:rPr>
        <w:t>15. ¿Existe coherencia entre diagnóstico, meta, acciones, productos y evaluación en cada categoría?</w:t>
      </w:r>
      <w:r>
        <w:t xml:space="preserve"> </w:t>
      </w:r>
      <w:r>
        <w:rPr>
          <w:rStyle w:val="Textoennegrita"/>
        </w:rPr>
        <w:t>Incoherencia Crítica en Categoría 2.</w:t>
      </w:r>
    </w:p>
    <w:p w14:paraId="32C0D554" w14:textId="77777777" w:rsidR="00C641B7" w:rsidRDefault="00C641B7" w:rsidP="00C641B7">
      <w:pPr>
        <w:numPr>
          <w:ilvl w:val="0"/>
          <w:numId w:val="36"/>
        </w:numPr>
        <w:spacing w:before="100" w:beforeAutospacing="1" w:after="100" w:afterAutospacing="1" w:line="240" w:lineRule="auto"/>
      </w:pPr>
      <w:r>
        <w:t>Meta: Investigar egresados.</w:t>
      </w:r>
    </w:p>
    <w:p w14:paraId="2AC4D541" w14:textId="77777777" w:rsidR="00C641B7" w:rsidRDefault="00C641B7" w:rsidP="00C641B7">
      <w:pPr>
        <w:numPr>
          <w:ilvl w:val="0"/>
          <w:numId w:val="36"/>
        </w:numPr>
        <w:spacing w:before="100" w:beforeAutospacing="1" w:after="100" w:afterAutospacing="1" w:line="240" w:lineRule="auto"/>
      </w:pPr>
      <w:r>
        <w:t>Diagnóstico: Alto número de embarazos. Esta ruptura lógica es un hallazgo grave que denota falta de revisión final del documento. En cambio, la Categoría 1 (Académica) muestra alta coherencia entre diagnóstico de reprobación y metas de recuperación.</w:t>
      </w:r>
    </w:p>
    <w:p w14:paraId="5C35DB01" w14:textId="77777777" w:rsidR="00C641B7" w:rsidRDefault="00C641B7" w:rsidP="00C641B7">
      <w:pPr>
        <w:pStyle w:val="NormalWeb"/>
      </w:pPr>
      <w:r>
        <w:rPr>
          <w:rStyle w:val="Textoennegrita"/>
        </w:rPr>
        <w:t>16. ¿Qué categoría o subcategoría presenta la mayor debilidad estructural y por qué?</w:t>
      </w:r>
      <w:r>
        <w:t xml:space="preserve"> </w:t>
      </w:r>
      <w:r>
        <w:rPr>
          <w:rStyle w:val="Textoennegrita"/>
        </w:rPr>
        <w:t>Categoría 2 (Gestión), Subcategoría Seguimiento de Egresados.</w:t>
      </w:r>
    </w:p>
    <w:p w14:paraId="191F9EA4" w14:textId="77777777" w:rsidR="00C641B7" w:rsidRDefault="00C641B7" w:rsidP="00C641B7">
      <w:pPr>
        <w:numPr>
          <w:ilvl w:val="0"/>
          <w:numId w:val="37"/>
        </w:numPr>
        <w:spacing w:before="100" w:beforeAutospacing="1" w:after="100" w:afterAutospacing="1" w:line="240" w:lineRule="auto"/>
      </w:pPr>
      <w:r>
        <w:rPr>
          <w:rStyle w:val="nfasis"/>
        </w:rPr>
        <w:t>Por qué:</w:t>
      </w:r>
      <w:r>
        <w:t xml:space="preserve"> Por el error de texto en el diagnóstico y porque la meta "Investigar" es una acción inicial, no una meta de mejora del servicio educativo.</w:t>
      </w:r>
    </w:p>
    <w:p w14:paraId="6D15B4EB" w14:textId="77777777" w:rsidR="00C641B7" w:rsidRDefault="00C641B7" w:rsidP="00C641B7">
      <w:pPr>
        <w:spacing w:after="0"/>
      </w:pPr>
      <w:r>
        <w:pict w14:anchorId="6208E544">
          <v:rect id="_x0000_i1361" style="width:0;height:1.5pt" o:hralign="center" o:hrstd="t" o:hr="t" fillcolor="#a0a0a0" stroked="f"/>
        </w:pict>
      </w:r>
    </w:p>
    <w:p w14:paraId="74CA962D" w14:textId="77777777" w:rsidR="00C641B7" w:rsidRDefault="00C641B7" w:rsidP="00C641B7">
      <w:pPr>
        <w:pStyle w:val="Ttulo4"/>
      </w:pPr>
      <w:r>
        <w:t>F. Preguntas de viabilidad real</w:t>
      </w:r>
    </w:p>
    <w:p w14:paraId="1AF03177" w14:textId="77777777" w:rsidR="00C641B7" w:rsidRDefault="00C641B7" w:rsidP="00C641B7">
      <w:pPr>
        <w:pStyle w:val="NormalWeb"/>
      </w:pPr>
      <w:r>
        <w:rPr>
          <w:rStyle w:val="Textoennegrita"/>
        </w:rPr>
        <w:t>17. ¿El PMC es viable de implementarse durante el ciclo 2025–2026 con las condiciones reales del plantel?</w:t>
      </w:r>
      <w:r>
        <w:t xml:space="preserve"> </w:t>
      </w:r>
      <w:r>
        <w:rPr>
          <w:rStyle w:val="Textoennegrita"/>
        </w:rPr>
        <w:t>Sí, es viable.</w:t>
      </w:r>
      <w:r>
        <w:t xml:space="preserve"> Las acciones son realistas y propias de la rutina escolar. El riesgo no está en la ejecución, sino en la calidad del seguimiento documental.</w:t>
      </w:r>
    </w:p>
    <w:p w14:paraId="0BA6521D" w14:textId="77777777" w:rsidR="00C641B7" w:rsidRDefault="00C641B7" w:rsidP="00C641B7">
      <w:pPr>
        <w:pStyle w:val="NormalWeb"/>
      </w:pPr>
      <w:r>
        <w:rPr>
          <w:rStyle w:val="Textoennegrita"/>
        </w:rPr>
        <w:t>18. ¿Qué riesgos podrían impedir el cumplimiento de las metas y cómo podrían mitigarse?</w:t>
      </w:r>
    </w:p>
    <w:p w14:paraId="06A8D8A3" w14:textId="77777777" w:rsidR="00C641B7" w:rsidRDefault="00C641B7" w:rsidP="00C641B7">
      <w:pPr>
        <w:numPr>
          <w:ilvl w:val="0"/>
          <w:numId w:val="38"/>
        </w:numPr>
        <w:spacing w:before="100" w:beforeAutospacing="1" w:after="100" w:afterAutospacing="1" w:line="240" w:lineRule="auto"/>
      </w:pPr>
      <w:r>
        <w:rPr>
          <w:rStyle w:val="nfasis"/>
        </w:rPr>
        <w:t>Riesgo:</w:t>
      </w:r>
      <w:r>
        <w:t xml:space="preserve"> La confusión de datos (¿la meta es bajar del 2% o del 3%?). Si no se aclara, al final del ciclo no se sabrá si se cumplió.</w:t>
      </w:r>
    </w:p>
    <w:p w14:paraId="168B9E3D" w14:textId="77777777" w:rsidR="00C641B7" w:rsidRDefault="00C641B7" w:rsidP="00C641B7">
      <w:pPr>
        <w:numPr>
          <w:ilvl w:val="0"/>
          <w:numId w:val="38"/>
        </w:numPr>
        <w:spacing w:before="100" w:beforeAutospacing="1" w:after="100" w:afterAutospacing="1" w:line="240" w:lineRule="auto"/>
      </w:pPr>
      <w:r>
        <w:rPr>
          <w:rStyle w:val="nfasis"/>
        </w:rPr>
        <w:t>Mitigación:</w:t>
      </w:r>
      <w:r>
        <w:t xml:space="preserve"> Homologar la línea base estadística en todo el documento antes de iniciar.</w:t>
      </w:r>
    </w:p>
    <w:p w14:paraId="05424668" w14:textId="77777777" w:rsidR="00C641B7" w:rsidRDefault="00C641B7" w:rsidP="00C641B7">
      <w:pPr>
        <w:pStyle w:val="NormalWeb"/>
      </w:pPr>
      <w:r>
        <w:rPr>
          <w:rStyle w:val="Textoennegrita"/>
        </w:rPr>
        <w:t>19. ¿Qué metas conviene implementar de inmediato y cuáles requieren ajustes antes de iniciar?</w:t>
      </w:r>
    </w:p>
    <w:p w14:paraId="5A93B8C1" w14:textId="77777777" w:rsidR="00C641B7" w:rsidRDefault="00C641B7" w:rsidP="00C641B7">
      <w:pPr>
        <w:numPr>
          <w:ilvl w:val="0"/>
          <w:numId w:val="39"/>
        </w:numPr>
        <w:spacing w:before="100" w:beforeAutospacing="1" w:after="100" w:afterAutospacing="1" w:line="240" w:lineRule="auto"/>
      </w:pPr>
      <w:r>
        <w:rPr>
          <w:rStyle w:val="nfasis"/>
        </w:rPr>
        <w:t>De inmediato:</w:t>
      </w:r>
      <w:r>
        <w:t xml:space="preserve"> Las metas de </w:t>
      </w:r>
      <w:r>
        <w:rPr>
          <w:rStyle w:val="Textoennegrita"/>
        </w:rPr>
        <w:t>Lectura y Matemáticas</w:t>
      </w:r>
      <w:r>
        <w:t xml:space="preserve"> (están listas, claras y programadas para septiembre/octubre</w:t>
      </w:r>
      <w:proofErr w:type="gramStart"/>
      <w:r>
        <w:t>),.</w:t>
      </w:r>
      <w:proofErr w:type="gramEnd"/>
    </w:p>
    <w:p w14:paraId="7023AE0F" w14:textId="77777777" w:rsidR="00C641B7" w:rsidRDefault="00C641B7" w:rsidP="00C641B7">
      <w:pPr>
        <w:numPr>
          <w:ilvl w:val="0"/>
          <w:numId w:val="39"/>
        </w:numPr>
        <w:spacing w:before="100" w:beforeAutospacing="1" w:after="100" w:afterAutospacing="1" w:line="240" w:lineRule="auto"/>
      </w:pPr>
      <w:r>
        <w:rPr>
          <w:rStyle w:val="nfasis"/>
        </w:rPr>
        <w:t>Ajustar antes:</w:t>
      </w:r>
      <w:r>
        <w:t xml:space="preserve"> La meta de </w:t>
      </w:r>
      <w:r>
        <w:rPr>
          <w:rStyle w:val="Textoennegrita"/>
        </w:rPr>
        <w:t>Egresados</w:t>
      </w:r>
      <w:r>
        <w:t xml:space="preserve"> (corregir texto) y la meta de </w:t>
      </w:r>
      <w:r>
        <w:rPr>
          <w:rStyle w:val="Textoennegrita"/>
        </w:rPr>
        <w:t>Abandono</w:t>
      </w:r>
      <w:r>
        <w:t xml:space="preserve"> (definir cifra real y cambiar evidencia</w:t>
      </w:r>
      <w:proofErr w:type="gramStart"/>
      <w:r>
        <w:t>),.</w:t>
      </w:r>
      <w:proofErr w:type="gramEnd"/>
    </w:p>
    <w:p w14:paraId="23D96F82" w14:textId="77777777" w:rsidR="00C641B7" w:rsidRDefault="00C641B7" w:rsidP="00C641B7">
      <w:pPr>
        <w:spacing w:after="0"/>
      </w:pPr>
      <w:r>
        <w:pict w14:anchorId="0A505D90">
          <v:rect id="_x0000_i1362" style="width:0;height:1.5pt" o:hralign="center" o:hrstd="t" o:hr="t" fillcolor="#a0a0a0" stroked="f"/>
        </w:pict>
      </w:r>
    </w:p>
    <w:p w14:paraId="6797A404" w14:textId="77777777" w:rsidR="00C641B7" w:rsidRDefault="00C641B7" w:rsidP="00C641B7">
      <w:pPr>
        <w:pStyle w:val="Ttulo4"/>
      </w:pPr>
      <w:r>
        <w:t>G. Preguntas orientadas a la máxima puntuación</w:t>
      </w:r>
    </w:p>
    <w:p w14:paraId="3F7C2CD5" w14:textId="77777777" w:rsidR="00C641B7" w:rsidRDefault="00C641B7" w:rsidP="00C641B7">
      <w:pPr>
        <w:pStyle w:val="NormalWeb"/>
      </w:pPr>
      <w:r>
        <w:rPr>
          <w:rStyle w:val="Textoennegrita"/>
        </w:rPr>
        <w:t>20. ¿Qué tendría que corregirse para que el PMC alcance la máxima puntuación posible?</w:t>
      </w:r>
    </w:p>
    <w:p w14:paraId="19D0B921" w14:textId="77777777" w:rsidR="00C641B7" w:rsidRDefault="00C641B7" w:rsidP="00C641B7">
      <w:pPr>
        <w:numPr>
          <w:ilvl w:val="0"/>
          <w:numId w:val="40"/>
        </w:numPr>
        <w:spacing w:before="100" w:beforeAutospacing="1" w:after="100" w:afterAutospacing="1" w:line="240" w:lineRule="auto"/>
      </w:pPr>
      <w:r>
        <w:rPr>
          <w:rStyle w:val="Textoennegrita"/>
        </w:rPr>
        <w:t>Limpieza de Datos:</w:t>
      </w:r>
      <w:r>
        <w:t xml:space="preserve"> Unificar porcentajes de abandono y corregir textos erróneos (embarazos vs egresados).</w:t>
      </w:r>
    </w:p>
    <w:p w14:paraId="775AE0FB" w14:textId="77777777" w:rsidR="00C641B7" w:rsidRDefault="00C641B7" w:rsidP="00C641B7">
      <w:pPr>
        <w:numPr>
          <w:ilvl w:val="0"/>
          <w:numId w:val="40"/>
        </w:numPr>
        <w:spacing w:before="100" w:beforeAutospacing="1" w:after="100" w:afterAutospacing="1" w:line="240" w:lineRule="auto"/>
      </w:pPr>
      <w:r>
        <w:rPr>
          <w:rStyle w:val="Textoennegrita"/>
        </w:rPr>
        <w:t>Profesionalización de Evidencias:</w:t>
      </w:r>
      <w:r>
        <w:t xml:space="preserve"> Sustituir "fotos/minutas/juegos" por "Informes de Resultados" y "Reportes Analíticos".</w:t>
      </w:r>
    </w:p>
    <w:p w14:paraId="7475EDA6" w14:textId="77777777" w:rsidR="00C641B7" w:rsidRDefault="00C641B7" w:rsidP="00C641B7">
      <w:pPr>
        <w:numPr>
          <w:ilvl w:val="0"/>
          <w:numId w:val="40"/>
        </w:numPr>
        <w:spacing w:before="100" w:beforeAutospacing="1" w:after="100" w:afterAutospacing="1" w:line="240" w:lineRule="auto"/>
      </w:pPr>
      <w:r>
        <w:rPr>
          <w:rStyle w:val="Textoennegrita"/>
        </w:rPr>
        <w:t>Cronograma:</w:t>
      </w:r>
      <w:r>
        <w:t xml:space="preserve"> Definir fechas de corte para las metas "Permanentes".</w:t>
      </w:r>
    </w:p>
    <w:p w14:paraId="6B2AEBDE" w14:textId="77777777" w:rsidR="00C641B7" w:rsidRDefault="00C641B7" w:rsidP="00C641B7">
      <w:pPr>
        <w:pStyle w:val="NormalWeb"/>
      </w:pPr>
      <w:r>
        <w:rPr>
          <w:rStyle w:val="Textoennegrita"/>
        </w:rPr>
        <w:t>21. ¿Qué ajustes son de alto impacto y cuáles son solo de forma?</w:t>
      </w:r>
    </w:p>
    <w:p w14:paraId="68A79982" w14:textId="77777777" w:rsidR="00C641B7" w:rsidRDefault="00C641B7" w:rsidP="00C641B7">
      <w:pPr>
        <w:numPr>
          <w:ilvl w:val="0"/>
          <w:numId w:val="41"/>
        </w:numPr>
        <w:spacing w:before="100" w:beforeAutospacing="1" w:after="100" w:afterAutospacing="1" w:line="240" w:lineRule="auto"/>
      </w:pPr>
      <w:r>
        <w:rPr>
          <w:rStyle w:val="nfasis"/>
        </w:rPr>
        <w:t>Alto Impacto:</w:t>
      </w:r>
      <w:r>
        <w:t xml:space="preserve"> La corrección de la coherencia interna (diagnóstico vs meta) y la validación de entregables.</w:t>
      </w:r>
    </w:p>
    <w:p w14:paraId="00B905CB" w14:textId="77777777" w:rsidR="00C641B7" w:rsidRDefault="00C641B7" w:rsidP="00C641B7">
      <w:pPr>
        <w:numPr>
          <w:ilvl w:val="0"/>
          <w:numId w:val="41"/>
        </w:numPr>
        <w:spacing w:before="100" w:beforeAutospacing="1" w:after="100" w:afterAutospacing="1" w:line="240" w:lineRule="auto"/>
      </w:pPr>
      <w:r>
        <w:rPr>
          <w:rStyle w:val="nfasis"/>
        </w:rPr>
        <w:t>De Forma:</w:t>
      </w:r>
      <w:r>
        <w:t xml:space="preserve"> Errores ortográficos menores o formato de tablas.</w:t>
      </w:r>
    </w:p>
    <w:p w14:paraId="551FEFFF" w14:textId="77777777" w:rsidR="00C641B7" w:rsidRDefault="00C641B7" w:rsidP="00C641B7">
      <w:pPr>
        <w:pStyle w:val="NormalWeb"/>
      </w:pPr>
      <w:r>
        <w:rPr>
          <w:rStyle w:val="Textoennegrita"/>
        </w:rPr>
        <w:t>22. Si se aplican todas las recomendaciones, ¿el PMC quedaría plenamente alineado a los lineamientos?</w:t>
      </w:r>
      <w:r>
        <w:t xml:space="preserve"> </w:t>
      </w:r>
      <w:r>
        <w:rPr>
          <w:rStyle w:val="Textoennegrita"/>
        </w:rPr>
        <w:t>Sí.</w:t>
      </w:r>
      <w:r>
        <w:t xml:space="preserve"> El plantel tiene una excelente base cuantitativa (sabe medir sus problemas). Al corregir los errores de edición y forma documental, su PMC sería sólido y ejemplar.</w:t>
      </w:r>
    </w:p>
    <w:p w14:paraId="4546ECC5" w14:textId="77777777" w:rsidR="00C641B7" w:rsidRDefault="00C641B7" w:rsidP="00C641B7">
      <w:r>
        <w:pict w14:anchorId="48221A74">
          <v:rect id="_x0000_i1363" style="width:0;height:1.5pt" o:hralign="center" o:hrstd="t" o:hr="t" fillcolor="#a0a0a0" stroked="f"/>
        </w:pict>
      </w:r>
    </w:p>
    <w:p w14:paraId="4CF60C6B" w14:textId="77777777" w:rsidR="00C641B7" w:rsidRDefault="00C641B7" w:rsidP="00C641B7">
      <w:pPr>
        <w:pStyle w:val="Ttulo3"/>
      </w:pPr>
      <w:r>
        <w:t>Pregunta de cierre ejecutivo (clave)</w:t>
      </w:r>
    </w:p>
    <w:p w14:paraId="3B0DA7CD" w14:textId="48F08EBE" w:rsidR="00E23A22" w:rsidRDefault="00C641B7" w:rsidP="00C641B7">
      <w:pPr>
        <w:pStyle w:val="NormalWeb"/>
      </w:pPr>
      <w:r>
        <w:rPr>
          <w:rStyle w:val="Textoennegrita"/>
        </w:rPr>
        <w:t>23.¿</w:t>
      </w:r>
      <w:r>
        <w:rPr>
          <w:rStyle w:val="Textoennegrita"/>
        </w:rPr>
        <w:t>Q</w:t>
      </w:r>
      <w:r>
        <w:rPr>
          <w:rStyle w:val="Textoennegrita"/>
        </w:rPr>
        <w:t>ué le falta a este PMC para ser un plan sólido, viable y completamente alineado a los lineamientos oficiales?</w:t>
      </w:r>
      <w:r>
        <w:t xml:space="preserve"> Le falta </w:t>
      </w:r>
      <w:r>
        <w:rPr>
          <w:rStyle w:val="Textoennegrita"/>
        </w:rPr>
        <w:t>rigor en la revisión de coherencia interna (eliminar contradicciones de datos y textos erróneos)</w:t>
      </w:r>
      <w:r>
        <w:t xml:space="preserve"> y </w:t>
      </w:r>
      <w:r>
        <w:rPr>
          <w:rStyle w:val="Textoennegrita"/>
        </w:rPr>
        <w:t>sustituir las evidencias inválidas (fotos, minutas, juegos) por reportes de análisis</w:t>
      </w:r>
      <w:r>
        <w:t xml:space="preserve"> conforme a la normativa.</w:t>
      </w:r>
    </w:p>
    <w:sectPr w:rsidR="00E23A22"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604E"/>
    <w:multiLevelType w:val="multilevel"/>
    <w:tmpl w:val="D3D2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55552"/>
    <w:multiLevelType w:val="multilevel"/>
    <w:tmpl w:val="E42C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74195"/>
    <w:multiLevelType w:val="multilevel"/>
    <w:tmpl w:val="7F14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E3F18"/>
    <w:multiLevelType w:val="multilevel"/>
    <w:tmpl w:val="7F44D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13B93"/>
    <w:multiLevelType w:val="multilevel"/>
    <w:tmpl w:val="4C48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A4426"/>
    <w:multiLevelType w:val="multilevel"/>
    <w:tmpl w:val="7090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146E9"/>
    <w:multiLevelType w:val="multilevel"/>
    <w:tmpl w:val="5628C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C6AEF"/>
    <w:multiLevelType w:val="multilevel"/>
    <w:tmpl w:val="4A48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F6B23"/>
    <w:multiLevelType w:val="multilevel"/>
    <w:tmpl w:val="B25A9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1D64AB"/>
    <w:multiLevelType w:val="multilevel"/>
    <w:tmpl w:val="7ED8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9659F"/>
    <w:multiLevelType w:val="multilevel"/>
    <w:tmpl w:val="9288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E3D7A"/>
    <w:multiLevelType w:val="multilevel"/>
    <w:tmpl w:val="841E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B301B"/>
    <w:multiLevelType w:val="multilevel"/>
    <w:tmpl w:val="4AE0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B6924"/>
    <w:multiLevelType w:val="multilevel"/>
    <w:tmpl w:val="B95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E426D"/>
    <w:multiLevelType w:val="multilevel"/>
    <w:tmpl w:val="2B64E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E681B"/>
    <w:multiLevelType w:val="multilevel"/>
    <w:tmpl w:val="438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07C58"/>
    <w:multiLevelType w:val="multilevel"/>
    <w:tmpl w:val="1A66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109B3"/>
    <w:multiLevelType w:val="multilevel"/>
    <w:tmpl w:val="7422D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E6627A"/>
    <w:multiLevelType w:val="multilevel"/>
    <w:tmpl w:val="7896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25ABA"/>
    <w:multiLevelType w:val="multilevel"/>
    <w:tmpl w:val="C5F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94178"/>
    <w:multiLevelType w:val="multilevel"/>
    <w:tmpl w:val="A5F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C6136"/>
    <w:multiLevelType w:val="multilevel"/>
    <w:tmpl w:val="4BA2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15402"/>
    <w:multiLevelType w:val="multilevel"/>
    <w:tmpl w:val="4F5E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3839C8"/>
    <w:multiLevelType w:val="multilevel"/>
    <w:tmpl w:val="EA48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F8724C"/>
    <w:multiLevelType w:val="multilevel"/>
    <w:tmpl w:val="5D64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191585"/>
    <w:multiLevelType w:val="multilevel"/>
    <w:tmpl w:val="97DC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17699E"/>
    <w:multiLevelType w:val="multilevel"/>
    <w:tmpl w:val="4144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FF3958"/>
    <w:multiLevelType w:val="multilevel"/>
    <w:tmpl w:val="491C2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6E5B2A"/>
    <w:multiLevelType w:val="multilevel"/>
    <w:tmpl w:val="5F14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1E53C7"/>
    <w:multiLevelType w:val="multilevel"/>
    <w:tmpl w:val="9134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756561"/>
    <w:multiLevelType w:val="multilevel"/>
    <w:tmpl w:val="111A8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A04D8E"/>
    <w:multiLevelType w:val="multilevel"/>
    <w:tmpl w:val="EB584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A86A86"/>
    <w:multiLevelType w:val="multilevel"/>
    <w:tmpl w:val="C75C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26C78"/>
    <w:multiLevelType w:val="multilevel"/>
    <w:tmpl w:val="1E94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B700B9"/>
    <w:multiLevelType w:val="multilevel"/>
    <w:tmpl w:val="AE708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AD7A8D"/>
    <w:multiLevelType w:val="multilevel"/>
    <w:tmpl w:val="83F4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271138"/>
    <w:multiLevelType w:val="multilevel"/>
    <w:tmpl w:val="7A86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7A5FAA"/>
    <w:multiLevelType w:val="multilevel"/>
    <w:tmpl w:val="B25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E1E73"/>
    <w:multiLevelType w:val="multilevel"/>
    <w:tmpl w:val="CFE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E2187D"/>
    <w:multiLevelType w:val="multilevel"/>
    <w:tmpl w:val="3B34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8D1316"/>
    <w:multiLevelType w:val="multilevel"/>
    <w:tmpl w:val="E7D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22"/>
  </w:num>
  <w:num w:numId="4">
    <w:abstractNumId w:val="4"/>
  </w:num>
  <w:num w:numId="5">
    <w:abstractNumId w:val="20"/>
  </w:num>
  <w:num w:numId="6">
    <w:abstractNumId w:val="15"/>
  </w:num>
  <w:num w:numId="7">
    <w:abstractNumId w:val="30"/>
  </w:num>
  <w:num w:numId="8">
    <w:abstractNumId w:val="32"/>
  </w:num>
  <w:num w:numId="9">
    <w:abstractNumId w:val="8"/>
  </w:num>
  <w:num w:numId="10">
    <w:abstractNumId w:val="31"/>
  </w:num>
  <w:num w:numId="11">
    <w:abstractNumId w:val="34"/>
  </w:num>
  <w:num w:numId="12">
    <w:abstractNumId w:val="13"/>
  </w:num>
  <w:num w:numId="13">
    <w:abstractNumId w:val="29"/>
  </w:num>
  <w:num w:numId="14">
    <w:abstractNumId w:val="1"/>
  </w:num>
  <w:num w:numId="15">
    <w:abstractNumId w:val="37"/>
  </w:num>
  <w:num w:numId="16">
    <w:abstractNumId w:val="2"/>
  </w:num>
  <w:num w:numId="17">
    <w:abstractNumId w:val="19"/>
  </w:num>
  <w:num w:numId="18">
    <w:abstractNumId w:val="39"/>
  </w:num>
  <w:num w:numId="19">
    <w:abstractNumId w:val="14"/>
  </w:num>
  <w:num w:numId="20">
    <w:abstractNumId w:val="36"/>
  </w:num>
  <w:num w:numId="21">
    <w:abstractNumId w:val="24"/>
  </w:num>
  <w:num w:numId="22">
    <w:abstractNumId w:val="28"/>
  </w:num>
  <w:num w:numId="23">
    <w:abstractNumId w:val="12"/>
  </w:num>
  <w:num w:numId="24">
    <w:abstractNumId w:val="7"/>
  </w:num>
  <w:num w:numId="25">
    <w:abstractNumId w:val="6"/>
  </w:num>
  <w:num w:numId="26">
    <w:abstractNumId w:val="18"/>
  </w:num>
  <w:num w:numId="27">
    <w:abstractNumId w:val="27"/>
  </w:num>
  <w:num w:numId="28">
    <w:abstractNumId w:val="3"/>
  </w:num>
  <w:num w:numId="29">
    <w:abstractNumId w:val="35"/>
  </w:num>
  <w:num w:numId="30">
    <w:abstractNumId w:val="10"/>
  </w:num>
  <w:num w:numId="31">
    <w:abstractNumId w:val="33"/>
  </w:num>
  <w:num w:numId="32">
    <w:abstractNumId w:val="38"/>
  </w:num>
  <w:num w:numId="33">
    <w:abstractNumId w:val="21"/>
  </w:num>
  <w:num w:numId="34">
    <w:abstractNumId w:val="5"/>
  </w:num>
  <w:num w:numId="35">
    <w:abstractNumId w:val="40"/>
  </w:num>
  <w:num w:numId="36">
    <w:abstractNumId w:val="26"/>
  </w:num>
  <w:num w:numId="37">
    <w:abstractNumId w:val="25"/>
  </w:num>
  <w:num w:numId="38">
    <w:abstractNumId w:val="16"/>
  </w:num>
  <w:num w:numId="39">
    <w:abstractNumId w:val="11"/>
  </w:num>
  <w:num w:numId="40">
    <w:abstractNumId w:val="17"/>
  </w:num>
  <w:num w:numId="41">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27606"/>
    <w:rsid w:val="00050E69"/>
    <w:rsid w:val="000A0538"/>
    <w:rsid w:val="00121D04"/>
    <w:rsid w:val="0024073D"/>
    <w:rsid w:val="002D6844"/>
    <w:rsid w:val="003665A4"/>
    <w:rsid w:val="00403559"/>
    <w:rsid w:val="00497FCF"/>
    <w:rsid w:val="005422CD"/>
    <w:rsid w:val="005D3C8C"/>
    <w:rsid w:val="00662F34"/>
    <w:rsid w:val="008E0E06"/>
    <w:rsid w:val="00943017"/>
    <w:rsid w:val="00B70D07"/>
    <w:rsid w:val="00C33DBF"/>
    <w:rsid w:val="00C641B7"/>
    <w:rsid w:val="00D77885"/>
    <w:rsid w:val="00E23A22"/>
    <w:rsid w:val="00E371AD"/>
    <w:rsid w:val="00FA33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next w:val="Normal"/>
    <w:link w:val="Ttulo2Car"/>
    <w:uiPriority w:val="9"/>
    <w:semiHidden/>
    <w:unhideWhenUsed/>
    <w:qFormat/>
    <w:rsid w:val="0002760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unhideWhenUsed/>
    <w:qFormat/>
    <w:rsid w:val="00E371A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 w:type="character" w:customStyle="1" w:styleId="Ttulo2Car">
    <w:name w:val="Título 2 Car"/>
    <w:basedOn w:val="Fuentedeprrafopredeter"/>
    <w:link w:val="Ttulo2"/>
    <w:uiPriority w:val="9"/>
    <w:semiHidden/>
    <w:rsid w:val="00027606"/>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rsid w:val="00E371A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3837">
      <w:bodyDiv w:val="1"/>
      <w:marLeft w:val="0"/>
      <w:marRight w:val="0"/>
      <w:marTop w:val="0"/>
      <w:marBottom w:val="0"/>
      <w:divBdr>
        <w:top w:val="none" w:sz="0" w:space="0" w:color="auto"/>
        <w:left w:val="none" w:sz="0" w:space="0" w:color="auto"/>
        <w:bottom w:val="none" w:sz="0" w:space="0" w:color="auto"/>
        <w:right w:val="none" w:sz="0" w:space="0" w:color="auto"/>
      </w:divBdr>
    </w:div>
    <w:div w:id="117381246">
      <w:bodyDiv w:val="1"/>
      <w:marLeft w:val="0"/>
      <w:marRight w:val="0"/>
      <w:marTop w:val="0"/>
      <w:marBottom w:val="0"/>
      <w:divBdr>
        <w:top w:val="none" w:sz="0" w:space="0" w:color="auto"/>
        <w:left w:val="none" w:sz="0" w:space="0" w:color="auto"/>
        <w:bottom w:val="none" w:sz="0" w:space="0" w:color="auto"/>
        <w:right w:val="none" w:sz="0" w:space="0" w:color="auto"/>
      </w:divBdr>
    </w:div>
    <w:div w:id="132253438">
      <w:bodyDiv w:val="1"/>
      <w:marLeft w:val="0"/>
      <w:marRight w:val="0"/>
      <w:marTop w:val="0"/>
      <w:marBottom w:val="0"/>
      <w:divBdr>
        <w:top w:val="none" w:sz="0" w:space="0" w:color="auto"/>
        <w:left w:val="none" w:sz="0" w:space="0" w:color="auto"/>
        <w:bottom w:val="none" w:sz="0" w:space="0" w:color="auto"/>
        <w:right w:val="none" w:sz="0" w:space="0" w:color="auto"/>
      </w:divBdr>
    </w:div>
    <w:div w:id="140927210">
      <w:bodyDiv w:val="1"/>
      <w:marLeft w:val="0"/>
      <w:marRight w:val="0"/>
      <w:marTop w:val="0"/>
      <w:marBottom w:val="0"/>
      <w:divBdr>
        <w:top w:val="none" w:sz="0" w:space="0" w:color="auto"/>
        <w:left w:val="none" w:sz="0" w:space="0" w:color="auto"/>
        <w:bottom w:val="none" w:sz="0" w:space="0" w:color="auto"/>
        <w:right w:val="none" w:sz="0" w:space="0" w:color="auto"/>
      </w:divBdr>
    </w:div>
    <w:div w:id="197817272">
      <w:bodyDiv w:val="1"/>
      <w:marLeft w:val="0"/>
      <w:marRight w:val="0"/>
      <w:marTop w:val="0"/>
      <w:marBottom w:val="0"/>
      <w:divBdr>
        <w:top w:val="none" w:sz="0" w:space="0" w:color="auto"/>
        <w:left w:val="none" w:sz="0" w:space="0" w:color="auto"/>
        <w:bottom w:val="none" w:sz="0" w:space="0" w:color="auto"/>
        <w:right w:val="none" w:sz="0" w:space="0" w:color="auto"/>
      </w:divBdr>
    </w:div>
    <w:div w:id="275912887">
      <w:bodyDiv w:val="1"/>
      <w:marLeft w:val="0"/>
      <w:marRight w:val="0"/>
      <w:marTop w:val="0"/>
      <w:marBottom w:val="0"/>
      <w:divBdr>
        <w:top w:val="none" w:sz="0" w:space="0" w:color="auto"/>
        <w:left w:val="none" w:sz="0" w:space="0" w:color="auto"/>
        <w:bottom w:val="none" w:sz="0" w:space="0" w:color="auto"/>
        <w:right w:val="none" w:sz="0" w:space="0" w:color="auto"/>
      </w:divBdr>
    </w:div>
    <w:div w:id="354619214">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559366612">
      <w:bodyDiv w:val="1"/>
      <w:marLeft w:val="0"/>
      <w:marRight w:val="0"/>
      <w:marTop w:val="0"/>
      <w:marBottom w:val="0"/>
      <w:divBdr>
        <w:top w:val="none" w:sz="0" w:space="0" w:color="auto"/>
        <w:left w:val="none" w:sz="0" w:space="0" w:color="auto"/>
        <w:bottom w:val="none" w:sz="0" w:space="0" w:color="auto"/>
        <w:right w:val="none" w:sz="0" w:space="0" w:color="auto"/>
      </w:divBdr>
    </w:div>
    <w:div w:id="583881441">
      <w:bodyDiv w:val="1"/>
      <w:marLeft w:val="0"/>
      <w:marRight w:val="0"/>
      <w:marTop w:val="0"/>
      <w:marBottom w:val="0"/>
      <w:divBdr>
        <w:top w:val="none" w:sz="0" w:space="0" w:color="auto"/>
        <w:left w:val="none" w:sz="0" w:space="0" w:color="auto"/>
        <w:bottom w:val="none" w:sz="0" w:space="0" w:color="auto"/>
        <w:right w:val="none" w:sz="0" w:space="0" w:color="auto"/>
      </w:divBdr>
    </w:div>
    <w:div w:id="758142898">
      <w:bodyDiv w:val="1"/>
      <w:marLeft w:val="0"/>
      <w:marRight w:val="0"/>
      <w:marTop w:val="0"/>
      <w:marBottom w:val="0"/>
      <w:divBdr>
        <w:top w:val="none" w:sz="0" w:space="0" w:color="auto"/>
        <w:left w:val="none" w:sz="0" w:space="0" w:color="auto"/>
        <w:bottom w:val="none" w:sz="0" w:space="0" w:color="auto"/>
        <w:right w:val="none" w:sz="0" w:space="0" w:color="auto"/>
      </w:divBdr>
    </w:div>
    <w:div w:id="870188361">
      <w:bodyDiv w:val="1"/>
      <w:marLeft w:val="0"/>
      <w:marRight w:val="0"/>
      <w:marTop w:val="0"/>
      <w:marBottom w:val="0"/>
      <w:divBdr>
        <w:top w:val="none" w:sz="0" w:space="0" w:color="auto"/>
        <w:left w:val="none" w:sz="0" w:space="0" w:color="auto"/>
        <w:bottom w:val="none" w:sz="0" w:space="0" w:color="auto"/>
        <w:right w:val="none" w:sz="0" w:space="0" w:color="auto"/>
      </w:divBdr>
    </w:div>
    <w:div w:id="881016295">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248272695">
      <w:bodyDiv w:val="1"/>
      <w:marLeft w:val="0"/>
      <w:marRight w:val="0"/>
      <w:marTop w:val="0"/>
      <w:marBottom w:val="0"/>
      <w:divBdr>
        <w:top w:val="none" w:sz="0" w:space="0" w:color="auto"/>
        <w:left w:val="none" w:sz="0" w:space="0" w:color="auto"/>
        <w:bottom w:val="none" w:sz="0" w:space="0" w:color="auto"/>
        <w:right w:val="none" w:sz="0" w:space="0" w:color="auto"/>
      </w:divBdr>
    </w:div>
    <w:div w:id="1540586212">
      <w:bodyDiv w:val="1"/>
      <w:marLeft w:val="0"/>
      <w:marRight w:val="0"/>
      <w:marTop w:val="0"/>
      <w:marBottom w:val="0"/>
      <w:divBdr>
        <w:top w:val="none" w:sz="0" w:space="0" w:color="auto"/>
        <w:left w:val="none" w:sz="0" w:space="0" w:color="auto"/>
        <w:bottom w:val="none" w:sz="0" w:space="0" w:color="auto"/>
        <w:right w:val="none" w:sz="0" w:space="0" w:color="auto"/>
      </w:divBdr>
    </w:div>
    <w:div w:id="1684429638">
      <w:bodyDiv w:val="1"/>
      <w:marLeft w:val="0"/>
      <w:marRight w:val="0"/>
      <w:marTop w:val="0"/>
      <w:marBottom w:val="0"/>
      <w:divBdr>
        <w:top w:val="none" w:sz="0" w:space="0" w:color="auto"/>
        <w:left w:val="none" w:sz="0" w:space="0" w:color="auto"/>
        <w:bottom w:val="none" w:sz="0" w:space="0" w:color="auto"/>
        <w:right w:val="none" w:sz="0" w:space="0" w:color="auto"/>
      </w:divBdr>
    </w:div>
    <w:div w:id="1742097054">
      <w:bodyDiv w:val="1"/>
      <w:marLeft w:val="0"/>
      <w:marRight w:val="0"/>
      <w:marTop w:val="0"/>
      <w:marBottom w:val="0"/>
      <w:divBdr>
        <w:top w:val="none" w:sz="0" w:space="0" w:color="auto"/>
        <w:left w:val="none" w:sz="0" w:space="0" w:color="auto"/>
        <w:bottom w:val="none" w:sz="0" w:space="0" w:color="auto"/>
        <w:right w:val="none" w:sz="0" w:space="0" w:color="auto"/>
      </w:divBdr>
    </w:div>
    <w:div w:id="1834103009">
      <w:bodyDiv w:val="1"/>
      <w:marLeft w:val="0"/>
      <w:marRight w:val="0"/>
      <w:marTop w:val="0"/>
      <w:marBottom w:val="0"/>
      <w:divBdr>
        <w:top w:val="none" w:sz="0" w:space="0" w:color="auto"/>
        <w:left w:val="none" w:sz="0" w:space="0" w:color="auto"/>
        <w:bottom w:val="none" w:sz="0" w:space="0" w:color="auto"/>
        <w:right w:val="none" w:sz="0" w:space="0" w:color="auto"/>
      </w:divBdr>
    </w:div>
    <w:div w:id="195108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2374</Words>
  <Characters>13058</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2</cp:revision>
  <cp:lastPrinted>2026-02-04T06:45:00Z</cp:lastPrinted>
  <dcterms:created xsi:type="dcterms:W3CDTF">2026-02-04T06:56:00Z</dcterms:created>
  <dcterms:modified xsi:type="dcterms:W3CDTF">2026-02-04T06:56:00Z</dcterms:modified>
</cp:coreProperties>
</file>