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286AA" w14:textId="181A325C"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E</w:t>
      </w:r>
      <w:r w:rsidRPr="00015764">
        <w:rPr>
          <w:rFonts w:ascii="Times New Roman" w:eastAsia="Times New Roman" w:hAnsi="Times New Roman" w:cs="Times New Roman"/>
          <w:sz w:val="24"/>
          <w:szCs w:val="24"/>
          <w:lang w:eastAsia="es-MX"/>
        </w:rPr>
        <w:t xml:space="preserve">valuación técnica del documento </w:t>
      </w:r>
      <w:r w:rsidRPr="00015764">
        <w:rPr>
          <w:rFonts w:ascii="Times New Roman" w:eastAsia="Times New Roman" w:hAnsi="Times New Roman" w:cs="Times New Roman"/>
          <w:b/>
          <w:bCs/>
          <w:sz w:val="24"/>
          <w:szCs w:val="24"/>
          <w:lang w:eastAsia="es-MX"/>
        </w:rPr>
        <w:t>PAEC-PEC_2025-2026_21EBH0201W_JOSÉ VASCONCELOS.pdf</w:t>
      </w:r>
      <w:r w:rsidRPr="00015764">
        <w:rPr>
          <w:rFonts w:ascii="Times New Roman" w:eastAsia="Times New Roman" w:hAnsi="Times New Roman" w:cs="Times New Roman"/>
          <w:sz w:val="24"/>
          <w:szCs w:val="24"/>
          <w:lang w:eastAsia="es-MX"/>
        </w:rPr>
        <w:t xml:space="preserve">, realizada bajo los lineamientos del </w:t>
      </w:r>
      <w:r w:rsidRPr="00015764">
        <w:rPr>
          <w:rFonts w:ascii="Times New Roman" w:eastAsia="Times New Roman" w:hAnsi="Times New Roman" w:cs="Times New Roman"/>
          <w:b/>
          <w:bCs/>
          <w:sz w:val="24"/>
          <w:szCs w:val="24"/>
          <w:lang w:eastAsia="es-MX"/>
        </w:rPr>
        <w:t>Programa Aula, Escuela y Comunidad (PAEC) 2025</w:t>
      </w:r>
      <w:r w:rsidRPr="00015764">
        <w:rPr>
          <w:rFonts w:ascii="Times New Roman" w:eastAsia="Times New Roman" w:hAnsi="Times New Roman" w:cs="Times New Roman"/>
          <w:sz w:val="24"/>
          <w:szCs w:val="24"/>
          <w:lang w:eastAsia="es-MX"/>
        </w:rPr>
        <w:t xml:space="preserve"> y la normativa del </w:t>
      </w:r>
      <w:r w:rsidRPr="00015764">
        <w:rPr>
          <w:rFonts w:ascii="Times New Roman" w:eastAsia="Times New Roman" w:hAnsi="Times New Roman" w:cs="Times New Roman"/>
          <w:b/>
          <w:bCs/>
          <w:sz w:val="24"/>
          <w:szCs w:val="24"/>
          <w:lang w:eastAsia="es-MX"/>
        </w:rPr>
        <w:t>Marco Curricular Común de la EMS</w:t>
      </w:r>
      <w:r w:rsidRPr="00015764">
        <w:rPr>
          <w:rFonts w:ascii="Times New Roman" w:eastAsia="Times New Roman" w:hAnsi="Times New Roman" w:cs="Times New Roman"/>
          <w:sz w:val="24"/>
          <w:szCs w:val="24"/>
          <w:lang w:eastAsia="es-MX"/>
        </w:rPr>
        <w:t>.</w:t>
      </w:r>
    </w:p>
    <w:p w14:paraId="3AA51C92" w14:textId="77777777" w:rsidR="00015764" w:rsidRPr="00015764" w:rsidRDefault="008876DE" w:rsidP="00015764">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59DD75A3">
          <v:rect id="_x0000_i1025" style="width:0;height:1.5pt" o:hralign="center" o:hrstd="t" o:hr="t" fillcolor="#a0a0a0" stroked="f"/>
        </w:pict>
      </w:r>
    </w:p>
    <w:p w14:paraId="6B45EDC5" w14:textId="77777777" w:rsidR="00015764" w:rsidRPr="00015764" w:rsidRDefault="00015764" w:rsidP="000157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015764">
        <w:rPr>
          <w:rFonts w:ascii="Times New Roman" w:eastAsia="Times New Roman" w:hAnsi="Times New Roman" w:cs="Times New Roman"/>
          <w:b/>
          <w:bCs/>
          <w:kern w:val="36"/>
          <w:sz w:val="48"/>
          <w:szCs w:val="48"/>
          <w:lang w:eastAsia="es-MX"/>
        </w:rPr>
        <w:t>1. Resumen Ejecutivo</w:t>
      </w:r>
    </w:p>
    <w:p w14:paraId="74BF8B82"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Nivel General del Proyecto:</w:t>
      </w:r>
      <w:r w:rsidRPr="00015764">
        <w:rPr>
          <w:rFonts w:ascii="Times New Roman" w:eastAsia="Times New Roman" w:hAnsi="Times New Roman" w:cs="Times New Roman"/>
          <w:sz w:val="24"/>
          <w:szCs w:val="24"/>
          <w:lang w:eastAsia="es-MX"/>
        </w:rPr>
        <w:t xml:space="preserve"> </w:t>
      </w:r>
      <w:r w:rsidRPr="00015764">
        <w:rPr>
          <w:rFonts w:ascii="Times New Roman" w:eastAsia="Times New Roman" w:hAnsi="Times New Roman" w:cs="Times New Roman"/>
          <w:b/>
          <w:bCs/>
          <w:sz w:val="24"/>
          <w:szCs w:val="24"/>
          <w:lang w:eastAsia="es-MX"/>
        </w:rPr>
        <w:t>BUENO (4) - Con observaciones puntuales en la operatividad curricular.</w:t>
      </w:r>
    </w:p>
    <w:p w14:paraId="7357FE9F" w14:textId="7EBB858C"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sz w:val="24"/>
          <w:szCs w:val="24"/>
          <w:lang w:eastAsia="es-MX"/>
        </w:rPr>
        <w:t>El proyecto "</w:t>
      </w:r>
      <w:r w:rsidR="008876DE" w:rsidRPr="00015764">
        <w:rPr>
          <w:rFonts w:ascii="Times New Roman" w:eastAsia="Times New Roman" w:hAnsi="Times New Roman" w:cs="Times New Roman"/>
          <w:sz w:val="24"/>
          <w:szCs w:val="24"/>
          <w:lang w:eastAsia="es-MX"/>
        </w:rPr>
        <w:t xml:space="preserve">Juventud Libre: Prevención </w:t>
      </w:r>
      <w:r w:rsidR="008876DE">
        <w:rPr>
          <w:rFonts w:ascii="Times New Roman" w:eastAsia="Times New Roman" w:hAnsi="Times New Roman" w:cs="Times New Roman"/>
          <w:sz w:val="24"/>
          <w:szCs w:val="24"/>
          <w:lang w:eastAsia="es-MX"/>
        </w:rPr>
        <w:t>y</w:t>
      </w:r>
      <w:r w:rsidR="008876DE" w:rsidRPr="00015764">
        <w:rPr>
          <w:rFonts w:ascii="Times New Roman" w:eastAsia="Times New Roman" w:hAnsi="Times New Roman" w:cs="Times New Roman"/>
          <w:sz w:val="24"/>
          <w:szCs w:val="24"/>
          <w:lang w:eastAsia="es-MX"/>
        </w:rPr>
        <w:t xml:space="preserve"> Conciencia Sobre Las Adicciones</w:t>
      </w:r>
      <w:r w:rsidRPr="00015764">
        <w:rPr>
          <w:rFonts w:ascii="Times New Roman" w:eastAsia="Times New Roman" w:hAnsi="Times New Roman" w:cs="Times New Roman"/>
          <w:sz w:val="24"/>
          <w:szCs w:val="24"/>
          <w:lang w:eastAsia="es-MX"/>
        </w:rPr>
        <w:t xml:space="preserve">" es una propuesta robusta, especialmente fuerte en su </w:t>
      </w:r>
      <w:r w:rsidRPr="00015764">
        <w:rPr>
          <w:rFonts w:ascii="Times New Roman" w:eastAsia="Times New Roman" w:hAnsi="Times New Roman" w:cs="Times New Roman"/>
          <w:b/>
          <w:bCs/>
          <w:sz w:val="24"/>
          <w:szCs w:val="24"/>
          <w:lang w:eastAsia="es-MX"/>
        </w:rPr>
        <w:t>Diagnóstico Colectivo</w:t>
      </w:r>
      <w:r w:rsidRPr="00015764">
        <w:rPr>
          <w:rFonts w:ascii="Times New Roman" w:eastAsia="Times New Roman" w:hAnsi="Times New Roman" w:cs="Times New Roman"/>
          <w:sz w:val="24"/>
          <w:szCs w:val="24"/>
          <w:lang w:eastAsia="es-MX"/>
        </w:rPr>
        <w:t xml:space="preserve"> y en la </w:t>
      </w:r>
      <w:r w:rsidRPr="00015764">
        <w:rPr>
          <w:rFonts w:ascii="Times New Roman" w:eastAsia="Times New Roman" w:hAnsi="Times New Roman" w:cs="Times New Roman"/>
          <w:b/>
          <w:bCs/>
          <w:sz w:val="24"/>
          <w:szCs w:val="24"/>
          <w:lang w:eastAsia="es-MX"/>
        </w:rPr>
        <w:t>Estructuración Normativa</w:t>
      </w:r>
      <w:r w:rsidRPr="00015764">
        <w:rPr>
          <w:rFonts w:ascii="Times New Roman" w:eastAsia="Times New Roman" w:hAnsi="Times New Roman" w:cs="Times New Roman"/>
          <w:sz w:val="24"/>
          <w:szCs w:val="24"/>
          <w:lang w:eastAsia="es-MX"/>
        </w:rPr>
        <w:t xml:space="preserve">. El plantel ha realizado un excelente trabajo al alinear los semestres de la fase fundamental (1.º y 2.º) con </w:t>
      </w:r>
      <w:r w:rsidRPr="00015764">
        <w:rPr>
          <w:rFonts w:ascii="Times New Roman" w:eastAsia="Times New Roman" w:hAnsi="Times New Roman" w:cs="Times New Roman"/>
          <w:b/>
          <w:bCs/>
          <w:sz w:val="24"/>
          <w:szCs w:val="24"/>
          <w:lang w:eastAsia="es-MX"/>
        </w:rPr>
        <w:t>Propósitos Formativos</w:t>
      </w:r>
      <w:r w:rsidRPr="00015764">
        <w:rPr>
          <w:rFonts w:ascii="Times New Roman" w:eastAsia="Times New Roman" w:hAnsi="Times New Roman" w:cs="Times New Roman"/>
          <w:sz w:val="24"/>
          <w:szCs w:val="24"/>
          <w:lang w:eastAsia="es-MX"/>
        </w:rPr>
        <w:t xml:space="preserve"> y los semestres avanzados con </w:t>
      </w:r>
      <w:r w:rsidRPr="00015764">
        <w:rPr>
          <w:rFonts w:ascii="Times New Roman" w:eastAsia="Times New Roman" w:hAnsi="Times New Roman" w:cs="Times New Roman"/>
          <w:b/>
          <w:bCs/>
          <w:sz w:val="24"/>
          <w:szCs w:val="24"/>
          <w:lang w:eastAsia="es-MX"/>
        </w:rPr>
        <w:t>Progresiones</w:t>
      </w:r>
      <w:r w:rsidRPr="00015764">
        <w:rPr>
          <w:rFonts w:ascii="Times New Roman" w:eastAsia="Times New Roman" w:hAnsi="Times New Roman" w:cs="Times New Roman"/>
          <w:sz w:val="24"/>
          <w:szCs w:val="24"/>
          <w:lang w:eastAsia="es-MX"/>
        </w:rPr>
        <w:t>, evitando el error común de mezclar ambos enfoques.</w:t>
      </w:r>
    </w:p>
    <w:p w14:paraId="11D01878"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Fortalezas:</w:t>
      </w:r>
    </w:p>
    <w:p w14:paraId="77476D10" w14:textId="77777777" w:rsidR="00015764" w:rsidRPr="00015764" w:rsidRDefault="00015764" w:rsidP="00F36F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Rigor en el Diagnóstico:</w:t>
      </w:r>
      <w:r w:rsidRPr="00015764">
        <w:rPr>
          <w:rFonts w:ascii="Times New Roman" w:eastAsia="Times New Roman" w:hAnsi="Times New Roman" w:cs="Times New Roman"/>
          <w:sz w:val="24"/>
          <w:szCs w:val="24"/>
          <w:lang w:eastAsia="es-MX"/>
        </w:rPr>
        <w:t xml:space="preserve"> Utiliza fuentes estadísticas (INEGI, CONEVAL) y un análisis FODA claro para justificar la problemática.</w:t>
      </w:r>
    </w:p>
    <w:p w14:paraId="0A2FE4DE" w14:textId="77777777" w:rsidR="00015764" w:rsidRPr="00015764" w:rsidRDefault="00015764" w:rsidP="00F36F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Claridad Normativa:</w:t>
      </w:r>
      <w:r w:rsidRPr="00015764">
        <w:rPr>
          <w:rFonts w:ascii="Times New Roman" w:eastAsia="Times New Roman" w:hAnsi="Times New Roman" w:cs="Times New Roman"/>
          <w:sz w:val="24"/>
          <w:szCs w:val="24"/>
          <w:lang w:eastAsia="es-MX"/>
        </w:rPr>
        <w:t xml:space="preserve"> Distingue correctamente entre el uso de Propósitos Formativos (1.º y 2.º </w:t>
      </w:r>
      <w:proofErr w:type="spellStart"/>
      <w:r w:rsidRPr="00015764">
        <w:rPr>
          <w:rFonts w:ascii="Times New Roman" w:eastAsia="Times New Roman" w:hAnsi="Times New Roman" w:cs="Times New Roman"/>
          <w:sz w:val="24"/>
          <w:szCs w:val="24"/>
          <w:lang w:eastAsia="es-MX"/>
        </w:rPr>
        <w:t>sem</w:t>
      </w:r>
      <w:proofErr w:type="spellEnd"/>
      <w:r w:rsidRPr="00015764">
        <w:rPr>
          <w:rFonts w:ascii="Times New Roman" w:eastAsia="Times New Roman" w:hAnsi="Times New Roman" w:cs="Times New Roman"/>
          <w:sz w:val="24"/>
          <w:szCs w:val="24"/>
          <w:lang w:eastAsia="es-MX"/>
        </w:rPr>
        <w:t xml:space="preserve">) y Progresiones (3.º a 6.º </w:t>
      </w:r>
      <w:proofErr w:type="spellStart"/>
      <w:r w:rsidRPr="00015764">
        <w:rPr>
          <w:rFonts w:ascii="Times New Roman" w:eastAsia="Times New Roman" w:hAnsi="Times New Roman" w:cs="Times New Roman"/>
          <w:sz w:val="24"/>
          <w:szCs w:val="24"/>
          <w:lang w:eastAsia="es-MX"/>
        </w:rPr>
        <w:t>sem</w:t>
      </w:r>
      <w:proofErr w:type="spellEnd"/>
      <w:r w:rsidRPr="00015764">
        <w:rPr>
          <w:rFonts w:ascii="Times New Roman" w:eastAsia="Times New Roman" w:hAnsi="Times New Roman" w:cs="Times New Roman"/>
          <w:sz w:val="24"/>
          <w:szCs w:val="24"/>
          <w:lang w:eastAsia="es-MX"/>
        </w:rPr>
        <w:t>) en sus tablas de transversalidad.</w:t>
      </w:r>
    </w:p>
    <w:p w14:paraId="6A6BDB68" w14:textId="77777777" w:rsidR="00015764" w:rsidRPr="00015764" w:rsidRDefault="00015764" w:rsidP="00F36F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Comité del Plantel:</w:t>
      </w:r>
      <w:r w:rsidRPr="00015764">
        <w:rPr>
          <w:rFonts w:ascii="Times New Roman" w:eastAsia="Times New Roman" w:hAnsi="Times New Roman" w:cs="Times New Roman"/>
          <w:sz w:val="24"/>
          <w:szCs w:val="24"/>
          <w:lang w:eastAsia="es-MX"/>
        </w:rPr>
        <w:t xml:space="preserve"> Presenta nombres específicos para las figuras obligatorias, incluyendo estudiante y padre de familia.</w:t>
      </w:r>
    </w:p>
    <w:p w14:paraId="46CD1EEA"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Áreas de Oportunidad:</w:t>
      </w:r>
    </w:p>
    <w:p w14:paraId="4627D3B2" w14:textId="77777777" w:rsidR="00015764" w:rsidRPr="00015764" w:rsidRDefault="00015764" w:rsidP="00F36F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Desglose Operativo:</w:t>
      </w:r>
      <w:r w:rsidRPr="00015764">
        <w:rPr>
          <w:rFonts w:ascii="Times New Roman" w:eastAsia="Times New Roman" w:hAnsi="Times New Roman" w:cs="Times New Roman"/>
          <w:sz w:val="24"/>
          <w:szCs w:val="24"/>
          <w:lang w:eastAsia="es-MX"/>
        </w:rPr>
        <w:t xml:space="preserve"> Aunque existe una tabla de "mapeo" curricular excelente, el </w:t>
      </w:r>
      <w:r w:rsidRPr="00015764">
        <w:rPr>
          <w:rFonts w:ascii="Times New Roman" w:eastAsia="Times New Roman" w:hAnsi="Times New Roman" w:cs="Times New Roman"/>
          <w:b/>
          <w:bCs/>
          <w:sz w:val="24"/>
          <w:szCs w:val="24"/>
          <w:lang w:eastAsia="es-MX"/>
        </w:rPr>
        <w:t>Plan Operativo</w:t>
      </w:r>
      <w:r w:rsidRPr="00015764">
        <w:rPr>
          <w:rFonts w:ascii="Times New Roman" w:eastAsia="Times New Roman" w:hAnsi="Times New Roman" w:cs="Times New Roman"/>
          <w:sz w:val="24"/>
          <w:szCs w:val="24"/>
          <w:lang w:eastAsia="es-MX"/>
        </w:rPr>
        <w:t xml:space="preserve"> (la tabla de ejecución semanal) detalla mucho las actividades de gestión (reuniones, oficios) pero es escueto en describir </w:t>
      </w:r>
      <w:r w:rsidRPr="00015764">
        <w:rPr>
          <w:rFonts w:ascii="Times New Roman" w:eastAsia="Times New Roman" w:hAnsi="Times New Roman" w:cs="Times New Roman"/>
          <w:i/>
          <w:iCs/>
          <w:sz w:val="24"/>
          <w:szCs w:val="24"/>
          <w:lang w:eastAsia="es-MX"/>
        </w:rPr>
        <w:t>cómo</w:t>
      </w:r>
      <w:r w:rsidRPr="00015764">
        <w:rPr>
          <w:rFonts w:ascii="Times New Roman" w:eastAsia="Times New Roman" w:hAnsi="Times New Roman" w:cs="Times New Roman"/>
          <w:sz w:val="24"/>
          <w:szCs w:val="24"/>
          <w:lang w:eastAsia="es-MX"/>
        </w:rPr>
        <w:t xml:space="preserve"> se ejecutan las progresiones académicas específicas dentro de esas actividades.</w:t>
      </w:r>
    </w:p>
    <w:p w14:paraId="00F12198" w14:textId="77777777" w:rsidR="00015764" w:rsidRPr="00015764" w:rsidRDefault="00015764" w:rsidP="00F36F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Vinculación Curricular Específica:</w:t>
      </w:r>
      <w:r w:rsidRPr="00015764">
        <w:rPr>
          <w:rFonts w:ascii="Times New Roman" w:eastAsia="Times New Roman" w:hAnsi="Times New Roman" w:cs="Times New Roman"/>
          <w:sz w:val="24"/>
          <w:szCs w:val="24"/>
          <w:lang w:eastAsia="es-MX"/>
        </w:rPr>
        <w:t xml:space="preserve"> Algunas vinculaciones, como la de </w:t>
      </w:r>
      <w:r w:rsidRPr="00015764">
        <w:rPr>
          <w:rFonts w:ascii="Times New Roman" w:eastAsia="Times New Roman" w:hAnsi="Times New Roman" w:cs="Times New Roman"/>
          <w:i/>
          <w:iCs/>
          <w:sz w:val="24"/>
          <w:szCs w:val="24"/>
          <w:lang w:eastAsia="es-MX"/>
        </w:rPr>
        <w:t>Cultura Digital I</w:t>
      </w:r>
      <w:r w:rsidRPr="00015764">
        <w:rPr>
          <w:rFonts w:ascii="Times New Roman" w:eastAsia="Times New Roman" w:hAnsi="Times New Roman" w:cs="Times New Roman"/>
          <w:sz w:val="24"/>
          <w:szCs w:val="24"/>
          <w:lang w:eastAsia="es-MX"/>
        </w:rPr>
        <w:t xml:space="preserve"> (Propósito 7: Algoritmos) con la "contratación de conferencistas", resultan forzadas y requieren ajuste pedagógico.</w:t>
      </w:r>
    </w:p>
    <w:p w14:paraId="3DA27419" w14:textId="77777777" w:rsidR="00015764" w:rsidRPr="00015764" w:rsidRDefault="008876DE" w:rsidP="00015764">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1FF6E534">
          <v:rect id="_x0000_i1026" style="width:0;height:1.5pt" o:hralign="center" o:hrstd="t" o:hr="t" fillcolor="#a0a0a0" stroked="f"/>
        </w:pict>
      </w:r>
    </w:p>
    <w:p w14:paraId="1C4CBF8C" w14:textId="77777777" w:rsidR="00015764" w:rsidRPr="00015764" w:rsidRDefault="00015764" w:rsidP="000157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015764">
        <w:rPr>
          <w:rFonts w:ascii="Times New Roman" w:eastAsia="Times New Roman" w:hAnsi="Times New Roman" w:cs="Times New Roman"/>
          <w:b/>
          <w:bCs/>
          <w:kern w:val="36"/>
          <w:sz w:val="48"/>
          <w:szCs w:val="48"/>
          <w:lang w:eastAsia="es-MX"/>
        </w:rPr>
        <w:t>2. Evaluación por Criterios de la Rúbrica PAEC-PEC 2025</w:t>
      </w:r>
    </w:p>
    <w:p w14:paraId="475D2258" w14:textId="77777777" w:rsidR="00015764" w:rsidRPr="00015764" w:rsidRDefault="00015764" w:rsidP="0001576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015764">
        <w:rPr>
          <w:rFonts w:ascii="Times New Roman" w:eastAsia="Times New Roman" w:hAnsi="Times New Roman" w:cs="Times New Roman"/>
          <w:b/>
          <w:bCs/>
          <w:sz w:val="27"/>
          <w:szCs w:val="27"/>
          <w:lang w:eastAsia="es-MX"/>
        </w:rPr>
        <w:t>I. Diagnóstico Colectivo</w:t>
      </w:r>
    </w:p>
    <w:p w14:paraId="5AFB648E" w14:textId="77777777" w:rsidR="00015764" w:rsidRPr="00015764" w:rsidRDefault="00015764" w:rsidP="00F36F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Criterio 1: Comité del Plantel</w:t>
      </w:r>
    </w:p>
    <w:p w14:paraId="794D8C93" w14:textId="77777777" w:rsidR="00015764" w:rsidRPr="00015764" w:rsidRDefault="00015764" w:rsidP="00F36F39">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Nivel:</w:t>
      </w:r>
      <w:r w:rsidRPr="00015764">
        <w:rPr>
          <w:rFonts w:ascii="Times New Roman" w:eastAsia="Times New Roman" w:hAnsi="Times New Roman" w:cs="Times New Roman"/>
          <w:sz w:val="24"/>
          <w:szCs w:val="24"/>
          <w:lang w:eastAsia="es-MX"/>
        </w:rPr>
        <w:t xml:space="preserve"> </w:t>
      </w:r>
      <w:r w:rsidRPr="00015764">
        <w:rPr>
          <w:rFonts w:ascii="Times New Roman" w:eastAsia="Times New Roman" w:hAnsi="Times New Roman" w:cs="Times New Roman"/>
          <w:b/>
          <w:bCs/>
          <w:sz w:val="24"/>
          <w:szCs w:val="24"/>
          <w:lang w:eastAsia="es-MX"/>
        </w:rPr>
        <w:t>Bueno (4)</w:t>
      </w:r>
    </w:p>
    <w:p w14:paraId="2F16E04F" w14:textId="77777777" w:rsidR="00015764" w:rsidRPr="00015764" w:rsidRDefault="00015764" w:rsidP="00F36F39">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Justificación:</w:t>
      </w:r>
      <w:r w:rsidRPr="00015764">
        <w:rPr>
          <w:rFonts w:ascii="Times New Roman" w:eastAsia="Times New Roman" w:hAnsi="Times New Roman" w:cs="Times New Roman"/>
          <w:sz w:val="24"/>
          <w:szCs w:val="24"/>
          <w:lang w:eastAsia="es-MX"/>
        </w:rPr>
        <w:t xml:space="preserve"> Se enlistan las figuras obligatorias: Responsable (Fredy Reyes), Docentes ("Todo el cuerpo"), Estudiantes (Karla Cruz, et al.) y Padre de familia (Carlos Amador). Cumple con la normativa de integración.</w:t>
      </w:r>
    </w:p>
    <w:p w14:paraId="1BA808C0" w14:textId="77777777" w:rsidR="00015764" w:rsidRPr="00015764" w:rsidRDefault="00015764" w:rsidP="00F36F39">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Recomendación:</w:t>
      </w:r>
      <w:r w:rsidRPr="00015764">
        <w:rPr>
          <w:rFonts w:ascii="Times New Roman" w:eastAsia="Times New Roman" w:hAnsi="Times New Roman" w:cs="Times New Roman"/>
          <w:sz w:val="24"/>
          <w:szCs w:val="24"/>
          <w:lang w:eastAsia="es-MX"/>
        </w:rPr>
        <w:t xml:space="preserve"> Para el "Representante de la comunidad", sería ideal formalizar un nombre específico (ej. el médico del Centro de Salud) en lugar de dejarlo implícito en las actividades.</w:t>
      </w:r>
    </w:p>
    <w:p w14:paraId="18645D42" w14:textId="77777777" w:rsidR="00015764" w:rsidRPr="00015764" w:rsidRDefault="00015764" w:rsidP="00F36F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Criterio 2-4: Ejes Temáticos y Descripción</w:t>
      </w:r>
    </w:p>
    <w:p w14:paraId="5D5A6698" w14:textId="77777777" w:rsidR="00015764" w:rsidRPr="00015764" w:rsidRDefault="00015764" w:rsidP="00F36F39">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Nivel:</w:t>
      </w:r>
      <w:r w:rsidRPr="00015764">
        <w:rPr>
          <w:rFonts w:ascii="Times New Roman" w:eastAsia="Times New Roman" w:hAnsi="Times New Roman" w:cs="Times New Roman"/>
          <w:sz w:val="24"/>
          <w:szCs w:val="24"/>
          <w:lang w:eastAsia="es-MX"/>
        </w:rPr>
        <w:t xml:space="preserve"> </w:t>
      </w:r>
      <w:r w:rsidRPr="00015764">
        <w:rPr>
          <w:rFonts w:ascii="Times New Roman" w:eastAsia="Times New Roman" w:hAnsi="Times New Roman" w:cs="Times New Roman"/>
          <w:b/>
          <w:bCs/>
          <w:sz w:val="24"/>
          <w:szCs w:val="24"/>
          <w:lang w:eastAsia="es-MX"/>
        </w:rPr>
        <w:t>Bueno (4)</w:t>
      </w:r>
    </w:p>
    <w:p w14:paraId="701EC935" w14:textId="77777777" w:rsidR="00015764" w:rsidRPr="00015764" w:rsidRDefault="00015764" w:rsidP="00F36F39">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lastRenderedPageBreak/>
        <w:t>Justificación:</w:t>
      </w:r>
      <w:r w:rsidRPr="00015764">
        <w:rPr>
          <w:rFonts w:ascii="Times New Roman" w:eastAsia="Times New Roman" w:hAnsi="Times New Roman" w:cs="Times New Roman"/>
          <w:sz w:val="24"/>
          <w:szCs w:val="24"/>
          <w:lang w:eastAsia="es-MX"/>
        </w:rPr>
        <w:t xml:space="preserve"> El diagnóstico es exhaustivo. Cubre ubicación, demografía (datos precisos de población por edad), socioeconomía (comercio, empresas locales como Coca-Cola), y educación (indicadores de deserción del 30%).</w:t>
      </w:r>
    </w:p>
    <w:p w14:paraId="6819D6FC" w14:textId="77777777" w:rsidR="00015764" w:rsidRPr="00015764" w:rsidRDefault="00015764" w:rsidP="00F36F39">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Recomendación:</w:t>
      </w:r>
      <w:r w:rsidRPr="00015764">
        <w:rPr>
          <w:rFonts w:ascii="Times New Roman" w:eastAsia="Times New Roman" w:hAnsi="Times New Roman" w:cs="Times New Roman"/>
          <w:sz w:val="24"/>
          <w:szCs w:val="24"/>
          <w:lang w:eastAsia="es-MX"/>
        </w:rPr>
        <w:t xml:space="preserve"> Mantener este nivel de detalle; es la base más sólida del proyecto.</w:t>
      </w:r>
    </w:p>
    <w:p w14:paraId="42596E91" w14:textId="77777777" w:rsidR="00015764" w:rsidRPr="00015764" w:rsidRDefault="00015764" w:rsidP="00F36F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Criterio 5: Metodología de Análisis</w:t>
      </w:r>
    </w:p>
    <w:p w14:paraId="7BF39587" w14:textId="77777777" w:rsidR="00015764" w:rsidRPr="00015764" w:rsidRDefault="00015764" w:rsidP="00F36F39">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Nivel:</w:t>
      </w:r>
      <w:r w:rsidRPr="00015764">
        <w:rPr>
          <w:rFonts w:ascii="Times New Roman" w:eastAsia="Times New Roman" w:hAnsi="Times New Roman" w:cs="Times New Roman"/>
          <w:sz w:val="24"/>
          <w:szCs w:val="24"/>
          <w:lang w:eastAsia="es-MX"/>
        </w:rPr>
        <w:t xml:space="preserve"> </w:t>
      </w:r>
      <w:r w:rsidRPr="00015764">
        <w:rPr>
          <w:rFonts w:ascii="Times New Roman" w:eastAsia="Times New Roman" w:hAnsi="Times New Roman" w:cs="Times New Roman"/>
          <w:b/>
          <w:bCs/>
          <w:sz w:val="24"/>
          <w:szCs w:val="24"/>
          <w:lang w:eastAsia="es-MX"/>
        </w:rPr>
        <w:t>Bueno (4)</w:t>
      </w:r>
    </w:p>
    <w:p w14:paraId="4ABC489D" w14:textId="77777777" w:rsidR="00015764" w:rsidRPr="00015764" w:rsidRDefault="00015764" w:rsidP="00F36F39">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Justificación:</w:t>
      </w:r>
      <w:r w:rsidRPr="00015764">
        <w:rPr>
          <w:rFonts w:ascii="Times New Roman" w:eastAsia="Times New Roman" w:hAnsi="Times New Roman" w:cs="Times New Roman"/>
          <w:sz w:val="24"/>
          <w:szCs w:val="24"/>
          <w:lang w:eastAsia="es-MX"/>
        </w:rPr>
        <w:t xml:space="preserve"> Se utiliza y desarrolla explícitamente el análisis </w:t>
      </w:r>
      <w:r w:rsidRPr="00015764">
        <w:rPr>
          <w:rFonts w:ascii="Times New Roman" w:eastAsia="Times New Roman" w:hAnsi="Times New Roman" w:cs="Times New Roman"/>
          <w:b/>
          <w:bCs/>
          <w:sz w:val="24"/>
          <w:szCs w:val="24"/>
          <w:lang w:eastAsia="es-MX"/>
        </w:rPr>
        <w:t>FODA</w:t>
      </w:r>
      <w:r w:rsidRPr="00015764">
        <w:rPr>
          <w:rFonts w:ascii="Times New Roman" w:eastAsia="Times New Roman" w:hAnsi="Times New Roman" w:cs="Times New Roman"/>
          <w:sz w:val="24"/>
          <w:szCs w:val="24"/>
          <w:lang w:eastAsia="es-MX"/>
        </w:rPr>
        <w:t xml:space="preserve"> (Fortalezas, Oportunidades, Debilidades, Amenazas), identificando la "apatía de los alumnos" y el "aumento de familias disfuncionales" como puntos clave.</w:t>
      </w:r>
    </w:p>
    <w:p w14:paraId="343A9085" w14:textId="77777777" w:rsidR="00015764" w:rsidRPr="00015764" w:rsidRDefault="00015764" w:rsidP="0001576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015764">
        <w:rPr>
          <w:rFonts w:ascii="Times New Roman" w:eastAsia="Times New Roman" w:hAnsi="Times New Roman" w:cs="Times New Roman"/>
          <w:b/>
          <w:bCs/>
          <w:sz w:val="27"/>
          <w:szCs w:val="27"/>
          <w:lang w:eastAsia="es-MX"/>
        </w:rPr>
        <w:t>II. Problemática y Justificación</w:t>
      </w:r>
    </w:p>
    <w:p w14:paraId="45C6FDDB" w14:textId="77777777" w:rsidR="00015764" w:rsidRPr="00015764" w:rsidRDefault="00015764" w:rsidP="00F36F3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Criterio 6-7: Congruencia y Justificación</w:t>
      </w:r>
      <w:r w:rsidRPr="00015764">
        <w:rPr>
          <w:rFonts w:ascii="Times New Roman" w:eastAsia="Times New Roman" w:hAnsi="Times New Roman" w:cs="Times New Roman"/>
          <w:sz w:val="24"/>
          <w:szCs w:val="24"/>
          <w:lang w:eastAsia="es-MX"/>
        </w:rPr>
        <w:t xml:space="preserve"> </w:t>
      </w:r>
    </w:p>
    <w:p w14:paraId="7E059598" w14:textId="77777777" w:rsidR="00015764" w:rsidRPr="00015764" w:rsidRDefault="00015764" w:rsidP="00F36F39">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Nivel:</w:t>
      </w:r>
      <w:r w:rsidRPr="00015764">
        <w:rPr>
          <w:rFonts w:ascii="Times New Roman" w:eastAsia="Times New Roman" w:hAnsi="Times New Roman" w:cs="Times New Roman"/>
          <w:sz w:val="24"/>
          <w:szCs w:val="24"/>
          <w:lang w:eastAsia="es-MX"/>
        </w:rPr>
        <w:t xml:space="preserve"> </w:t>
      </w:r>
      <w:r w:rsidRPr="00015764">
        <w:rPr>
          <w:rFonts w:ascii="Times New Roman" w:eastAsia="Times New Roman" w:hAnsi="Times New Roman" w:cs="Times New Roman"/>
          <w:b/>
          <w:bCs/>
          <w:sz w:val="24"/>
          <w:szCs w:val="24"/>
          <w:lang w:eastAsia="es-MX"/>
        </w:rPr>
        <w:t>Bueno (4)</w:t>
      </w:r>
    </w:p>
    <w:p w14:paraId="3748DCA8" w14:textId="77777777" w:rsidR="00015764" w:rsidRPr="00015764" w:rsidRDefault="00015764" w:rsidP="00F36F39">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Justificación:</w:t>
      </w:r>
      <w:r w:rsidRPr="00015764">
        <w:rPr>
          <w:rFonts w:ascii="Times New Roman" w:eastAsia="Times New Roman" w:hAnsi="Times New Roman" w:cs="Times New Roman"/>
          <w:sz w:val="24"/>
          <w:szCs w:val="24"/>
          <w:lang w:eastAsia="es-MX"/>
        </w:rPr>
        <w:t xml:space="preserve"> Hay congruencia total. El diagnóstico señala "adicciones, inseguridad, suicidios" y "falta de estilos de vida saludable". El PEC responde con "Prevención y Conciencia sobre las Adicciones" mediante deporte y cultura, justificándose por la magnitud del riesgo psicosocial detectado.</w:t>
      </w:r>
    </w:p>
    <w:p w14:paraId="0145FD5D" w14:textId="77777777" w:rsidR="00015764" w:rsidRPr="00015764" w:rsidRDefault="00015764" w:rsidP="0001576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015764">
        <w:rPr>
          <w:rFonts w:ascii="Times New Roman" w:eastAsia="Times New Roman" w:hAnsi="Times New Roman" w:cs="Times New Roman"/>
          <w:b/>
          <w:bCs/>
          <w:sz w:val="27"/>
          <w:szCs w:val="27"/>
          <w:lang w:eastAsia="es-MX"/>
        </w:rPr>
        <w:t>III. Diseño del PEC</w:t>
      </w:r>
    </w:p>
    <w:p w14:paraId="75159493" w14:textId="77777777" w:rsidR="00015764" w:rsidRPr="00015764" w:rsidRDefault="00015764" w:rsidP="00F36F39">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Criterio 8-10: Contenidos y Objetivo</w:t>
      </w:r>
    </w:p>
    <w:p w14:paraId="57F1C9A8" w14:textId="77777777" w:rsidR="00015764" w:rsidRPr="00015764" w:rsidRDefault="00015764" w:rsidP="00F36F39">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Nivel:</w:t>
      </w:r>
      <w:r w:rsidRPr="00015764">
        <w:rPr>
          <w:rFonts w:ascii="Times New Roman" w:eastAsia="Times New Roman" w:hAnsi="Times New Roman" w:cs="Times New Roman"/>
          <w:sz w:val="24"/>
          <w:szCs w:val="24"/>
          <w:lang w:eastAsia="es-MX"/>
        </w:rPr>
        <w:t xml:space="preserve"> </w:t>
      </w:r>
      <w:r w:rsidRPr="00015764">
        <w:rPr>
          <w:rFonts w:ascii="Times New Roman" w:eastAsia="Times New Roman" w:hAnsi="Times New Roman" w:cs="Times New Roman"/>
          <w:b/>
          <w:bCs/>
          <w:sz w:val="24"/>
          <w:szCs w:val="24"/>
          <w:lang w:eastAsia="es-MX"/>
        </w:rPr>
        <w:t>Bueno (4)</w:t>
      </w:r>
    </w:p>
    <w:p w14:paraId="71D219F4" w14:textId="77777777" w:rsidR="00015764" w:rsidRPr="00015764" w:rsidRDefault="00015764" w:rsidP="00F36F39">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Justificación:</w:t>
      </w:r>
      <w:r w:rsidRPr="00015764">
        <w:rPr>
          <w:rFonts w:ascii="Times New Roman" w:eastAsia="Times New Roman" w:hAnsi="Times New Roman" w:cs="Times New Roman"/>
          <w:sz w:val="24"/>
          <w:szCs w:val="24"/>
          <w:lang w:eastAsia="es-MX"/>
        </w:rPr>
        <w:t xml:space="preserve"> Contiene los 6 elementos mínimos. El objetivo es claro ("Concientizar... mediante actividades educativas participativas"). La temporalidad está definida por semestres (A y B).</w:t>
      </w:r>
    </w:p>
    <w:p w14:paraId="243AA35F" w14:textId="77777777" w:rsidR="00015764" w:rsidRPr="00015764" w:rsidRDefault="00015764" w:rsidP="00F36F39">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Criterio 11-13: Fases y Vinculación</w:t>
      </w:r>
    </w:p>
    <w:p w14:paraId="789A458E" w14:textId="77777777" w:rsidR="00015764" w:rsidRPr="00015764" w:rsidRDefault="00015764" w:rsidP="00F36F39">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Nivel:</w:t>
      </w:r>
      <w:r w:rsidRPr="00015764">
        <w:rPr>
          <w:rFonts w:ascii="Times New Roman" w:eastAsia="Times New Roman" w:hAnsi="Times New Roman" w:cs="Times New Roman"/>
          <w:sz w:val="24"/>
          <w:szCs w:val="24"/>
          <w:lang w:eastAsia="es-MX"/>
        </w:rPr>
        <w:t xml:space="preserve"> </w:t>
      </w:r>
      <w:r w:rsidRPr="00015764">
        <w:rPr>
          <w:rFonts w:ascii="Times New Roman" w:eastAsia="Times New Roman" w:hAnsi="Times New Roman" w:cs="Times New Roman"/>
          <w:b/>
          <w:bCs/>
          <w:sz w:val="24"/>
          <w:szCs w:val="24"/>
          <w:lang w:eastAsia="es-MX"/>
        </w:rPr>
        <w:t>Bueno (4)</w:t>
      </w:r>
    </w:p>
    <w:p w14:paraId="516B54D1" w14:textId="77777777" w:rsidR="00015764" w:rsidRPr="00015764" w:rsidRDefault="00015764" w:rsidP="00F36F39">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Justificación:</w:t>
      </w:r>
      <w:r w:rsidRPr="00015764">
        <w:rPr>
          <w:rFonts w:ascii="Times New Roman" w:eastAsia="Times New Roman" w:hAnsi="Times New Roman" w:cs="Times New Roman"/>
          <w:sz w:val="24"/>
          <w:szCs w:val="24"/>
          <w:lang w:eastAsia="es-MX"/>
        </w:rPr>
        <w:t xml:space="preserve"> Las fases están claramente delimitadas (Planificación, Implementación, Desarrollo, Seguimiento). La vinculación con la comunidad es evidente a través de las "rodadas ciclistas" y torneos abiertos.</w:t>
      </w:r>
    </w:p>
    <w:p w14:paraId="1DA1B610" w14:textId="77777777" w:rsidR="00015764" w:rsidRPr="00015764" w:rsidRDefault="00015764" w:rsidP="0001576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015764">
        <w:rPr>
          <w:rFonts w:ascii="Times New Roman" w:eastAsia="Times New Roman" w:hAnsi="Times New Roman" w:cs="Times New Roman"/>
          <w:b/>
          <w:bCs/>
          <w:sz w:val="27"/>
          <w:szCs w:val="27"/>
          <w:lang w:eastAsia="es-MX"/>
        </w:rPr>
        <w:t>IV. Plan Operativo (Aspecto Técnico)</w:t>
      </w:r>
    </w:p>
    <w:p w14:paraId="5FD23903" w14:textId="77777777" w:rsidR="00015764" w:rsidRPr="00015764" w:rsidRDefault="00015764" w:rsidP="00F36F3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Criterio 14-15: Articulación UAC y Elementos</w:t>
      </w:r>
    </w:p>
    <w:p w14:paraId="1EE20095" w14:textId="77777777" w:rsidR="00015764" w:rsidRPr="00015764" w:rsidRDefault="00015764" w:rsidP="00F36F39">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Nivel:</w:t>
      </w:r>
      <w:r w:rsidRPr="00015764">
        <w:rPr>
          <w:rFonts w:ascii="Times New Roman" w:eastAsia="Times New Roman" w:hAnsi="Times New Roman" w:cs="Times New Roman"/>
          <w:sz w:val="24"/>
          <w:szCs w:val="24"/>
          <w:lang w:eastAsia="es-MX"/>
        </w:rPr>
        <w:t xml:space="preserve"> </w:t>
      </w:r>
      <w:r w:rsidRPr="00015764">
        <w:rPr>
          <w:rFonts w:ascii="Times New Roman" w:eastAsia="Times New Roman" w:hAnsi="Times New Roman" w:cs="Times New Roman"/>
          <w:b/>
          <w:bCs/>
          <w:sz w:val="24"/>
          <w:szCs w:val="24"/>
          <w:lang w:eastAsia="es-MX"/>
        </w:rPr>
        <w:t>Regular (3)</w:t>
      </w:r>
    </w:p>
    <w:p w14:paraId="5F3D1B76" w14:textId="77777777" w:rsidR="00015764" w:rsidRPr="00015764" w:rsidRDefault="00015764" w:rsidP="00F36F39">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Justificación:</w:t>
      </w:r>
      <w:r w:rsidRPr="00015764">
        <w:rPr>
          <w:rFonts w:ascii="Times New Roman" w:eastAsia="Times New Roman" w:hAnsi="Times New Roman" w:cs="Times New Roman"/>
          <w:sz w:val="24"/>
          <w:szCs w:val="24"/>
          <w:lang w:eastAsia="es-MX"/>
        </w:rPr>
        <w:t xml:space="preserve"> </w:t>
      </w:r>
    </w:p>
    <w:p w14:paraId="465354B6" w14:textId="77777777" w:rsidR="00015764" w:rsidRPr="00015764" w:rsidRDefault="00015764" w:rsidP="00F36F39">
      <w:pPr>
        <w:numPr>
          <w:ilvl w:val="2"/>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Acierto:</w:t>
      </w:r>
      <w:r w:rsidRPr="00015764">
        <w:rPr>
          <w:rFonts w:ascii="Times New Roman" w:eastAsia="Times New Roman" w:hAnsi="Times New Roman" w:cs="Times New Roman"/>
          <w:sz w:val="24"/>
          <w:szCs w:val="24"/>
          <w:lang w:eastAsia="es-MX"/>
        </w:rPr>
        <w:t xml:space="preserve"> Presenta tablas de "Mapeo Curricular" (pp. 17-19) que distinguen correctamente </w:t>
      </w:r>
      <w:r w:rsidRPr="00015764">
        <w:rPr>
          <w:rFonts w:ascii="Times New Roman" w:eastAsia="Times New Roman" w:hAnsi="Times New Roman" w:cs="Times New Roman"/>
          <w:b/>
          <w:bCs/>
          <w:sz w:val="24"/>
          <w:szCs w:val="24"/>
          <w:lang w:eastAsia="es-MX"/>
        </w:rPr>
        <w:t>Propósitos Formativos</w:t>
      </w:r>
      <w:r w:rsidRPr="00015764">
        <w:rPr>
          <w:rFonts w:ascii="Times New Roman" w:eastAsia="Times New Roman" w:hAnsi="Times New Roman" w:cs="Times New Roman"/>
          <w:sz w:val="24"/>
          <w:szCs w:val="24"/>
          <w:lang w:eastAsia="es-MX"/>
        </w:rPr>
        <w:t xml:space="preserve"> para 1.º/2.º semestre y </w:t>
      </w:r>
      <w:r w:rsidRPr="00015764">
        <w:rPr>
          <w:rFonts w:ascii="Times New Roman" w:eastAsia="Times New Roman" w:hAnsi="Times New Roman" w:cs="Times New Roman"/>
          <w:b/>
          <w:bCs/>
          <w:sz w:val="24"/>
          <w:szCs w:val="24"/>
          <w:lang w:eastAsia="es-MX"/>
        </w:rPr>
        <w:t>Progresiones</w:t>
      </w:r>
      <w:r w:rsidRPr="00015764">
        <w:rPr>
          <w:rFonts w:ascii="Times New Roman" w:eastAsia="Times New Roman" w:hAnsi="Times New Roman" w:cs="Times New Roman"/>
          <w:sz w:val="24"/>
          <w:szCs w:val="24"/>
          <w:lang w:eastAsia="es-MX"/>
        </w:rPr>
        <w:t xml:space="preserve"> para 3.º-6.º.</w:t>
      </w:r>
    </w:p>
    <w:p w14:paraId="05E5919A" w14:textId="77777777" w:rsidR="00015764" w:rsidRPr="00015764" w:rsidRDefault="00015764" w:rsidP="00F36F39">
      <w:pPr>
        <w:numPr>
          <w:ilvl w:val="2"/>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Debilidad:</w:t>
      </w:r>
      <w:r w:rsidRPr="00015764">
        <w:rPr>
          <w:rFonts w:ascii="Times New Roman" w:eastAsia="Times New Roman" w:hAnsi="Times New Roman" w:cs="Times New Roman"/>
          <w:sz w:val="24"/>
          <w:szCs w:val="24"/>
          <w:lang w:eastAsia="es-MX"/>
        </w:rPr>
        <w:t xml:space="preserve"> En la tabla del </w:t>
      </w:r>
      <w:r w:rsidRPr="00015764">
        <w:rPr>
          <w:rFonts w:ascii="Times New Roman" w:eastAsia="Times New Roman" w:hAnsi="Times New Roman" w:cs="Times New Roman"/>
          <w:b/>
          <w:bCs/>
          <w:sz w:val="24"/>
          <w:szCs w:val="24"/>
          <w:lang w:eastAsia="es-MX"/>
        </w:rPr>
        <w:t>Plan Operativo</w:t>
      </w:r>
      <w:r w:rsidRPr="00015764">
        <w:rPr>
          <w:rFonts w:ascii="Times New Roman" w:eastAsia="Times New Roman" w:hAnsi="Times New Roman" w:cs="Times New Roman"/>
          <w:sz w:val="24"/>
          <w:szCs w:val="24"/>
          <w:lang w:eastAsia="es-MX"/>
        </w:rPr>
        <w:t xml:space="preserve"> (ejecución semanal, pp. 20-21), la descripción de la "Estrategia Didáctica" es administrativa ("En colegiado se establecen actividades") y no pedagógica. No explica </w:t>
      </w:r>
      <w:r w:rsidRPr="00015764">
        <w:rPr>
          <w:rFonts w:ascii="Times New Roman" w:eastAsia="Times New Roman" w:hAnsi="Times New Roman" w:cs="Times New Roman"/>
          <w:i/>
          <w:iCs/>
          <w:sz w:val="24"/>
          <w:szCs w:val="24"/>
          <w:lang w:eastAsia="es-MX"/>
        </w:rPr>
        <w:t>qué harán los alumnos</w:t>
      </w:r>
      <w:r w:rsidRPr="00015764">
        <w:rPr>
          <w:rFonts w:ascii="Times New Roman" w:eastAsia="Times New Roman" w:hAnsi="Times New Roman" w:cs="Times New Roman"/>
          <w:sz w:val="24"/>
          <w:szCs w:val="24"/>
          <w:lang w:eastAsia="es-MX"/>
        </w:rPr>
        <w:t xml:space="preserve"> para lograr, por ejemplo, el Propósito 6 de </w:t>
      </w:r>
      <w:r w:rsidRPr="00015764">
        <w:rPr>
          <w:rFonts w:ascii="Times New Roman" w:eastAsia="Times New Roman" w:hAnsi="Times New Roman" w:cs="Times New Roman"/>
          <w:i/>
          <w:iCs/>
          <w:sz w:val="24"/>
          <w:szCs w:val="24"/>
          <w:lang w:eastAsia="es-MX"/>
        </w:rPr>
        <w:t>Pensamiento Matemático I</w:t>
      </w:r>
      <w:r w:rsidRPr="00015764">
        <w:rPr>
          <w:rFonts w:ascii="Times New Roman" w:eastAsia="Times New Roman" w:hAnsi="Times New Roman" w:cs="Times New Roman"/>
          <w:sz w:val="24"/>
          <w:szCs w:val="24"/>
          <w:lang w:eastAsia="es-MX"/>
        </w:rPr>
        <w:t xml:space="preserve"> (Medición) dentro de la planeación del torneo.</w:t>
      </w:r>
    </w:p>
    <w:p w14:paraId="530F7F5C" w14:textId="77777777" w:rsidR="00015764" w:rsidRPr="00015764" w:rsidRDefault="00015764" w:rsidP="00F36F39">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Recomendación:</w:t>
      </w:r>
      <w:r w:rsidRPr="00015764">
        <w:rPr>
          <w:rFonts w:ascii="Times New Roman" w:eastAsia="Times New Roman" w:hAnsi="Times New Roman" w:cs="Times New Roman"/>
          <w:sz w:val="24"/>
          <w:szCs w:val="24"/>
          <w:lang w:eastAsia="es-MX"/>
        </w:rPr>
        <w:t xml:space="preserve"> Detallar en la columna "Estrategia Didáctica" la actividad de aprendizaje del alumno. Ejemplo: "Los alumnos de Matemáticas I realizarán el trazado y medición de las canchas (Propósito 6: Medición)".</w:t>
      </w:r>
    </w:p>
    <w:p w14:paraId="1495D207" w14:textId="77777777" w:rsidR="00015764" w:rsidRPr="00015764" w:rsidRDefault="00015764" w:rsidP="00F36F3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Criterio 16-17: Estrategias y Evaluación</w:t>
      </w:r>
    </w:p>
    <w:p w14:paraId="52A715B5" w14:textId="77777777" w:rsidR="00015764" w:rsidRPr="00015764" w:rsidRDefault="00015764" w:rsidP="00F36F39">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Nivel:</w:t>
      </w:r>
      <w:r w:rsidRPr="00015764">
        <w:rPr>
          <w:rFonts w:ascii="Times New Roman" w:eastAsia="Times New Roman" w:hAnsi="Times New Roman" w:cs="Times New Roman"/>
          <w:sz w:val="24"/>
          <w:szCs w:val="24"/>
          <w:lang w:eastAsia="es-MX"/>
        </w:rPr>
        <w:t xml:space="preserve"> </w:t>
      </w:r>
      <w:r w:rsidRPr="00015764">
        <w:rPr>
          <w:rFonts w:ascii="Times New Roman" w:eastAsia="Times New Roman" w:hAnsi="Times New Roman" w:cs="Times New Roman"/>
          <w:b/>
          <w:bCs/>
          <w:sz w:val="24"/>
          <w:szCs w:val="24"/>
          <w:lang w:eastAsia="es-MX"/>
        </w:rPr>
        <w:t>Suficiente (2)</w:t>
      </w:r>
    </w:p>
    <w:p w14:paraId="6EF89F50" w14:textId="77777777" w:rsidR="00015764" w:rsidRPr="00015764" w:rsidRDefault="00015764" w:rsidP="00F36F39">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Justificación:</w:t>
      </w:r>
      <w:r w:rsidRPr="00015764">
        <w:rPr>
          <w:rFonts w:ascii="Times New Roman" w:eastAsia="Times New Roman" w:hAnsi="Times New Roman" w:cs="Times New Roman"/>
          <w:sz w:val="24"/>
          <w:szCs w:val="24"/>
          <w:lang w:eastAsia="es-MX"/>
        </w:rPr>
        <w:t xml:space="preserve"> Se mencionan minutas e informes como evidencia, pero faltan </w:t>
      </w:r>
      <w:r w:rsidRPr="00015764">
        <w:rPr>
          <w:rFonts w:ascii="Times New Roman" w:eastAsia="Times New Roman" w:hAnsi="Times New Roman" w:cs="Times New Roman"/>
          <w:b/>
          <w:bCs/>
          <w:sz w:val="24"/>
          <w:szCs w:val="24"/>
          <w:lang w:eastAsia="es-MX"/>
        </w:rPr>
        <w:t>instrumentos de evaluación formativa</w:t>
      </w:r>
      <w:r w:rsidRPr="00015764">
        <w:rPr>
          <w:rFonts w:ascii="Times New Roman" w:eastAsia="Times New Roman" w:hAnsi="Times New Roman" w:cs="Times New Roman"/>
          <w:sz w:val="24"/>
          <w:szCs w:val="24"/>
          <w:lang w:eastAsia="es-MX"/>
        </w:rPr>
        <w:t xml:space="preserve"> (rúbricas, listas de cotejo) integrados en el documento para evaluar los aprendizajes de las UAC, no solo la realización del evento.</w:t>
      </w:r>
    </w:p>
    <w:p w14:paraId="5304A2BE" w14:textId="77777777" w:rsidR="00015764" w:rsidRPr="00015764" w:rsidRDefault="008876DE" w:rsidP="00015764">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5DC3C073">
          <v:rect id="_x0000_i1027" style="width:0;height:1.5pt" o:hralign="center" o:hrstd="t" o:hr="t" fillcolor="#a0a0a0" stroked="f"/>
        </w:pict>
      </w:r>
    </w:p>
    <w:p w14:paraId="73E43567" w14:textId="77777777" w:rsidR="00015764" w:rsidRPr="00015764" w:rsidRDefault="00015764" w:rsidP="000157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015764">
        <w:rPr>
          <w:rFonts w:ascii="Times New Roman" w:eastAsia="Times New Roman" w:hAnsi="Times New Roman" w:cs="Times New Roman"/>
          <w:b/>
          <w:bCs/>
          <w:kern w:val="36"/>
          <w:sz w:val="48"/>
          <w:szCs w:val="48"/>
          <w:lang w:eastAsia="es-MX"/>
        </w:rPr>
        <w:lastRenderedPageBreak/>
        <w:t>3. Revisión con Lista de Cotejo del Diseño PAEC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9"/>
        <w:gridCol w:w="874"/>
        <w:gridCol w:w="7299"/>
      </w:tblGrid>
      <w:tr w:rsidR="00015764" w:rsidRPr="00015764" w14:paraId="4169C230" w14:textId="77777777" w:rsidTr="00015764">
        <w:trPr>
          <w:tblCellSpacing w:w="15" w:type="dxa"/>
        </w:trPr>
        <w:tc>
          <w:tcPr>
            <w:tcW w:w="0" w:type="auto"/>
            <w:vAlign w:val="center"/>
            <w:hideMark/>
          </w:tcPr>
          <w:p w14:paraId="14E19D38" w14:textId="77777777" w:rsidR="00015764" w:rsidRPr="00015764" w:rsidRDefault="00015764" w:rsidP="00015764">
            <w:pPr>
              <w:spacing w:after="0" w:line="240" w:lineRule="auto"/>
              <w:rPr>
                <w:rFonts w:ascii="Times New Roman" w:eastAsia="Times New Roman" w:hAnsi="Times New Roman" w:cs="Times New Roman"/>
                <w:b/>
                <w:bCs/>
                <w:sz w:val="24"/>
                <w:szCs w:val="24"/>
                <w:lang w:eastAsia="es-MX"/>
              </w:rPr>
            </w:pPr>
            <w:r w:rsidRPr="00015764">
              <w:rPr>
                <w:rFonts w:ascii="Times New Roman" w:eastAsia="Times New Roman" w:hAnsi="Times New Roman" w:cs="Times New Roman"/>
                <w:b/>
                <w:bCs/>
                <w:sz w:val="24"/>
                <w:szCs w:val="24"/>
                <w:lang w:eastAsia="es-MX"/>
              </w:rPr>
              <w:t>Elemento</w:t>
            </w:r>
          </w:p>
        </w:tc>
        <w:tc>
          <w:tcPr>
            <w:tcW w:w="0" w:type="auto"/>
            <w:vAlign w:val="center"/>
            <w:hideMark/>
          </w:tcPr>
          <w:p w14:paraId="2E5916EE" w14:textId="77777777" w:rsidR="00015764" w:rsidRPr="00015764" w:rsidRDefault="00015764" w:rsidP="00015764">
            <w:pPr>
              <w:spacing w:after="0" w:line="240" w:lineRule="auto"/>
              <w:jc w:val="center"/>
              <w:rPr>
                <w:rFonts w:ascii="Times New Roman" w:eastAsia="Times New Roman" w:hAnsi="Times New Roman" w:cs="Times New Roman"/>
                <w:b/>
                <w:bCs/>
                <w:sz w:val="24"/>
                <w:szCs w:val="24"/>
                <w:lang w:eastAsia="es-MX"/>
              </w:rPr>
            </w:pPr>
            <w:r w:rsidRPr="00015764">
              <w:rPr>
                <w:rFonts w:ascii="Times New Roman" w:eastAsia="Times New Roman" w:hAnsi="Times New Roman" w:cs="Times New Roman"/>
                <w:b/>
                <w:bCs/>
                <w:sz w:val="24"/>
                <w:szCs w:val="24"/>
                <w:lang w:eastAsia="es-MX"/>
              </w:rPr>
              <w:t>Estado</w:t>
            </w:r>
          </w:p>
        </w:tc>
        <w:tc>
          <w:tcPr>
            <w:tcW w:w="0" w:type="auto"/>
            <w:vAlign w:val="center"/>
            <w:hideMark/>
          </w:tcPr>
          <w:p w14:paraId="2AD17B09" w14:textId="77777777" w:rsidR="00015764" w:rsidRPr="00015764" w:rsidRDefault="00015764" w:rsidP="00015764">
            <w:pPr>
              <w:spacing w:after="0" w:line="240" w:lineRule="auto"/>
              <w:rPr>
                <w:rFonts w:ascii="Times New Roman" w:eastAsia="Times New Roman" w:hAnsi="Times New Roman" w:cs="Times New Roman"/>
                <w:b/>
                <w:bCs/>
                <w:sz w:val="24"/>
                <w:szCs w:val="24"/>
                <w:lang w:eastAsia="es-MX"/>
              </w:rPr>
            </w:pPr>
            <w:r w:rsidRPr="00015764">
              <w:rPr>
                <w:rFonts w:ascii="Times New Roman" w:eastAsia="Times New Roman" w:hAnsi="Times New Roman" w:cs="Times New Roman"/>
                <w:b/>
                <w:bCs/>
                <w:sz w:val="24"/>
                <w:szCs w:val="24"/>
                <w:lang w:eastAsia="es-MX"/>
              </w:rPr>
              <w:t>Observación</w:t>
            </w:r>
          </w:p>
        </w:tc>
      </w:tr>
      <w:tr w:rsidR="00015764" w:rsidRPr="00015764" w14:paraId="0B98C85E" w14:textId="77777777" w:rsidTr="00015764">
        <w:trPr>
          <w:tblCellSpacing w:w="15" w:type="dxa"/>
        </w:trPr>
        <w:tc>
          <w:tcPr>
            <w:tcW w:w="0" w:type="auto"/>
            <w:vAlign w:val="center"/>
            <w:hideMark/>
          </w:tcPr>
          <w:p w14:paraId="114B94F1" w14:textId="77777777" w:rsidR="00015764" w:rsidRPr="00015764" w:rsidRDefault="00015764" w:rsidP="00015764">
            <w:pPr>
              <w:spacing w:after="0"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Diagnóstico (8 puntos)</w:t>
            </w:r>
          </w:p>
        </w:tc>
        <w:tc>
          <w:tcPr>
            <w:tcW w:w="0" w:type="auto"/>
            <w:vAlign w:val="center"/>
            <w:hideMark/>
          </w:tcPr>
          <w:p w14:paraId="1B9D8B70" w14:textId="77777777" w:rsidR="00015764" w:rsidRPr="00015764" w:rsidRDefault="00015764" w:rsidP="00015764">
            <w:pPr>
              <w:spacing w:after="0" w:line="240" w:lineRule="auto"/>
              <w:jc w:val="center"/>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Cumple</w:t>
            </w:r>
          </w:p>
        </w:tc>
        <w:tc>
          <w:tcPr>
            <w:tcW w:w="0" w:type="auto"/>
            <w:vAlign w:val="center"/>
            <w:hideMark/>
          </w:tcPr>
          <w:p w14:paraId="05FB0FC6" w14:textId="77777777" w:rsidR="00015764" w:rsidRPr="00015764" w:rsidRDefault="00015764" w:rsidP="00015764">
            <w:pPr>
              <w:spacing w:after="0"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sz w:val="24"/>
                <w:szCs w:val="24"/>
                <w:lang w:eastAsia="es-MX"/>
              </w:rPr>
              <w:t>Muy completo (Demografía, economía, seguridad).</w:t>
            </w:r>
          </w:p>
        </w:tc>
      </w:tr>
      <w:tr w:rsidR="00015764" w:rsidRPr="00015764" w14:paraId="5D921207" w14:textId="77777777" w:rsidTr="00015764">
        <w:trPr>
          <w:tblCellSpacing w:w="15" w:type="dxa"/>
        </w:trPr>
        <w:tc>
          <w:tcPr>
            <w:tcW w:w="0" w:type="auto"/>
            <w:vAlign w:val="center"/>
            <w:hideMark/>
          </w:tcPr>
          <w:p w14:paraId="7F4B82C7" w14:textId="77777777" w:rsidR="00015764" w:rsidRPr="00015764" w:rsidRDefault="00015764" w:rsidP="00015764">
            <w:pPr>
              <w:spacing w:after="0"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Diagnóstico Educativo</w:t>
            </w:r>
          </w:p>
        </w:tc>
        <w:tc>
          <w:tcPr>
            <w:tcW w:w="0" w:type="auto"/>
            <w:vAlign w:val="center"/>
            <w:hideMark/>
          </w:tcPr>
          <w:p w14:paraId="0EE51B2F" w14:textId="77777777" w:rsidR="00015764" w:rsidRPr="00015764" w:rsidRDefault="00015764" w:rsidP="00015764">
            <w:pPr>
              <w:spacing w:after="0" w:line="240" w:lineRule="auto"/>
              <w:jc w:val="center"/>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Cumple</w:t>
            </w:r>
          </w:p>
        </w:tc>
        <w:tc>
          <w:tcPr>
            <w:tcW w:w="0" w:type="auto"/>
            <w:vAlign w:val="center"/>
            <w:hideMark/>
          </w:tcPr>
          <w:p w14:paraId="06509C8A" w14:textId="77777777" w:rsidR="00015764" w:rsidRPr="00015764" w:rsidRDefault="00015764" w:rsidP="00015764">
            <w:pPr>
              <w:spacing w:after="0"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sz w:val="24"/>
                <w:szCs w:val="24"/>
                <w:lang w:eastAsia="es-MX"/>
              </w:rPr>
              <w:t>Incluye indicadores de deserción e infraestructura.</w:t>
            </w:r>
          </w:p>
        </w:tc>
      </w:tr>
      <w:tr w:rsidR="00015764" w:rsidRPr="00015764" w14:paraId="709CD1D3" w14:textId="77777777" w:rsidTr="00015764">
        <w:trPr>
          <w:tblCellSpacing w:w="15" w:type="dxa"/>
        </w:trPr>
        <w:tc>
          <w:tcPr>
            <w:tcW w:w="0" w:type="auto"/>
            <w:vAlign w:val="center"/>
            <w:hideMark/>
          </w:tcPr>
          <w:p w14:paraId="47CA83B7" w14:textId="77777777" w:rsidR="00015764" w:rsidRPr="00015764" w:rsidRDefault="00015764" w:rsidP="00015764">
            <w:pPr>
              <w:spacing w:after="0"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Metodología (FODA)</w:t>
            </w:r>
          </w:p>
        </w:tc>
        <w:tc>
          <w:tcPr>
            <w:tcW w:w="0" w:type="auto"/>
            <w:vAlign w:val="center"/>
            <w:hideMark/>
          </w:tcPr>
          <w:p w14:paraId="3F2BCFE8" w14:textId="77777777" w:rsidR="00015764" w:rsidRPr="00015764" w:rsidRDefault="00015764" w:rsidP="00015764">
            <w:pPr>
              <w:spacing w:after="0" w:line="240" w:lineRule="auto"/>
              <w:jc w:val="center"/>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Cumple</w:t>
            </w:r>
          </w:p>
        </w:tc>
        <w:tc>
          <w:tcPr>
            <w:tcW w:w="0" w:type="auto"/>
            <w:vAlign w:val="center"/>
            <w:hideMark/>
          </w:tcPr>
          <w:p w14:paraId="0ED3DB9D" w14:textId="77777777" w:rsidR="00015764" w:rsidRPr="00015764" w:rsidRDefault="00015764" w:rsidP="00015764">
            <w:pPr>
              <w:spacing w:after="0"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sz w:val="24"/>
                <w:szCs w:val="24"/>
                <w:lang w:eastAsia="es-MX"/>
              </w:rPr>
              <w:t>Desarrollada correctamente.</w:t>
            </w:r>
          </w:p>
        </w:tc>
      </w:tr>
      <w:tr w:rsidR="00015764" w:rsidRPr="00015764" w14:paraId="2D4C537F" w14:textId="77777777" w:rsidTr="00015764">
        <w:trPr>
          <w:tblCellSpacing w:w="15" w:type="dxa"/>
        </w:trPr>
        <w:tc>
          <w:tcPr>
            <w:tcW w:w="0" w:type="auto"/>
            <w:vAlign w:val="center"/>
            <w:hideMark/>
          </w:tcPr>
          <w:p w14:paraId="4B2A89E8" w14:textId="77777777" w:rsidR="00015764" w:rsidRPr="00015764" w:rsidRDefault="00015764" w:rsidP="00015764">
            <w:pPr>
              <w:spacing w:after="0"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Diseño PEC (Estructura)</w:t>
            </w:r>
          </w:p>
        </w:tc>
        <w:tc>
          <w:tcPr>
            <w:tcW w:w="0" w:type="auto"/>
            <w:vAlign w:val="center"/>
            <w:hideMark/>
          </w:tcPr>
          <w:p w14:paraId="39F965AB" w14:textId="77777777" w:rsidR="00015764" w:rsidRPr="00015764" w:rsidRDefault="00015764" w:rsidP="00015764">
            <w:pPr>
              <w:spacing w:after="0" w:line="240" w:lineRule="auto"/>
              <w:jc w:val="center"/>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Cumple</w:t>
            </w:r>
          </w:p>
        </w:tc>
        <w:tc>
          <w:tcPr>
            <w:tcW w:w="0" w:type="auto"/>
            <w:vAlign w:val="center"/>
            <w:hideMark/>
          </w:tcPr>
          <w:p w14:paraId="2FBE298A" w14:textId="77777777" w:rsidR="00015764" w:rsidRPr="00015764" w:rsidRDefault="00015764" w:rsidP="00015764">
            <w:pPr>
              <w:spacing w:after="0"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sz w:val="24"/>
                <w:szCs w:val="24"/>
                <w:lang w:eastAsia="es-MX"/>
              </w:rPr>
              <w:t>Introducción, Objetivos, Fases presentes.</w:t>
            </w:r>
          </w:p>
        </w:tc>
      </w:tr>
      <w:tr w:rsidR="00015764" w:rsidRPr="00015764" w14:paraId="01936B87" w14:textId="77777777" w:rsidTr="00015764">
        <w:trPr>
          <w:tblCellSpacing w:w="15" w:type="dxa"/>
        </w:trPr>
        <w:tc>
          <w:tcPr>
            <w:tcW w:w="0" w:type="auto"/>
            <w:vAlign w:val="center"/>
            <w:hideMark/>
          </w:tcPr>
          <w:p w14:paraId="642C0A19" w14:textId="77777777" w:rsidR="00015764" w:rsidRPr="00015764" w:rsidRDefault="00015764" w:rsidP="00015764">
            <w:pPr>
              <w:spacing w:after="0"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Plan Operativo</w:t>
            </w:r>
          </w:p>
        </w:tc>
        <w:tc>
          <w:tcPr>
            <w:tcW w:w="0" w:type="auto"/>
            <w:vAlign w:val="center"/>
            <w:hideMark/>
          </w:tcPr>
          <w:p w14:paraId="088C4E8E" w14:textId="77777777" w:rsidR="00015764" w:rsidRPr="00015764" w:rsidRDefault="00015764" w:rsidP="00015764">
            <w:pPr>
              <w:spacing w:after="0" w:line="240" w:lineRule="auto"/>
              <w:jc w:val="center"/>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Parcial</w:t>
            </w:r>
          </w:p>
        </w:tc>
        <w:tc>
          <w:tcPr>
            <w:tcW w:w="0" w:type="auto"/>
            <w:vAlign w:val="center"/>
            <w:hideMark/>
          </w:tcPr>
          <w:p w14:paraId="09AE5F87" w14:textId="77777777" w:rsidR="00015764" w:rsidRPr="00015764" w:rsidRDefault="00015764" w:rsidP="00015764">
            <w:pPr>
              <w:spacing w:after="0"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sz w:val="24"/>
                <w:szCs w:val="24"/>
                <w:lang w:eastAsia="es-MX"/>
              </w:rPr>
              <w:t>Falta desglose pedagógico específico en la columna de estrategia didáctica.</w:t>
            </w:r>
          </w:p>
        </w:tc>
      </w:tr>
      <w:tr w:rsidR="00015764" w:rsidRPr="00015764" w14:paraId="16F66DE0" w14:textId="77777777" w:rsidTr="00015764">
        <w:trPr>
          <w:tblCellSpacing w:w="15" w:type="dxa"/>
        </w:trPr>
        <w:tc>
          <w:tcPr>
            <w:tcW w:w="0" w:type="auto"/>
            <w:vAlign w:val="center"/>
            <w:hideMark/>
          </w:tcPr>
          <w:p w14:paraId="0F90D756" w14:textId="77777777" w:rsidR="00015764" w:rsidRPr="00015764" w:rsidRDefault="00015764" w:rsidP="00015764">
            <w:pPr>
              <w:spacing w:after="0"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Participación Comunitaria</w:t>
            </w:r>
          </w:p>
        </w:tc>
        <w:tc>
          <w:tcPr>
            <w:tcW w:w="0" w:type="auto"/>
            <w:vAlign w:val="center"/>
            <w:hideMark/>
          </w:tcPr>
          <w:p w14:paraId="42A1C80C" w14:textId="77777777" w:rsidR="00015764" w:rsidRPr="00015764" w:rsidRDefault="00015764" w:rsidP="00015764">
            <w:pPr>
              <w:spacing w:after="0" w:line="240" w:lineRule="auto"/>
              <w:jc w:val="center"/>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Cumple</w:t>
            </w:r>
          </w:p>
        </w:tc>
        <w:tc>
          <w:tcPr>
            <w:tcW w:w="0" w:type="auto"/>
            <w:vAlign w:val="center"/>
            <w:hideMark/>
          </w:tcPr>
          <w:p w14:paraId="5384567A" w14:textId="77777777" w:rsidR="00015764" w:rsidRPr="00015764" w:rsidRDefault="00015764" w:rsidP="00015764">
            <w:pPr>
              <w:spacing w:after="0"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sz w:val="24"/>
                <w:szCs w:val="24"/>
                <w:lang w:eastAsia="es-MX"/>
              </w:rPr>
              <w:t>Se integra a padres y autoridades en actividades deportivas.</w:t>
            </w:r>
          </w:p>
        </w:tc>
      </w:tr>
      <w:tr w:rsidR="00015764" w:rsidRPr="00015764" w14:paraId="2EC343B3" w14:textId="77777777" w:rsidTr="00015764">
        <w:trPr>
          <w:tblCellSpacing w:w="15" w:type="dxa"/>
        </w:trPr>
        <w:tc>
          <w:tcPr>
            <w:tcW w:w="0" w:type="auto"/>
            <w:vAlign w:val="center"/>
            <w:hideMark/>
          </w:tcPr>
          <w:p w14:paraId="06E1DEE7" w14:textId="77777777" w:rsidR="00015764" w:rsidRPr="00015764" w:rsidRDefault="00015764" w:rsidP="00015764">
            <w:pPr>
              <w:spacing w:after="0"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Seguimiento/Evaluación</w:t>
            </w:r>
          </w:p>
        </w:tc>
        <w:tc>
          <w:tcPr>
            <w:tcW w:w="0" w:type="auto"/>
            <w:vAlign w:val="center"/>
            <w:hideMark/>
          </w:tcPr>
          <w:p w14:paraId="2231040F" w14:textId="77777777" w:rsidR="00015764" w:rsidRPr="00015764" w:rsidRDefault="00015764" w:rsidP="00015764">
            <w:pPr>
              <w:spacing w:after="0" w:line="240" w:lineRule="auto"/>
              <w:jc w:val="center"/>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Parcial</w:t>
            </w:r>
          </w:p>
        </w:tc>
        <w:tc>
          <w:tcPr>
            <w:tcW w:w="0" w:type="auto"/>
            <w:vAlign w:val="center"/>
            <w:hideMark/>
          </w:tcPr>
          <w:p w14:paraId="4D757982" w14:textId="77777777" w:rsidR="00015764" w:rsidRPr="00015764" w:rsidRDefault="00015764" w:rsidP="00015764">
            <w:pPr>
              <w:spacing w:after="0"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sz w:val="24"/>
                <w:szCs w:val="24"/>
                <w:lang w:eastAsia="es-MX"/>
              </w:rPr>
              <w:t>Describe el proceso de seguimiento, pero faltan los instrumentos.</w:t>
            </w:r>
          </w:p>
        </w:tc>
      </w:tr>
    </w:tbl>
    <w:p w14:paraId="1408EAD8" w14:textId="77777777" w:rsidR="00015764" w:rsidRPr="00015764" w:rsidRDefault="008876DE" w:rsidP="00015764">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39BADD56">
          <v:rect id="_x0000_i1028" style="width:0;height:1.5pt" o:hralign="center" o:hrstd="t" o:hr="t" fillcolor="#a0a0a0" stroked="f"/>
        </w:pict>
      </w:r>
    </w:p>
    <w:p w14:paraId="35261884" w14:textId="77777777" w:rsidR="00015764" w:rsidRPr="00015764" w:rsidRDefault="00015764" w:rsidP="000157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015764">
        <w:rPr>
          <w:rFonts w:ascii="Times New Roman" w:eastAsia="Times New Roman" w:hAnsi="Times New Roman" w:cs="Times New Roman"/>
          <w:b/>
          <w:bCs/>
          <w:kern w:val="36"/>
          <w:sz w:val="48"/>
          <w:szCs w:val="48"/>
          <w:lang w:eastAsia="es-MX"/>
        </w:rPr>
        <w:t>4. Análisis de Transversalidad e Integración Curricular</w:t>
      </w:r>
    </w:p>
    <w:p w14:paraId="118754B3"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Diagnóstico actual:</w:t>
      </w:r>
      <w:r w:rsidRPr="00015764">
        <w:rPr>
          <w:rFonts w:ascii="Times New Roman" w:eastAsia="Times New Roman" w:hAnsi="Times New Roman" w:cs="Times New Roman"/>
          <w:sz w:val="24"/>
          <w:szCs w:val="24"/>
          <w:lang w:eastAsia="es-MX"/>
        </w:rPr>
        <w:t xml:space="preserve"> </w:t>
      </w:r>
      <w:r w:rsidRPr="00015764">
        <w:rPr>
          <w:rFonts w:ascii="Times New Roman" w:eastAsia="Times New Roman" w:hAnsi="Times New Roman" w:cs="Times New Roman"/>
          <w:b/>
          <w:bCs/>
          <w:sz w:val="24"/>
          <w:szCs w:val="24"/>
          <w:lang w:eastAsia="es-MX"/>
        </w:rPr>
        <w:t>Multidisciplinario con avance a Interdisciplinario.</w:t>
      </w:r>
      <w:r w:rsidRPr="00015764">
        <w:rPr>
          <w:rFonts w:ascii="Times New Roman" w:eastAsia="Times New Roman" w:hAnsi="Times New Roman" w:cs="Times New Roman"/>
          <w:sz w:val="24"/>
          <w:szCs w:val="24"/>
          <w:lang w:eastAsia="es-MX"/>
        </w:rPr>
        <w:t xml:space="preserve"> El proyecto tiene una estructura curricular sólida en el papel (tablas de mapeo), donde cada materia tiene asignado un propósito o progresión. Sin embargo, en la operatividad descrita, las materias parecen actuar en paralelo (Cultura Digital contacta conferencistas, Lengua hace oficios) en lugar de integrarse para resolver el problema cognitivamente.</w:t>
      </w:r>
    </w:p>
    <w:p w14:paraId="0FC91B37"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Hallazgo de Incongruencia Didáctica:</w:t>
      </w:r>
    </w:p>
    <w:p w14:paraId="3125CBB2" w14:textId="77777777" w:rsidR="00015764" w:rsidRPr="00015764" w:rsidRDefault="00015764" w:rsidP="00F36F39">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Cultura Digital I (Propósito 7):</w:t>
      </w:r>
      <w:r w:rsidRPr="00015764">
        <w:rPr>
          <w:rFonts w:ascii="Times New Roman" w:eastAsia="Times New Roman" w:hAnsi="Times New Roman" w:cs="Times New Roman"/>
          <w:sz w:val="24"/>
          <w:szCs w:val="24"/>
          <w:lang w:eastAsia="es-MX"/>
        </w:rPr>
        <w:t xml:space="preserve"> El proyecto lo vincula a "Contratación de servicios... para conferencias". Sin embargo, el </w:t>
      </w:r>
      <w:r w:rsidRPr="00015764">
        <w:rPr>
          <w:rFonts w:ascii="Times New Roman" w:eastAsia="Times New Roman" w:hAnsi="Times New Roman" w:cs="Times New Roman"/>
          <w:b/>
          <w:bCs/>
          <w:sz w:val="24"/>
          <w:szCs w:val="24"/>
          <w:lang w:eastAsia="es-MX"/>
        </w:rPr>
        <w:t>Propósito 7</w:t>
      </w:r>
      <w:r w:rsidRPr="00015764">
        <w:rPr>
          <w:rFonts w:ascii="Times New Roman" w:eastAsia="Times New Roman" w:hAnsi="Times New Roman" w:cs="Times New Roman"/>
          <w:sz w:val="24"/>
          <w:szCs w:val="24"/>
          <w:lang w:eastAsia="es-MX"/>
        </w:rPr>
        <w:t xml:space="preserve"> oficial es "Reconoce las posibles formas de comprensión y resolución de problemas algorítmicos". Contactar a un ponente no es un problema algorítmico. </w:t>
      </w:r>
    </w:p>
    <w:p w14:paraId="120446C8" w14:textId="77777777" w:rsidR="00015764" w:rsidRPr="00015764" w:rsidRDefault="00015764" w:rsidP="00F36F39">
      <w:pPr>
        <w:numPr>
          <w:ilvl w:val="1"/>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i/>
          <w:iCs/>
          <w:sz w:val="24"/>
          <w:szCs w:val="24"/>
          <w:lang w:eastAsia="es-MX"/>
        </w:rPr>
        <w:t>Ajuste:</w:t>
      </w:r>
      <w:r w:rsidRPr="00015764">
        <w:rPr>
          <w:rFonts w:ascii="Times New Roman" w:eastAsia="Times New Roman" w:hAnsi="Times New Roman" w:cs="Times New Roman"/>
          <w:sz w:val="24"/>
          <w:szCs w:val="24"/>
          <w:lang w:eastAsia="es-MX"/>
        </w:rPr>
        <w:t xml:space="preserve"> Vincularlo con el uso de herramientas digitales para la </w:t>
      </w:r>
      <w:r w:rsidRPr="00015764">
        <w:rPr>
          <w:rFonts w:ascii="Times New Roman" w:eastAsia="Times New Roman" w:hAnsi="Times New Roman" w:cs="Times New Roman"/>
          <w:i/>
          <w:iCs/>
          <w:sz w:val="24"/>
          <w:szCs w:val="24"/>
          <w:lang w:eastAsia="es-MX"/>
        </w:rPr>
        <w:t>gestión</w:t>
      </w:r>
      <w:r w:rsidRPr="00015764">
        <w:rPr>
          <w:rFonts w:ascii="Times New Roman" w:eastAsia="Times New Roman" w:hAnsi="Times New Roman" w:cs="Times New Roman"/>
          <w:sz w:val="24"/>
          <w:szCs w:val="24"/>
          <w:lang w:eastAsia="es-MX"/>
        </w:rPr>
        <w:t xml:space="preserve"> del proyecto o diseño de diagramas de flujo para la logística del evento.</w:t>
      </w:r>
    </w:p>
    <w:p w14:paraId="491C1556"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Recomendaciones para la Transdisciplinariedad:</w:t>
      </w:r>
    </w:p>
    <w:p w14:paraId="556B644D" w14:textId="77777777" w:rsidR="00015764" w:rsidRPr="00015764" w:rsidRDefault="00015764" w:rsidP="00F36F39">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Matemáticas y Salud:</w:t>
      </w:r>
      <w:r w:rsidRPr="00015764">
        <w:rPr>
          <w:rFonts w:ascii="Times New Roman" w:eastAsia="Times New Roman" w:hAnsi="Times New Roman" w:cs="Times New Roman"/>
          <w:sz w:val="24"/>
          <w:szCs w:val="24"/>
          <w:lang w:eastAsia="es-MX"/>
        </w:rPr>
        <w:t xml:space="preserve"> Que </w:t>
      </w:r>
      <w:r w:rsidRPr="00015764">
        <w:rPr>
          <w:rFonts w:ascii="Times New Roman" w:eastAsia="Times New Roman" w:hAnsi="Times New Roman" w:cs="Times New Roman"/>
          <w:i/>
          <w:iCs/>
          <w:sz w:val="24"/>
          <w:szCs w:val="24"/>
          <w:lang w:eastAsia="es-MX"/>
        </w:rPr>
        <w:t>Pensamiento Matemático I</w:t>
      </w:r>
      <w:r w:rsidRPr="00015764">
        <w:rPr>
          <w:rFonts w:ascii="Times New Roman" w:eastAsia="Times New Roman" w:hAnsi="Times New Roman" w:cs="Times New Roman"/>
          <w:sz w:val="24"/>
          <w:szCs w:val="24"/>
          <w:lang w:eastAsia="es-MX"/>
        </w:rPr>
        <w:t xml:space="preserve"> (Estadística básica/Conteo) levante la encuesta de consumo de sustancias o hábitos (Diagnóstico) y </w:t>
      </w:r>
      <w:r w:rsidRPr="00015764">
        <w:rPr>
          <w:rFonts w:ascii="Times New Roman" w:eastAsia="Times New Roman" w:hAnsi="Times New Roman" w:cs="Times New Roman"/>
          <w:i/>
          <w:iCs/>
          <w:sz w:val="24"/>
          <w:szCs w:val="24"/>
          <w:lang w:eastAsia="es-MX"/>
        </w:rPr>
        <w:t>Cultura Digital</w:t>
      </w:r>
      <w:r w:rsidRPr="00015764">
        <w:rPr>
          <w:rFonts w:ascii="Times New Roman" w:eastAsia="Times New Roman" w:hAnsi="Times New Roman" w:cs="Times New Roman"/>
          <w:sz w:val="24"/>
          <w:szCs w:val="24"/>
          <w:lang w:eastAsia="es-MX"/>
        </w:rPr>
        <w:t xml:space="preserve"> procese esos datos, sirviendo de base para que </w:t>
      </w:r>
      <w:r w:rsidRPr="00015764">
        <w:rPr>
          <w:rFonts w:ascii="Times New Roman" w:eastAsia="Times New Roman" w:hAnsi="Times New Roman" w:cs="Times New Roman"/>
          <w:i/>
          <w:iCs/>
          <w:sz w:val="24"/>
          <w:szCs w:val="24"/>
          <w:lang w:eastAsia="es-MX"/>
        </w:rPr>
        <w:t>Ciencias Sociales</w:t>
      </w:r>
      <w:r w:rsidRPr="00015764">
        <w:rPr>
          <w:rFonts w:ascii="Times New Roman" w:eastAsia="Times New Roman" w:hAnsi="Times New Roman" w:cs="Times New Roman"/>
          <w:sz w:val="24"/>
          <w:szCs w:val="24"/>
          <w:lang w:eastAsia="es-MX"/>
        </w:rPr>
        <w:t xml:space="preserve"> analice el impacto.</w:t>
      </w:r>
    </w:p>
    <w:p w14:paraId="13F3B292" w14:textId="77777777" w:rsidR="00015764" w:rsidRPr="00015764" w:rsidRDefault="00015764" w:rsidP="00F36F39">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Laboral y Comunidad:</w:t>
      </w:r>
      <w:r w:rsidRPr="00015764">
        <w:rPr>
          <w:rFonts w:ascii="Times New Roman" w:eastAsia="Times New Roman" w:hAnsi="Times New Roman" w:cs="Times New Roman"/>
          <w:sz w:val="24"/>
          <w:szCs w:val="24"/>
          <w:lang w:eastAsia="es-MX"/>
        </w:rPr>
        <w:t xml:space="preserve"> Vincular la capacitación de "Preparación de Alimentos Artesanales" para ofrecer opciones de refrigerios saludables en los torneos, atacando la debilidad de "malos hábitos alimenticios" detectada en el FODA.</w:t>
      </w:r>
    </w:p>
    <w:p w14:paraId="0716414A" w14:textId="77777777" w:rsidR="00015764" w:rsidRPr="00015764" w:rsidRDefault="008876DE" w:rsidP="00015764">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50C9F2C0">
          <v:rect id="_x0000_i1029" style="width:0;height:1.5pt" o:hralign="center" o:hrstd="t" o:hr="t" fillcolor="#a0a0a0" stroked="f"/>
        </w:pict>
      </w:r>
    </w:p>
    <w:p w14:paraId="7BD37AD6" w14:textId="77777777" w:rsidR="00015764" w:rsidRPr="00015764" w:rsidRDefault="00015764" w:rsidP="000157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015764">
        <w:rPr>
          <w:rFonts w:ascii="Times New Roman" w:eastAsia="Times New Roman" w:hAnsi="Times New Roman" w:cs="Times New Roman"/>
          <w:b/>
          <w:bCs/>
          <w:kern w:val="36"/>
          <w:sz w:val="48"/>
          <w:szCs w:val="48"/>
          <w:lang w:eastAsia="es-MX"/>
        </w:rPr>
        <w:t>5. Conclusión Técnica y Recomendaciones Priorizadas</w:t>
      </w:r>
    </w:p>
    <w:p w14:paraId="7B1C6477"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Viabilidad:</w:t>
      </w:r>
      <w:r w:rsidRPr="00015764">
        <w:rPr>
          <w:rFonts w:ascii="Times New Roman" w:eastAsia="Times New Roman" w:hAnsi="Times New Roman" w:cs="Times New Roman"/>
          <w:sz w:val="24"/>
          <w:szCs w:val="24"/>
          <w:lang w:eastAsia="es-MX"/>
        </w:rPr>
        <w:t xml:space="preserve"> El proyecto es </w:t>
      </w:r>
      <w:r w:rsidRPr="00015764">
        <w:rPr>
          <w:rFonts w:ascii="Times New Roman" w:eastAsia="Times New Roman" w:hAnsi="Times New Roman" w:cs="Times New Roman"/>
          <w:b/>
          <w:bCs/>
          <w:sz w:val="24"/>
          <w:szCs w:val="24"/>
          <w:lang w:eastAsia="es-MX"/>
        </w:rPr>
        <w:t>altamente viable</w:t>
      </w:r>
      <w:r w:rsidRPr="00015764">
        <w:rPr>
          <w:rFonts w:ascii="Times New Roman" w:eastAsia="Times New Roman" w:hAnsi="Times New Roman" w:cs="Times New Roman"/>
          <w:sz w:val="24"/>
          <w:szCs w:val="24"/>
          <w:lang w:eastAsia="es-MX"/>
        </w:rPr>
        <w:t xml:space="preserve"> y pertinente. Ataca una necesidad real (adicciones/salud) con recursos disponibles (canchas, personal).</w:t>
      </w:r>
    </w:p>
    <w:p w14:paraId="0B472BD6"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Ajustes Indispensables (Para asegurar la máxima puntuación):</w:t>
      </w:r>
    </w:p>
    <w:p w14:paraId="446954EF" w14:textId="77777777" w:rsidR="00015764" w:rsidRPr="00015764" w:rsidRDefault="00015764" w:rsidP="00F36F3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lastRenderedPageBreak/>
        <w:t>Refinar la Columna "Estrategia Didáctica":</w:t>
      </w:r>
      <w:r w:rsidRPr="00015764">
        <w:rPr>
          <w:rFonts w:ascii="Times New Roman" w:eastAsia="Times New Roman" w:hAnsi="Times New Roman" w:cs="Times New Roman"/>
          <w:sz w:val="24"/>
          <w:szCs w:val="24"/>
          <w:lang w:eastAsia="es-MX"/>
        </w:rPr>
        <w:t xml:space="preserve"> En el Plan Operativo, cambiar descripciones administrativas ("El docente gestiona...") por acciones de aprendizaje ("El estudiante diseña/calcula/investiga..."). Esto demuestra cómo se logra el propósito formativo o progresión.</w:t>
      </w:r>
    </w:p>
    <w:p w14:paraId="17EC2467" w14:textId="77777777" w:rsidR="00015764" w:rsidRPr="00015764" w:rsidRDefault="00015764" w:rsidP="00F36F3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Corregir Vinculación de Cultura Digital I:</w:t>
      </w:r>
      <w:r w:rsidRPr="00015764">
        <w:rPr>
          <w:rFonts w:ascii="Times New Roman" w:eastAsia="Times New Roman" w:hAnsi="Times New Roman" w:cs="Times New Roman"/>
          <w:sz w:val="24"/>
          <w:szCs w:val="24"/>
          <w:lang w:eastAsia="es-MX"/>
        </w:rPr>
        <w:t xml:space="preserve"> Alinear la actividad con el Propósito 7 (Algoritmos) o cambiar al Propósito 2 (Uso de TICCAD para comunicación y gestión).</w:t>
      </w:r>
    </w:p>
    <w:p w14:paraId="593D3325" w14:textId="77777777" w:rsidR="00015764" w:rsidRPr="00015764" w:rsidRDefault="00015764" w:rsidP="00F36F3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Incluir Instrumentos de Evaluación:</w:t>
      </w:r>
      <w:r w:rsidRPr="00015764">
        <w:rPr>
          <w:rFonts w:ascii="Times New Roman" w:eastAsia="Times New Roman" w:hAnsi="Times New Roman" w:cs="Times New Roman"/>
          <w:sz w:val="24"/>
          <w:szCs w:val="24"/>
          <w:lang w:eastAsia="es-MX"/>
        </w:rPr>
        <w:t xml:space="preserve"> Anexar al menos una rúbrica integradora o una lista de cotejo que evalúe tanto la participación en el torneo como el producto académico (ej. el reporte, la investigación o la organización).</w:t>
      </w:r>
    </w:p>
    <w:p w14:paraId="1BE00755"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Conclusión Final:</w:t>
      </w:r>
      <w:r w:rsidRPr="00015764">
        <w:rPr>
          <w:rFonts w:ascii="Times New Roman" w:eastAsia="Times New Roman" w:hAnsi="Times New Roman" w:cs="Times New Roman"/>
          <w:sz w:val="24"/>
          <w:szCs w:val="24"/>
          <w:lang w:eastAsia="es-MX"/>
        </w:rPr>
        <w:t xml:space="preserve"> El documento del Bachillerato José Vasconcelos es un </w:t>
      </w:r>
      <w:r w:rsidRPr="00015764">
        <w:rPr>
          <w:rFonts w:ascii="Times New Roman" w:eastAsia="Times New Roman" w:hAnsi="Times New Roman" w:cs="Times New Roman"/>
          <w:b/>
          <w:bCs/>
          <w:sz w:val="24"/>
          <w:szCs w:val="24"/>
          <w:lang w:eastAsia="es-MX"/>
        </w:rPr>
        <w:t>ejemplo positivo de planeación curricular</w:t>
      </w:r>
      <w:r w:rsidRPr="00015764">
        <w:rPr>
          <w:rFonts w:ascii="Times New Roman" w:eastAsia="Times New Roman" w:hAnsi="Times New Roman" w:cs="Times New Roman"/>
          <w:sz w:val="24"/>
          <w:szCs w:val="24"/>
          <w:lang w:eastAsia="es-MX"/>
        </w:rPr>
        <w:t>, destacando por respetar la distinción normativa entre semestres (Propósitos vs. Progresiones). Con ajustes menores en la descripción didáctica de las actividades, será un proyecto modelo.</w:t>
      </w:r>
    </w:p>
    <w:p w14:paraId="30DCF3AF" w14:textId="297AA5E5" w:rsidR="00BE6BA9" w:rsidRDefault="00BE6BA9">
      <w:r>
        <w:br w:type="page"/>
      </w:r>
    </w:p>
    <w:p w14:paraId="176E54BB"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sz w:val="24"/>
          <w:szCs w:val="24"/>
          <w:lang w:eastAsia="es-MX"/>
        </w:rPr>
        <w:lastRenderedPageBreak/>
        <w:t xml:space="preserve">Aquí presento las respuestas técnicas y fundamentadas para la evaluación y mejora del proyecto </w:t>
      </w:r>
      <w:r w:rsidRPr="00015764">
        <w:rPr>
          <w:rFonts w:ascii="Times New Roman" w:eastAsia="Times New Roman" w:hAnsi="Times New Roman" w:cs="Times New Roman"/>
          <w:b/>
          <w:bCs/>
          <w:sz w:val="24"/>
          <w:szCs w:val="24"/>
          <w:lang w:eastAsia="es-MX"/>
        </w:rPr>
        <w:t>"JUVENTUD LIBRE: PREVENCIÓN Y CONCIENCIA SOBRE LAS ADICCIONES"</w:t>
      </w:r>
      <w:r w:rsidRPr="00015764">
        <w:rPr>
          <w:rFonts w:ascii="Times New Roman" w:eastAsia="Times New Roman" w:hAnsi="Times New Roman" w:cs="Times New Roman"/>
          <w:sz w:val="24"/>
          <w:szCs w:val="24"/>
          <w:lang w:eastAsia="es-MX"/>
        </w:rPr>
        <w:t xml:space="preserve"> del Bachillerato General Oficial </w:t>
      </w:r>
      <w:r w:rsidRPr="00015764">
        <w:rPr>
          <w:rFonts w:ascii="Times New Roman" w:eastAsia="Times New Roman" w:hAnsi="Times New Roman" w:cs="Times New Roman"/>
          <w:b/>
          <w:bCs/>
          <w:sz w:val="24"/>
          <w:szCs w:val="24"/>
          <w:lang w:eastAsia="es-MX"/>
        </w:rPr>
        <w:t>"José Vasconcelos"</w:t>
      </w:r>
      <w:r w:rsidRPr="00015764">
        <w:rPr>
          <w:rFonts w:ascii="Times New Roman" w:eastAsia="Times New Roman" w:hAnsi="Times New Roman" w:cs="Times New Roman"/>
          <w:sz w:val="24"/>
          <w:szCs w:val="24"/>
          <w:lang w:eastAsia="es-MX"/>
        </w:rPr>
        <w:t>, basadas estrictamente en las fuentes proporcionadas.</w:t>
      </w:r>
    </w:p>
    <w:p w14:paraId="7EB5438D" w14:textId="77777777" w:rsidR="00015764" w:rsidRPr="00015764" w:rsidRDefault="008876DE" w:rsidP="00015764">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67000F95">
          <v:rect id="_x0000_i1030" style="width:0;height:1.5pt" o:hralign="center" o:hrstd="t" o:hr="t" fillcolor="#a0a0a0" stroked="f"/>
        </w:pict>
      </w:r>
    </w:p>
    <w:p w14:paraId="0AED6C37" w14:textId="66205D22" w:rsidR="00015764" w:rsidRPr="00015764" w:rsidRDefault="00015764" w:rsidP="000157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015764">
        <w:rPr>
          <w:rFonts w:ascii="Times New Roman" w:eastAsia="Times New Roman" w:hAnsi="Times New Roman" w:cs="Times New Roman"/>
          <w:b/>
          <w:bCs/>
          <w:kern w:val="36"/>
          <w:sz w:val="48"/>
          <w:szCs w:val="48"/>
          <w:lang w:eastAsia="es-MX"/>
        </w:rPr>
        <w:t>1. Preguntas sobre calidad e integración curricular</w:t>
      </w:r>
    </w:p>
    <w:p w14:paraId="515D3459"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1. ¿Qué nivel de integración curricular tiene actualmente el proyecto y por qué?</w:t>
      </w:r>
      <w:r w:rsidRPr="00015764">
        <w:rPr>
          <w:rFonts w:ascii="Times New Roman" w:eastAsia="Times New Roman" w:hAnsi="Times New Roman" w:cs="Times New Roman"/>
          <w:sz w:val="24"/>
          <w:szCs w:val="24"/>
          <w:lang w:eastAsia="es-MX"/>
        </w:rPr>
        <w:t xml:space="preserve"> </w:t>
      </w:r>
      <w:r w:rsidRPr="00015764">
        <w:rPr>
          <w:rFonts w:ascii="Times New Roman" w:eastAsia="Times New Roman" w:hAnsi="Times New Roman" w:cs="Times New Roman"/>
          <w:b/>
          <w:bCs/>
          <w:sz w:val="24"/>
          <w:szCs w:val="24"/>
          <w:lang w:eastAsia="es-MX"/>
        </w:rPr>
        <w:t>Multidisciplinario con rasgos de Interdisciplinariedad.</w:t>
      </w:r>
      <w:r w:rsidRPr="00015764">
        <w:rPr>
          <w:rFonts w:ascii="Times New Roman" w:eastAsia="Times New Roman" w:hAnsi="Times New Roman" w:cs="Times New Roman"/>
          <w:sz w:val="24"/>
          <w:szCs w:val="24"/>
          <w:lang w:eastAsia="es-MX"/>
        </w:rPr>
        <w:t xml:space="preserve"> El proyecto presenta un "Mapeo Curricular" (tablas de transversalidad) muy bien estructurado que asigna propósitos y progresiones específicas a cada materia. Sin embargo, en el </w:t>
      </w:r>
      <w:r w:rsidRPr="00015764">
        <w:rPr>
          <w:rFonts w:ascii="Times New Roman" w:eastAsia="Times New Roman" w:hAnsi="Times New Roman" w:cs="Times New Roman"/>
          <w:b/>
          <w:bCs/>
          <w:sz w:val="24"/>
          <w:szCs w:val="24"/>
          <w:lang w:eastAsia="es-MX"/>
        </w:rPr>
        <w:t>Plan Operativo</w:t>
      </w:r>
      <w:r w:rsidRPr="00015764">
        <w:rPr>
          <w:rFonts w:ascii="Times New Roman" w:eastAsia="Times New Roman" w:hAnsi="Times New Roman" w:cs="Times New Roman"/>
          <w:sz w:val="24"/>
          <w:szCs w:val="24"/>
          <w:lang w:eastAsia="es-MX"/>
        </w:rPr>
        <w:t>, las materias funcionan mayoritariamente en paralelo o por turnos (ej. "Los docentes comisionados... organizan") en lugar de colaborar simultáneamente para resolver el problema desde una visión integrada. La articulación es temática (todos hablan de salud), pero no metodológica (no se ve cómo la matemática ayuda a la cultura digital a resolver el problema de las adicciones).</w:t>
      </w:r>
    </w:p>
    <w:p w14:paraId="7FAE2746"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2. ¿Qué asignaturas o UAC están participando de forma activa y cuáles solo de manera nominal?</w:t>
      </w:r>
    </w:p>
    <w:p w14:paraId="5725ACAD" w14:textId="77777777" w:rsidR="00015764" w:rsidRPr="00015764" w:rsidRDefault="00015764" w:rsidP="00F36F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Participación Activa (Operativa):</w:t>
      </w:r>
      <w:r w:rsidRPr="00015764">
        <w:rPr>
          <w:rFonts w:ascii="Times New Roman" w:eastAsia="Times New Roman" w:hAnsi="Times New Roman" w:cs="Times New Roman"/>
          <w:sz w:val="24"/>
          <w:szCs w:val="24"/>
          <w:lang w:eastAsia="es-MX"/>
        </w:rPr>
        <w:t xml:space="preserve"> </w:t>
      </w:r>
      <w:r w:rsidRPr="00015764">
        <w:rPr>
          <w:rFonts w:ascii="Times New Roman" w:eastAsia="Times New Roman" w:hAnsi="Times New Roman" w:cs="Times New Roman"/>
          <w:i/>
          <w:iCs/>
          <w:sz w:val="24"/>
          <w:szCs w:val="24"/>
          <w:lang w:eastAsia="es-MX"/>
        </w:rPr>
        <w:t>Lengua y Comunicación</w:t>
      </w:r>
      <w:r w:rsidRPr="00015764">
        <w:rPr>
          <w:rFonts w:ascii="Times New Roman" w:eastAsia="Times New Roman" w:hAnsi="Times New Roman" w:cs="Times New Roman"/>
          <w:sz w:val="24"/>
          <w:szCs w:val="24"/>
          <w:lang w:eastAsia="es-MX"/>
        </w:rPr>
        <w:t xml:space="preserve"> (elaboración de convocatorias y difusión) y </w:t>
      </w:r>
      <w:r w:rsidRPr="00015764">
        <w:rPr>
          <w:rFonts w:ascii="Times New Roman" w:eastAsia="Times New Roman" w:hAnsi="Times New Roman" w:cs="Times New Roman"/>
          <w:i/>
          <w:iCs/>
          <w:sz w:val="24"/>
          <w:szCs w:val="24"/>
          <w:lang w:eastAsia="es-MX"/>
        </w:rPr>
        <w:t>Actividades Físicas y Deportivas/Formación Socioemocional</w:t>
      </w:r>
      <w:r w:rsidRPr="00015764">
        <w:rPr>
          <w:rFonts w:ascii="Times New Roman" w:eastAsia="Times New Roman" w:hAnsi="Times New Roman" w:cs="Times New Roman"/>
          <w:sz w:val="24"/>
          <w:szCs w:val="24"/>
          <w:lang w:eastAsia="es-MX"/>
        </w:rPr>
        <w:t xml:space="preserve"> (ejecución de torneos y conferencias) tienen un rol claro.</w:t>
      </w:r>
    </w:p>
    <w:p w14:paraId="5B5E599D" w14:textId="77777777" w:rsidR="00015764" w:rsidRPr="00015764" w:rsidRDefault="00015764" w:rsidP="00F36F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Participación Nominal (Simulada o Débil):</w:t>
      </w:r>
      <w:r w:rsidRPr="00015764">
        <w:rPr>
          <w:rFonts w:ascii="Times New Roman" w:eastAsia="Times New Roman" w:hAnsi="Times New Roman" w:cs="Times New Roman"/>
          <w:sz w:val="24"/>
          <w:szCs w:val="24"/>
          <w:lang w:eastAsia="es-MX"/>
        </w:rPr>
        <w:t xml:space="preserve"> </w:t>
      </w:r>
    </w:p>
    <w:p w14:paraId="4DA0C409" w14:textId="77777777" w:rsidR="00015764" w:rsidRPr="00015764" w:rsidRDefault="00015764" w:rsidP="00F36F3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Cultura Digital I (Propósito 7):</w:t>
      </w:r>
      <w:r w:rsidRPr="00015764">
        <w:rPr>
          <w:rFonts w:ascii="Times New Roman" w:eastAsia="Times New Roman" w:hAnsi="Times New Roman" w:cs="Times New Roman"/>
          <w:sz w:val="24"/>
          <w:szCs w:val="24"/>
          <w:lang w:eastAsia="es-MX"/>
        </w:rPr>
        <w:t xml:space="preserve"> Se le asigna la actividad de "Contratación de servicios... para conferencias". Esto es un error, pues el Propósito 7 trata sobre "resolución de problemas algorítmicos", no sobre gestión administrativa.</w:t>
      </w:r>
    </w:p>
    <w:p w14:paraId="2B8D6B9B" w14:textId="77777777" w:rsidR="00015764" w:rsidRPr="00015764" w:rsidRDefault="00015764" w:rsidP="00F36F3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Pensamiento Matemático:</w:t>
      </w:r>
      <w:r w:rsidRPr="00015764">
        <w:rPr>
          <w:rFonts w:ascii="Times New Roman" w:eastAsia="Times New Roman" w:hAnsi="Times New Roman" w:cs="Times New Roman"/>
          <w:sz w:val="24"/>
          <w:szCs w:val="24"/>
          <w:lang w:eastAsia="es-MX"/>
        </w:rPr>
        <w:t xml:space="preserve"> Aparece en el mapeo, pero en el plan operativo su rol se diluye en la organización general sin una actividad cognitiva específica (ej. estadística de adicciones).</w:t>
      </w:r>
    </w:p>
    <w:p w14:paraId="6B65E715"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3. ¿Qué ajustes concretos permitirían que el proyecto avance hacia un enfoque transdisciplinario?</w:t>
      </w:r>
      <w:r w:rsidRPr="00015764">
        <w:rPr>
          <w:rFonts w:ascii="Times New Roman" w:eastAsia="Times New Roman" w:hAnsi="Times New Roman" w:cs="Times New Roman"/>
          <w:sz w:val="24"/>
          <w:szCs w:val="24"/>
          <w:lang w:eastAsia="es-MX"/>
        </w:rPr>
        <w:t xml:space="preserve"> Para integrar saberes y transformar la realidad:</w:t>
      </w:r>
    </w:p>
    <w:p w14:paraId="3F5EFF4C" w14:textId="77777777" w:rsidR="00015764" w:rsidRPr="00015764" w:rsidRDefault="00015764" w:rsidP="00F36F3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Cambiar el rol del estudiante:</w:t>
      </w:r>
      <w:r w:rsidRPr="00015764">
        <w:rPr>
          <w:rFonts w:ascii="Times New Roman" w:eastAsia="Times New Roman" w:hAnsi="Times New Roman" w:cs="Times New Roman"/>
          <w:sz w:val="24"/>
          <w:szCs w:val="24"/>
          <w:lang w:eastAsia="es-MX"/>
        </w:rPr>
        <w:t xml:space="preserve"> Pasar de ser receptores de conferencias a ser investigadores activos. Que </w:t>
      </w:r>
      <w:r w:rsidRPr="00015764">
        <w:rPr>
          <w:rFonts w:ascii="Times New Roman" w:eastAsia="Times New Roman" w:hAnsi="Times New Roman" w:cs="Times New Roman"/>
          <w:i/>
          <w:iCs/>
          <w:sz w:val="24"/>
          <w:szCs w:val="24"/>
          <w:lang w:eastAsia="es-MX"/>
        </w:rPr>
        <w:t>Ciencias Sociales</w:t>
      </w:r>
      <w:r w:rsidRPr="00015764">
        <w:rPr>
          <w:rFonts w:ascii="Times New Roman" w:eastAsia="Times New Roman" w:hAnsi="Times New Roman" w:cs="Times New Roman"/>
          <w:sz w:val="24"/>
          <w:szCs w:val="24"/>
          <w:lang w:eastAsia="es-MX"/>
        </w:rPr>
        <w:t xml:space="preserve"> y </w:t>
      </w:r>
      <w:r w:rsidRPr="00015764">
        <w:rPr>
          <w:rFonts w:ascii="Times New Roman" w:eastAsia="Times New Roman" w:hAnsi="Times New Roman" w:cs="Times New Roman"/>
          <w:i/>
          <w:iCs/>
          <w:sz w:val="24"/>
          <w:szCs w:val="24"/>
          <w:lang w:eastAsia="es-MX"/>
        </w:rPr>
        <w:t>Laboratorio de Investigación</w:t>
      </w:r>
      <w:r w:rsidRPr="00015764">
        <w:rPr>
          <w:rFonts w:ascii="Times New Roman" w:eastAsia="Times New Roman" w:hAnsi="Times New Roman" w:cs="Times New Roman"/>
          <w:sz w:val="24"/>
          <w:szCs w:val="24"/>
          <w:lang w:eastAsia="es-MX"/>
        </w:rPr>
        <w:t xml:space="preserve"> realicen el diagnóstico de consumo en la comunidad.</w:t>
      </w:r>
    </w:p>
    <w:p w14:paraId="3A74EB63" w14:textId="77777777" w:rsidR="00015764" w:rsidRPr="00015764" w:rsidRDefault="00015764" w:rsidP="00F36F3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Integración Real de Matemáticas y Digital:</w:t>
      </w:r>
      <w:r w:rsidRPr="00015764">
        <w:rPr>
          <w:rFonts w:ascii="Times New Roman" w:eastAsia="Times New Roman" w:hAnsi="Times New Roman" w:cs="Times New Roman"/>
          <w:sz w:val="24"/>
          <w:szCs w:val="24"/>
          <w:lang w:eastAsia="es-MX"/>
        </w:rPr>
        <w:t xml:space="preserve"> Que </w:t>
      </w:r>
      <w:r w:rsidRPr="00015764">
        <w:rPr>
          <w:rFonts w:ascii="Times New Roman" w:eastAsia="Times New Roman" w:hAnsi="Times New Roman" w:cs="Times New Roman"/>
          <w:i/>
          <w:iCs/>
          <w:sz w:val="24"/>
          <w:szCs w:val="24"/>
          <w:lang w:eastAsia="es-MX"/>
        </w:rPr>
        <w:t>Pensamiento Matemático</w:t>
      </w:r>
      <w:r w:rsidRPr="00015764">
        <w:rPr>
          <w:rFonts w:ascii="Times New Roman" w:eastAsia="Times New Roman" w:hAnsi="Times New Roman" w:cs="Times New Roman"/>
          <w:sz w:val="24"/>
          <w:szCs w:val="24"/>
          <w:lang w:eastAsia="es-MX"/>
        </w:rPr>
        <w:t xml:space="preserve"> analice los datos de las encuestas de salud y </w:t>
      </w:r>
      <w:r w:rsidRPr="00015764">
        <w:rPr>
          <w:rFonts w:ascii="Times New Roman" w:eastAsia="Times New Roman" w:hAnsi="Times New Roman" w:cs="Times New Roman"/>
          <w:i/>
          <w:iCs/>
          <w:sz w:val="24"/>
          <w:szCs w:val="24"/>
          <w:lang w:eastAsia="es-MX"/>
        </w:rPr>
        <w:t>Cultura Digital</w:t>
      </w:r>
      <w:r w:rsidRPr="00015764">
        <w:rPr>
          <w:rFonts w:ascii="Times New Roman" w:eastAsia="Times New Roman" w:hAnsi="Times New Roman" w:cs="Times New Roman"/>
          <w:sz w:val="24"/>
          <w:szCs w:val="24"/>
          <w:lang w:eastAsia="es-MX"/>
        </w:rPr>
        <w:t xml:space="preserve"> programe una app o sitio web para difundir los resultados y centros de ayuda, cumpliendo así con el propósito de algoritmos y difusión.</w:t>
      </w:r>
    </w:p>
    <w:p w14:paraId="32771A92"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4. ¿La problemática realmente exige la participación de varias áreas del conocimiento?</w:t>
      </w:r>
      <w:r w:rsidRPr="00015764">
        <w:rPr>
          <w:rFonts w:ascii="Times New Roman" w:eastAsia="Times New Roman" w:hAnsi="Times New Roman" w:cs="Times New Roman"/>
          <w:sz w:val="24"/>
          <w:szCs w:val="24"/>
          <w:lang w:eastAsia="es-MX"/>
        </w:rPr>
        <w:t xml:space="preserve"> </w:t>
      </w:r>
      <w:r w:rsidRPr="00015764">
        <w:rPr>
          <w:rFonts w:ascii="Times New Roman" w:eastAsia="Times New Roman" w:hAnsi="Times New Roman" w:cs="Times New Roman"/>
          <w:b/>
          <w:bCs/>
          <w:sz w:val="24"/>
          <w:szCs w:val="24"/>
          <w:lang w:eastAsia="es-MX"/>
        </w:rPr>
        <w:t>Sí.</w:t>
      </w:r>
      <w:r w:rsidRPr="00015764">
        <w:rPr>
          <w:rFonts w:ascii="Times New Roman" w:eastAsia="Times New Roman" w:hAnsi="Times New Roman" w:cs="Times New Roman"/>
          <w:sz w:val="24"/>
          <w:szCs w:val="24"/>
          <w:lang w:eastAsia="es-MX"/>
        </w:rPr>
        <w:t xml:space="preserve"> La problemática de las "Adicciones y falta de estilos de vida saludables" es multifactorial. Requiere </w:t>
      </w:r>
      <w:r w:rsidRPr="00015764">
        <w:rPr>
          <w:rFonts w:ascii="Times New Roman" w:eastAsia="Times New Roman" w:hAnsi="Times New Roman" w:cs="Times New Roman"/>
          <w:i/>
          <w:iCs/>
          <w:sz w:val="24"/>
          <w:szCs w:val="24"/>
          <w:lang w:eastAsia="es-MX"/>
        </w:rPr>
        <w:t>Biología/Química</w:t>
      </w:r>
      <w:r w:rsidRPr="00015764">
        <w:rPr>
          <w:rFonts w:ascii="Times New Roman" w:eastAsia="Times New Roman" w:hAnsi="Times New Roman" w:cs="Times New Roman"/>
          <w:sz w:val="24"/>
          <w:szCs w:val="24"/>
          <w:lang w:eastAsia="es-MX"/>
        </w:rPr>
        <w:t xml:space="preserve"> (efectos en el cuerpo), </w:t>
      </w:r>
      <w:r w:rsidRPr="00015764">
        <w:rPr>
          <w:rFonts w:ascii="Times New Roman" w:eastAsia="Times New Roman" w:hAnsi="Times New Roman" w:cs="Times New Roman"/>
          <w:i/>
          <w:iCs/>
          <w:sz w:val="24"/>
          <w:szCs w:val="24"/>
          <w:lang w:eastAsia="es-MX"/>
        </w:rPr>
        <w:t>Ciencias Sociales</w:t>
      </w:r>
      <w:r w:rsidRPr="00015764">
        <w:rPr>
          <w:rFonts w:ascii="Times New Roman" w:eastAsia="Times New Roman" w:hAnsi="Times New Roman" w:cs="Times New Roman"/>
          <w:sz w:val="24"/>
          <w:szCs w:val="24"/>
          <w:lang w:eastAsia="es-MX"/>
        </w:rPr>
        <w:t xml:space="preserve"> (contexto de inseguridad y violencia familiar detectado en el FODA), </w:t>
      </w:r>
      <w:r w:rsidRPr="00015764">
        <w:rPr>
          <w:rFonts w:ascii="Times New Roman" w:eastAsia="Times New Roman" w:hAnsi="Times New Roman" w:cs="Times New Roman"/>
          <w:i/>
          <w:iCs/>
          <w:sz w:val="24"/>
          <w:szCs w:val="24"/>
          <w:lang w:eastAsia="es-MX"/>
        </w:rPr>
        <w:t>Humanidades</w:t>
      </w:r>
      <w:r w:rsidRPr="00015764">
        <w:rPr>
          <w:rFonts w:ascii="Times New Roman" w:eastAsia="Times New Roman" w:hAnsi="Times New Roman" w:cs="Times New Roman"/>
          <w:sz w:val="24"/>
          <w:szCs w:val="24"/>
          <w:lang w:eastAsia="es-MX"/>
        </w:rPr>
        <w:t xml:space="preserve"> (toma de decisiones éticas) y </w:t>
      </w:r>
      <w:r w:rsidRPr="00015764">
        <w:rPr>
          <w:rFonts w:ascii="Times New Roman" w:eastAsia="Times New Roman" w:hAnsi="Times New Roman" w:cs="Times New Roman"/>
          <w:i/>
          <w:iCs/>
          <w:sz w:val="24"/>
          <w:szCs w:val="24"/>
          <w:lang w:eastAsia="es-MX"/>
        </w:rPr>
        <w:t>Educación Socioemocional</w:t>
      </w:r>
      <w:r w:rsidRPr="00015764">
        <w:rPr>
          <w:rFonts w:ascii="Times New Roman" w:eastAsia="Times New Roman" w:hAnsi="Times New Roman" w:cs="Times New Roman"/>
          <w:sz w:val="24"/>
          <w:szCs w:val="24"/>
          <w:lang w:eastAsia="es-MX"/>
        </w:rPr>
        <w:t>. Una sola disciplina no puede abordar la complejidad psicosocial detectada.</w:t>
      </w:r>
    </w:p>
    <w:p w14:paraId="1E431235" w14:textId="77777777" w:rsidR="00015764" w:rsidRPr="00015764" w:rsidRDefault="008876DE" w:rsidP="00015764">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0862A278">
          <v:rect id="_x0000_i1031" style="width:0;height:1.5pt" o:hralign="center" o:hrstd="t" o:hr="t" fillcolor="#a0a0a0" stroked="f"/>
        </w:pict>
      </w:r>
    </w:p>
    <w:p w14:paraId="0E1E3374" w14:textId="39690084" w:rsidR="00015764" w:rsidRPr="00015764" w:rsidRDefault="00015764" w:rsidP="000157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015764">
        <w:rPr>
          <w:rFonts w:ascii="Times New Roman" w:eastAsia="Times New Roman" w:hAnsi="Times New Roman" w:cs="Times New Roman"/>
          <w:b/>
          <w:bCs/>
          <w:kern w:val="36"/>
          <w:sz w:val="48"/>
          <w:szCs w:val="48"/>
          <w:lang w:eastAsia="es-MX"/>
        </w:rPr>
        <w:t>2. Preguntas sobre congruencia interna</w:t>
      </w:r>
    </w:p>
    <w:p w14:paraId="37A8A575"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5. ¿Existe congruencia clara entre diagnóstico, problemática, objetivo, actividades y evaluación?</w:t>
      </w:r>
      <w:r w:rsidRPr="00015764">
        <w:rPr>
          <w:rFonts w:ascii="Times New Roman" w:eastAsia="Times New Roman" w:hAnsi="Times New Roman" w:cs="Times New Roman"/>
          <w:sz w:val="24"/>
          <w:szCs w:val="24"/>
          <w:lang w:eastAsia="es-MX"/>
        </w:rPr>
        <w:t xml:space="preserve"> </w:t>
      </w:r>
      <w:r w:rsidRPr="00015764">
        <w:rPr>
          <w:rFonts w:ascii="Times New Roman" w:eastAsia="Times New Roman" w:hAnsi="Times New Roman" w:cs="Times New Roman"/>
          <w:b/>
          <w:bCs/>
          <w:sz w:val="24"/>
          <w:szCs w:val="24"/>
          <w:lang w:eastAsia="es-MX"/>
        </w:rPr>
        <w:t>Sí, existe una alta congruencia estructural.</w:t>
      </w:r>
    </w:p>
    <w:p w14:paraId="5BE05BCF" w14:textId="77777777" w:rsidR="00015764" w:rsidRPr="00015764" w:rsidRDefault="00015764" w:rsidP="00F36F3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Diagnóstico:</w:t>
      </w:r>
      <w:r w:rsidRPr="00015764">
        <w:rPr>
          <w:rFonts w:ascii="Times New Roman" w:eastAsia="Times New Roman" w:hAnsi="Times New Roman" w:cs="Times New Roman"/>
          <w:sz w:val="24"/>
          <w:szCs w:val="24"/>
          <w:lang w:eastAsia="es-MX"/>
        </w:rPr>
        <w:t xml:space="preserve"> Detecta apatía, malos hábitos, adicciones y familias disfuncionales.</w:t>
      </w:r>
    </w:p>
    <w:p w14:paraId="492EFA07" w14:textId="77777777" w:rsidR="00015764" w:rsidRPr="00015764" w:rsidRDefault="00015764" w:rsidP="00F36F3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lastRenderedPageBreak/>
        <w:t>Objetivo:</w:t>
      </w:r>
      <w:r w:rsidRPr="00015764">
        <w:rPr>
          <w:rFonts w:ascii="Times New Roman" w:eastAsia="Times New Roman" w:hAnsi="Times New Roman" w:cs="Times New Roman"/>
          <w:sz w:val="24"/>
          <w:szCs w:val="24"/>
          <w:lang w:eastAsia="es-MX"/>
        </w:rPr>
        <w:t xml:space="preserve"> Concientizar y prevenir mediante actividades físicas y culturales.</w:t>
      </w:r>
    </w:p>
    <w:p w14:paraId="2A3AB29D" w14:textId="77777777" w:rsidR="00015764" w:rsidRPr="00015764" w:rsidRDefault="00015764" w:rsidP="00F36F3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Actividades:</w:t>
      </w:r>
      <w:r w:rsidRPr="00015764">
        <w:rPr>
          <w:rFonts w:ascii="Times New Roman" w:eastAsia="Times New Roman" w:hAnsi="Times New Roman" w:cs="Times New Roman"/>
          <w:sz w:val="24"/>
          <w:szCs w:val="24"/>
          <w:lang w:eastAsia="es-MX"/>
        </w:rPr>
        <w:t xml:space="preserve"> Torneos y conferencias atacan directamente el sedentarismo y la falta de información.</w:t>
      </w:r>
    </w:p>
    <w:p w14:paraId="28E3033C" w14:textId="77777777" w:rsidR="00015764" w:rsidRPr="00015764" w:rsidRDefault="00015764" w:rsidP="00F36F3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Ruptura leve:</w:t>
      </w:r>
      <w:r w:rsidRPr="00015764">
        <w:rPr>
          <w:rFonts w:ascii="Times New Roman" w:eastAsia="Times New Roman" w:hAnsi="Times New Roman" w:cs="Times New Roman"/>
          <w:sz w:val="24"/>
          <w:szCs w:val="24"/>
          <w:lang w:eastAsia="es-MX"/>
        </w:rPr>
        <w:t xml:space="preserve"> La evaluación se menciona como "informes y minutas", lo cual es administrativo, perdiendo la congruencia con el enfoque formativo pedagógico que exige valorar el </w:t>
      </w:r>
      <w:r w:rsidRPr="00015764">
        <w:rPr>
          <w:rFonts w:ascii="Times New Roman" w:eastAsia="Times New Roman" w:hAnsi="Times New Roman" w:cs="Times New Roman"/>
          <w:i/>
          <w:iCs/>
          <w:sz w:val="24"/>
          <w:szCs w:val="24"/>
          <w:lang w:eastAsia="es-MX"/>
        </w:rPr>
        <w:t>aprendizaje</w:t>
      </w:r>
      <w:r w:rsidRPr="00015764">
        <w:rPr>
          <w:rFonts w:ascii="Times New Roman" w:eastAsia="Times New Roman" w:hAnsi="Times New Roman" w:cs="Times New Roman"/>
          <w:sz w:val="24"/>
          <w:szCs w:val="24"/>
          <w:lang w:eastAsia="es-MX"/>
        </w:rPr>
        <w:t xml:space="preserve"> del estudiante, no solo la ejecución del evento.</w:t>
      </w:r>
    </w:p>
    <w:p w14:paraId="27FFD23D"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6. ¿Qué apartado del proyecto es el más débil según la rúbrica y por qué?</w:t>
      </w:r>
      <w:r w:rsidRPr="00015764">
        <w:rPr>
          <w:rFonts w:ascii="Times New Roman" w:eastAsia="Times New Roman" w:hAnsi="Times New Roman" w:cs="Times New Roman"/>
          <w:sz w:val="24"/>
          <w:szCs w:val="24"/>
          <w:lang w:eastAsia="es-MX"/>
        </w:rPr>
        <w:t xml:space="preserve"> </w:t>
      </w:r>
      <w:r w:rsidRPr="00015764">
        <w:rPr>
          <w:rFonts w:ascii="Times New Roman" w:eastAsia="Times New Roman" w:hAnsi="Times New Roman" w:cs="Times New Roman"/>
          <w:b/>
          <w:bCs/>
          <w:sz w:val="24"/>
          <w:szCs w:val="24"/>
          <w:lang w:eastAsia="es-MX"/>
        </w:rPr>
        <w:t>El Plan Operativo (Estrategias Didácticas - Criterio 16).</w:t>
      </w:r>
      <w:r w:rsidRPr="00015764">
        <w:rPr>
          <w:rFonts w:ascii="Times New Roman" w:eastAsia="Times New Roman" w:hAnsi="Times New Roman" w:cs="Times New Roman"/>
          <w:sz w:val="24"/>
          <w:szCs w:val="24"/>
          <w:lang w:eastAsia="es-MX"/>
        </w:rPr>
        <w:t xml:space="preserve"> En la columna "Estrategia Didáctica" del Plan Operativo, se describen </w:t>
      </w:r>
      <w:r w:rsidRPr="00015764">
        <w:rPr>
          <w:rFonts w:ascii="Times New Roman" w:eastAsia="Times New Roman" w:hAnsi="Times New Roman" w:cs="Times New Roman"/>
          <w:b/>
          <w:bCs/>
          <w:sz w:val="24"/>
          <w:szCs w:val="24"/>
          <w:lang w:eastAsia="es-MX"/>
        </w:rPr>
        <w:t>acciones administrativas de los docentes</w:t>
      </w:r>
      <w:r w:rsidRPr="00015764">
        <w:rPr>
          <w:rFonts w:ascii="Times New Roman" w:eastAsia="Times New Roman" w:hAnsi="Times New Roman" w:cs="Times New Roman"/>
          <w:sz w:val="24"/>
          <w:szCs w:val="24"/>
          <w:lang w:eastAsia="es-MX"/>
        </w:rPr>
        <w:t xml:space="preserve"> (ej. "En colegiado se establece...", "Los docentes comisionados realizan contacto..."). No se describe la estrategia de aprendizaje del alumno (ej. "El estudiante investiga...", "El alumno debate..."). Esto incumple el criterio pedagógico de centrar el proceso en el estudiante.</w:t>
      </w:r>
    </w:p>
    <w:p w14:paraId="1C3145E7"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7. ¿Qué elementos faltantes o incompletos impactan directamente la puntuación global del proyecto?</w:t>
      </w:r>
    </w:p>
    <w:p w14:paraId="29537D4B" w14:textId="77777777" w:rsidR="00015764" w:rsidRPr="00015764" w:rsidRDefault="00015764" w:rsidP="00F36F3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Instrumentos de Evaluación:</w:t>
      </w:r>
      <w:r w:rsidRPr="00015764">
        <w:rPr>
          <w:rFonts w:ascii="Times New Roman" w:eastAsia="Times New Roman" w:hAnsi="Times New Roman" w:cs="Times New Roman"/>
          <w:sz w:val="24"/>
          <w:szCs w:val="24"/>
          <w:lang w:eastAsia="es-MX"/>
        </w:rPr>
        <w:t xml:space="preserve"> Faltan las rúbricas o listas de cotejo en los anexos para evaluar los aprendizajes esperados (Criterio 17).</w:t>
      </w:r>
    </w:p>
    <w:p w14:paraId="02FA7FF0" w14:textId="77777777" w:rsidR="00015764" w:rsidRPr="00015764" w:rsidRDefault="00015764" w:rsidP="00F36F3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Descripción Pedagógica:</w:t>
      </w:r>
      <w:r w:rsidRPr="00015764">
        <w:rPr>
          <w:rFonts w:ascii="Times New Roman" w:eastAsia="Times New Roman" w:hAnsi="Times New Roman" w:cs="Times New Roman"/>
          <w:sz w:val="24"/>
          <w:szCs w:val="24"/>
          <w:lang w:eastAsia="es-MX"/>
        </w:rPr>
        <w:t xml:space="preserve"> Falta detallar cómo el alumno logra el propósito formativo dentro de la actividad (Criterio 16).</w:t>
      </w:r>
    </w:p>
    <w:p w14:paraId="5F0ADDEC" w14:textId="77777777" w:rsidR="00015764" w:rsidRPr="00015764" w:rsidRDefault="008876DE" w:rsidP="00015764">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4AFF992E">
          <v:rect id="_x0000_i1032" style="width:0;height:1.5pt" o:hralign="center" o:hrstd="t" o:hr="t" fillcolor="#a0a0a0" stroked="f"/>
        </w:pict>
      </w:r>
    </w:p>
    <w:p w14:paraId="3EF0885E" w14:textId="6A89E467" w:rsidR="00015764" w:rsidRPr="00015764" w:rsidRDefault="00015764" w:rsidP="000157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015764">
        <w:rPr>
          <w:rFonts w:ascii="Times New Roman" w:eastAsia="Times New Roman" w:hAnsi="Times New Roman" w:cs="Times New Roman"/>
          <w:b/>
          <w:bCs/>
          <w:kern w:val="36"/>
          <w:sz w:val="48"/>
          <w:szCs w:val="48"/>
          <w:lang w:eastAsia="es-MX"/>
        </w:rPr>
        <w:t>3. Preguntas pedagógicas clave</w:t>
      </w:r>
    </w:p>
    <w:p w14:paraId="2CAC62A1"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8. ¿Los propósitos formativos o las progresiones de aprendizaje están correctamente utilizados según el semestre?</w:t>
      </w:r>
      <w:r w:rsidRPr="00015764">
        <w:rPr>
          <w:rFonts w:ascii="Times New Roman" w:eastAsia="Times New Roman" w:hAnsi="Times New Roman" w:cs="Times New Roman"/>
          <w:sz w:val="24"/>
          <w:szCs w:val="24"/>
          <w:lang w:eastAsia="es-MX"/>
        </w:rPr>
        <w:t xml:space="preserve"> </w:t>
      </w:r>
      <w:r w:rsidRPr="00015764">
        <w:rPr>
          <w:rFonts w:ascii="Times New Roman" w:eastAsia="Times New Roman" w:hAnsi="Times New Roman" w:cs="Times New Roman"/>
          <w:b/>
          <w:bCs/>
          <w:sz w:val="24"/>
          <w:szCs w:val="24"/>
          <w:lang w:eastAsia="es-MX"/>
        </w:rPr>
        <w:t>Sí, y es una fortaleza destacada.</w:t>
      </w:r>
      <w:r w:rsidRPr="00015764">
        <w:rPr>
          <w:rFonts w:ascii="Times New Roman" w:eastAsia="Times New Roman" w:hAnsi="Times New Roman" w:cs="Times New Roman"/>
          <w:sz w:val="24"/>
          <w:szCs w:val="24"/>
          <w:lang w:eastAsia="es-MX"/>
        </w:rPr>
        <w:t xml:space="preserve"> El documento distingue correctamente:</w:t>
      </w:r>
    </w:p>
    <w:p w14:paraId="6C508437" w14:textId="77777777" w:rsidR="00015764" w:rsidRPr="00015764" w:rsidRDefault="00015764" w:rsidP="00F36F3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1.º y 2.º Semestre:</w:t>
      </w:r>
      <w:r w:rsidRPr="00015764">
        <w:rPr>
          <w:rFonts w:ascii="Times New Roman" w:eastAsia="Times New Roman" w:hAnsi="Times New Roman" w:cs="Times New Roman"/>
          <w:sz w:val="24"/>
          <w:szCs w:val="24"/>
          <w:lang w:eastAsia="es-MX"/>
        </w:rPr>
        <w:t xml:space="preserve"> Usa "Propósitos Formativos" (ej. Lengua y Comunicación 1 y 8, Cultura Digital 7), alineándose a la norma transitoria del MCCEMS 2025.</w:t>
      </w:r>
    </w:p>
    <w:p w14:paraId="67ED27FE" w14:textId="77777777" w:rsidR="00015764" w:rsidRPr="00015764" w:rsidRDefault="00015764" w:rsidP="00F36F3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3.º a 6.º Semestre:</w:t>
      </w:r>
      <w:r w:rsidRPr="00015764">
        <w:rPr>
          <w:rFonts w:ascii="Times New Roman" w:eastAsia="Times New Roman" w:hAnsi="Times New Roman" w:cs="Times New Roman"/>
          <w:sz w:val="24"/>
          <w:szCs w:val="24"/>
          <w:lang w:eastAsia="es-MX"/>
        </w:rPr>
        <w:t xml:space="preserve"> Usa "Progresiones" (ej. Pensamiento Matemático III progresión 3). Esto demuestra un dominio técnico de la malla curricular vigente.</w:t>
      </w:r>
    </w:p>
    <w:p w14:paraId="1024186A"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9. ¿Las actividades del plan operativo realmente desarrollan los propósitos o progresiones planteadas?</w:t>
      </w:r>
      <w:r w:rsidRPr="00015764">
        <w:rPr>
          <w:rFonts w:ascii="Times New Roman" w:eastAsia="Times New Roman" w:hAnsi="Times New Roman" w:cs="Times New Roman"/>
          <w:sz w:val="24"/>
          <w:szCs w:val="24"/>
          <w:lang w:eastAsia="es-MX"/>
        </w:rPr>
        <w:t xml:space="preserve"> </w:t>
      </w:r>
      <w:r w:rsidRPr="00015764">
        <w:rPr>
          <w:rFonts w:ascii="Times New Roman" w:eastAsia="Times New Roman" w:hAnsi="Times New Roman" w:cs="Times New Roman"/>
          <w:b/>
          <w:bCs/>
          <w:sz w:val="24"/>
          <w:szCs w:val="24"/>
          <w:lang w:eastAsia="es-MX"/>
        </w:rPr>
        <w:t>No en todos los casos.</w:t>
      </w:r>
    </w:p>
    <w:p w14:paraId="53C94584" w14:textId="77777777" w:rsidR="00015764" w:rsidRPr="00015764" w:rsidRDefault="00015764" w:rsidP="00F36F3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i/>
          <w:iCs/>
          <w:sz w:val="24"/>
          <w:szCs w:val="24"/>
          <w:lang w:eastAsia="es-MX"/>
        </w:rPr>
        <w:t>Inconsistencia:</w:t>
      </w:r>
      <w:r w:rsidRPr="00015764">
        <w:rPr>
          <w:rFonts w:ascii="Times New Roman" w:eastAsia="Times New Roman" w:hAnsi="Times New Roman" w:cs="Times New Roman"/>
          <w:sz w:val="24"/>
          <w:szCs w:val="24"/>
          <w:lang w:eastAsia="es-MX"/>
        </w:rPr>
        <w:t xml:space="preserve"> Vincular el Propósito 7 de </w:t>
      </w:r>
      <w:r w:rsidRPr="00015764">
        <w:rPr>
          <w:rFonts w:ascii="Times New Roman" w:eastAsia="Times New Roman" w:hAnsi="Times New Roman" w:cs="Times New Roman"/>
          <w:i/>
          <w:iCs/>
          <w:sz w:val="24"/>
          <w:szCs w:val="24"/>
          <w:lang w:eastAsia="es-MX"/>
        </w:rPr>
        <w:t>Cultura Digital I</w:t>
      </w:r>
      <w:r w:rsidRPr="00015764">
        <w:rPr>
          <w:rFonts w:ascii="Times New Roman" w:eastAsia="Times New Roman" w:hAnsi="Times New Roman" w:cs="Times New Roman"/>
          <w:sz w:val="24"/>
          <w:szCs w:val="24"/>
          <w:lang w:eastAsia="es-MX"/>
        </w:rPr>
        <w:t xml:space="preserve"> (Algoritmos) con "contratar conferencistas" no desarrolla el pensamiento computacional.</w:t>
      </w:r>
    </w:p>
    <w:p w14:paraId="6B7CBCD5" w14:textId="77777777" w:rsidR="00015764" w:rsidRPr="00015764" w:rsidRDefault="00015764" w:rsidP="00F36F3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i/>
          <w:iCs/>
          <w:sz w:val="24"/>
          <w:szCs w:val="24"/>
          <w:lang w:eastAsia="es-MX"/>
        </w:rPr>
        <w:t>Acierto:</w:t>
      </w:r>
      <w:r w:rsidRPr="00015764">
        <w:rPr>
          <w:rFonts w:ascii="Times New Roman" w:eastAsia="Times New Roman" w:hAnsi="Times New Roman" w:cs="Times New Roman"/>
          <w:sz w:val="24"/>
          <w:szCs w:val="24"/>
          <w:lang w:eastAsia="es-MX"/>
        </w:rPr>
        <w:t xml:space="preserve"> Vincular </w:t>
      </w:r>
      <w:r w:rsidRPr="00015764">
        <w:rPr>
          <w:rFonts w:ascii="Times New Roman" w:eastAsia="Times New Roman" w:hAnsi="Times New Roman" w:cs="Times New Roman"/>
          <w:i/>
          <w:iCs/>
          <w:sz w:val="24"/>
          <w:szCs w:val="24"/>
          <w:lang w:eastAsia="es-MX"/>
        </w:rPr>
        <w:t>Lengua y Comunicación</w:t>
      </w:r>
      <w:r w:rsidRPr="00015764">
        <w:rPr>
          <w:rFonts w:ascii="Times New Roman" w:eastAsia="Times New Roman" w:hAnsi="Times New Roman" w:cs="Times New Roman"/>
          <w:sz w:val="24"/>
          <w:szCs w:val="24"/>
          <w:lang w:eastAsia="es-MX"/>
        </w:rPr>
        <w:t xml:space="preserve"> (Propósito 8: Exposición oral/escrita) con la difusión de convocatorias y participación en conferencias es correcto.</w:t>
      </w:r>
    </w:p>
    <w:p w14:paraId="2B651617"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10. ¿La evaluación propuesta permite valorar aprendizajes, participación comunitaria e impacto social?</w:t>
      </w:r>
      <w:r w:rsidRPr="00015764">
        <w:rPr>
          <w:rFonts w:ascii="Times New Roman" w:eastAsia="Times New Roman" w:hAnsi="Times New Roman" w:cs="Times New Roman"/>
          <w:sz w:val="24"/>
          <w:szCs w:val="24"/>
          <w:lang w:eastAsia="es-MX"/>
        </w:rPr>
        <w:t xml:space="preserve"> </w:t>
      </w:r>
      <w:r w:rsidRPr="00015764">
        <w:rPr>
          <w:rFonts w:ascii="Times New Roman" w:eastAsia="Times New Roman" w:hAnsi="Times New Roman" w:cs="Times New Roman"/>
          <w:b/>
          <w:bCs/>
          <w:sz w:val="24"/>
          <w:szCs w:val="24"/>
          <w:lang w:eastAsia="es-MX"/>
        </w:rPr>
        <w:t>Parcialmente.</w:t>
      </w:r>
      <w:r w:rsidRPr="00015764">
        <w:rPr>
          <w:rFonts w:ascii="Times New Roman" w:eastAsia="Times New Roman" w:hAnsi="Times New Roman" w:cs="Times New Roman"/>
          <w:sz w:val="24"/>
          <w:szCs w:val="24"/>
          <w:lang w:eastAsia="es-MX"/>
        </w:rPr>
        <w:t xml:space="preserve"> El documento menciona "Minutas", "Informes de resultados" y "Listas de asistencia". Estos son instrumentos de </w:t>
      </w:r>
      <w:r w:rsidRPr="00015764">
        <w:rPr>
          <w:rFonts w:ascii="Times New Roman" w:eastAsia="Times New Roman" w:hAnsi="Times New Roman" w:cs="Times New Roman"/>
          <w:b/>
          <w:bCs/>
          <w:sz w:val="24"/>
          <w:szCs w:val="24"/>
          <w:lang w:eastAsia="es-MX"/>
        </w:rPr>
        <w:t>gestión</w:t>
      </w:r>
      <w:r w:rsidRPr="00015764">
        <w:rPr>
          <w:rFonts w:ascii="Times New Roman" w:eastAsia="Times New Roman" w:hAnsi="Times New Roman" w:cs="Times New Roman"/>
          <w:sz w:val="24"/>
          <w:szCs w:val="24"/>
          <w:lang w:eastAsia="es-MX"/>
        </w:rPr>
        <w:t xml:space="preserve">, no de </w:t>
      </w:r>
      <w:r w:rsidRPr="00015764">
        <w:rPr>
          <w:rFonts w:ascii="Times New Roman" w:eastAsia="Times New Roman" w:hAnsi="Times New Roman" w:cs="Times New Roman"/>
          <w:b/>
          <w:bCs/>
          <w:sz w:val="24"/>
          <w:szCs w:val="24"/>
          <w:lang w:eastAsia="es-MX"/>
        </w:rPr>
        <w:t>evaluación formativa</w:t>
      </w:r>
      <w:r w:rsidRPr="00015764">
        <w:rPr>
          <w:rFonts w:ascii="Times New Roman" w:eastAsia="Times New Roman" w:hAnsi="Times New Roman" w:cs="Times New Roman"/>
          <w:sz w:val="24"/>
          <w:szCs w:val="24"/>
          <w:lang w:eastAsia="es-MX"/>
        </w:rPr>
        <w:t>. No permiten valorar si el alumno desarrolló el pensamiento crítico o la conciencia histórica; solo verifican si el evento ocurrió.</w:t>
      </w:r>
    </w:p>
    <w:p w14:paraId="600D3A9C" w14:textId="77777777" w:rsidR="00015764" w:rsidRPr="00015764" w:rsidRDefault="008876DE" w:rsidP="00015764">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4AA44D68">
          <v:rect id="_x0000_i1033" style="width:0;height:1.5pt" o:hralign="center" o:hrstd="t" o:hr="t" fillcolor="#a0a0a0" stroked="f"/>
        </w:pict>
      </w:r>
    </w:p>
    <w:p w14:paraId="768E4CBC" w14:textId="029C9539" w:rsidR="00015764" w:rsidRPr="00015764" w:rsidRDefault="00015764" w:rsidP="000157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015764">
        <w:rPr>
          <w:rFonts w:ascii="Times New Roman" w:eastAsia="Times New Roman" w:hAnsi="Times New Roman" w:cs="Times New Roman"/>
          <w:b/>
          <w:bCs/>
          <w:kern w:val="36"/>
          <w:sz w:val="48"/>
          <w:szCs w:val="48"/>
          <w:lang w:eastAsia="es-MX"/>
        </w:rPr>
        <w:t>4. Preguntas sobre viabilidad real</w:t>
      </w:r>
    </w:p>
    <w:p w14:paraId="4C22AEE0"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11. ¿El proyecto es viable con los recursos humanos, materiales y tiempos del plantel?</w:t>
      </w:r>
      <w:r w:rsidRPr="00015764">
        <w:rPr>
          <w:rFonts w:ascii="Times New Roman" w:eastAsia="Times New Roman" w:hAnsi="Times New Roman" w:cs="Times New Roman"/>
          <w:sz w:val="24"/>
          <w:szCs w:val="24"/>
          <w:lang w:eastAsia="es-MX"/>
        </w:rPr>
        <w:t xml:space="preserve"> </w:t>
      </w:r>
      <w:r w:rsidRPr="00015764">
        <w:rPr>
          <w:rFonts w:ascii="Times New Roman" w:eastAsia="Times New Roman" w:hAnsi="Times New Roman" w:cs="Times New Roman"/>
          <w:b/>
          <w:bCs/>
          <w:sz w:val="24"/>
          <w:szCs w:val="24"/>
          <w:lang w:eastAsia="es-MX"/>
        </w:rPr>
        <w:t>Sí, altamente viable.</w:t>
      </w:r>
      <w:r w:rsidRPr="00015764">
        <w:rPr>
          <w:rFonts w:ascii="Times New Roman" w:eastAsia="Times New Roman" w:hAnsi="Times New Roman" w:cs="Times New Roman"/>
          <w:sz w:val="24"/>
          <w:szCs w:val="24"/>
          <w:lang w:eastAsia="es-MX"/>
        </w:rPr>
        <w:t xml:space="preserve"> El diagnóstico indica que cuentan con auditorio, canchas, y una planta docente comprometida. Las actividades (torneos, pláticas) son de bajo costo y aprovechan la infraestructura existente.</w:t>
      </w:r>
    </w:p>
    <w:p w14:paraId="699B9479"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lastRenderedPageBreak/>
        <w:t>12. ¿Qué riesgos principales podrían afectar su implementación y cómo podrían mitigarse?</w:t>
      </w:r>
    </w:p>
    <w:p w14:paraId="109BE2A4" w14:textId="77777777" w:rsidR="00015764" w:rsidRPr="00015764" w:rsidRDefault="00015764" w:rsidP="00F36F3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Riesgo:</w:t>
      </w:r>
      <w:r w:rsidRPr="00015764">
        <w:rPr>
          <w:rFonts w:ascii="Times New Roman" w:eastAsia="Times New Roman" w:hAnsi="Times New Roman" w:cs="Times New Roman"/>
          <w:sz w:val="24"/>
          <w:szCs w:val="24"/>
          <w:lang w:eastAsia="es-MX"/>
        </w:rPr>
        <w:t xml:space="preserve"> "Apatía de los alumnos" (Debilidad detectada en FODA). Si las actividades son solo escuchar conferencias, la apatía continuará.</w:t>
      </w:r>
    </w:p>
    <w:p w14:paraId="47526AA5" w14:textId="77777777" w:rsidR="00015764" w:rsidRPr="00015764" w:rsidRDefault="00015764" w:rsidP="00F36F3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Mitigación:</w:t>
      </w:r>
      <w:r w:rsidRPr="00015764">
        <w:rPr>
          <w:rFonts w:ascii="Times New Roman" w:eastAsia="Times New Roman" w:hAnsi="Times New Roman" w:cs="Times New Roman"/>
          <w:sz w:val="24"/>
          <w:szCs w:val="24"/>
          <w:lang w:eastAsia="es-MX"/>
        </w:rPr>
        <w:t xml:space="preserve"> Involucrar a los estudiantes en el </w:t>
      </w:r>
      <w:r w:rsidRPr="00015764">
        <w:rPr>
          <w:rFonts w:ascii="Times New Roman" w:eastAsia="Times New Roman" w:hAnsi="Times New Roman" w:cs="Times New Roman"/>
          <w:i/>
          <w:iCs/>
          <w:sz w:val="24"/>
          <w:szCs w:val="24"/>
          <w:lang w:eastAsia="es-MX"/>
        </w:rPr>
        <w:t>diseño</w:t>
      </w:r>
      <w:r w:rsidRPr="00015764">
        <w:rPr>
          <w:rFonts w:ascii="Times New Roman" w:eastAsia="Times New Roman" w:hAnsi="Times New Roman" w:cs="Times New Roman"/>
          <w:sz w:val="24"/>
          <w:szCs w:val="24"/>
          <w:lang w:eastAsia="es-MX"/>
        </w:rPr>
        <w:t xml:space="preserve"> de los torneos y en la impartición de charlas entre pares (alumno a alumno), en lugar de solo traer expertos externos.</w:t>
      </w:r>
    </w:p>
    <w:p w14:paraId="3FD21734"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13. ¿El proyecto puede implementarse tal como está o requiere ajustes antes de iniciar?</w:t>
      </w:r>
      <w:r w:rsidRPr="00015764">
        <w:rPr>
          <w:rFonts w:ascii="Times New Roman" w:eastAsia="Times New Roman" w:hAnsi="Times New Roman" w:cs="Times New Roman"/>
          <w:sz w:val="24"/>
          <w:szCs w:val="24"/>
          <w:lang w:eastAsia="es-MX"/>
        </w:rPr>
        <w:t xml:space="preserve"> </w:t>
      </w:r>
      <w:r w:rsidRPr="00015764">
        <w:rPr>
          <w:rFonts w:ascii="Times New Roman" w:eastAsia="Times New Roman" w:hAnsi="Times New Roman" w:cs="Times New Roman"/>
          <w:b/>
          <w:bCs/>
          <w:sz w:val="24"/>
          <w:szCs w:val="24"/>
          <w:lang w:eastAsia="es-MX"/>
        </w:rPr>
        <w:t>Requiere ajustes pedagógicos antes de iniciar.</w:t>
      </w:r>
      <w:r w:rsidRPr="00015764">
        <w:rPr>
          <w:rFonts w:ascii="Times New Roman" w:eastAsia="Times New Roman" w:hAnsi="Times New Roman" w:cs="Times New Roman"/>
          <w:sz w:val="24"/>
          <w:szCs w:val="24"/>
          <w:lang w:eastAsia="es-MX"/>
        </w:rPr>
        <w:t xml:space="preserve"> Operativamente se puede hacer mañana, pero pedagógicamente es necesario corregir la asignación de actividades a las UAC (especialmente Cultura Digital y Matemáticas) para que los maestros puedan evaluar contenidos reales del programa.</w:t>
      </w:r>
    </w:p>
    <w:p w14:paraId="79D108DE"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14. ¿El PAEC-PEC está listo para implementación?</w:t>
      </w:r>
      <w:r w:rsidRPr="00015764">
        <w:rPr>
          <w:rFonts w:ascii="Times New Roman" w:eastAsia="Times New Roman" w:hAnsi="Times New Roman" w:cs="Times New Roman"/>
          <w:sz w:val="24"/>
          <w:szCs w:val="24"/>
          <w:lang w:eastAsia="es-MX"/>
        </w:rPr>
        <w:t xml:space="preserve"> </w:t>
      </w:r>
      <w:r w:rsidRPr="00015764">
        <w:rPr>
          <w:rFonts w:ascii="Times New Roman" w:eastAsia="Times New Roman" w:hAnsi="Times New Roman" w:cs="Times New Roman"/>
          <w:b/>
          <w:bCs/>
          <w:sz w:val="24"/>
          <w:szCs w:val="24"/>
          <w:lang w:eastAsia="es-MX"/>
        </w:rPr>
        <w:t>Sí, en lo logístico.</w:t>
      </w:r>
      <w:r w:rsidRPr="00015764">
        <w:rPr>
          <w:rFonts w:ascii="Times New Roman" w:eastAsia="Times New Roman" w:hAnsi="Times New Roman" w:cs="Times New Roman"/>
          <w:sz w:val="24"/>
          <w:szCs w:val="24"/>
          <w:lang w:eastAsia="es-MX"/>
        </w:rPr>
        <w:t xml:space="preserve"> Tiene cronograma, responsables y comisiones definidas. Solo falta afinar la parte didáctica para asegurar la validez académica.</w:t>
      </w:r>
    </w:p>
    <w:p w14:paraId="634E2AD3" w14:textId="77777777" w:rsidR="00015764" w:rsidRPr="00015764" w:rsidRDefault="008876DE" w:rsidP="00015764">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1C3A6480">
          <v:rect id="_x0000_i1034" style="width:0;height:1.5pt" o:hralign="center" o:hrstd="t" o:hr="t" fillcolor="#a0a0a0" stroked="f"/>
        </w:pict>
      </w:r>
    </w:p>
    <w:p w14:paraId="48CDDC5C" w14:textId="2973D38E" w:rsidR="00015764" w:rsidRPr="00015764" w:rsidRDefault="00015764" w:rsidP="000157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015764">
        <w:rPr>
          <w:rFonts w:ascii="Times New Roman" w:eastAsia="Times New Roman" w:hAnsi="Times New Roman" w:cs="Times New Roman"/>
          <w:b/>
          <w:bCs/>
          <w:kern w:val="36"/>
          <w:sz w:val="48"/>
          <w:szCs w:val="48"/>
          <w:lang w:eastAsia="es-MX"/>
        </w:rPr>
        <w:t>5. Preguntas orientadas a la máxima puntuación</w:t>
      </w:r>
    </w:p>
    <w:p w14:paraId="1C8B8AFE"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15. ¿Qué tendría que modificarse o fortalecerse para que el proyecto alcance el nivel “Bueno” en todos los criterios de la rúbrica?</w:t>
      </w:r>
    </w:p>
    <w:p w14:paraId="305FF662" w14:textId="77777777" w:rsidR="00015764" w:rsidRPr="00015764" w:rsidRDefault="00015764" w:rsidP="00F36F3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Redacción de Estrategias:</w:t>
      </w:r>
      <w:r w:rsidRPr="00015764">
        <w:rPr>
          <w:rFonts w:ascii="Times New Roman" w:eastAsia="Times New Roman" w:hAnsi="Times New Roman" w:cs="Times New Roman"/>
          <w:sz w:val="24"/>
          <w:szCs w:val="24"/>
          <w:lang w:eastAsia="es-MX"/>
        </w:rPr>
        <w:t xml:space="preserve"> Cambiar la redacción en el Plan Operativo de "El docente gestiona" a "El estudiante aplica..." para evidenciar el aprendizaje (Criterio 16).</w:t>
      </w:r>
    </w:p>
    <w:p w14:paraId="6C7BEBB6" w14:textId="77777777" w:rsidR="00015764" w:rsidRPr="00015764" w:rsidRDefault="00015764" w:rsidP="00F36F3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Instrumentos:</w:t>
      </w:r>
      <w:r w:rsidRPr="00015764">
        <w:rPr>
          <w:rFonts w:ascii="Times New Roman" w:eastAsia="Times New Roman" w:hAnsi="Times New Roman" w:cs="Times New Roman"/>
          <w:sz w:val="24"/>
          <w:szCs w:val="24"/>
          <w:lang w:eastAsia="es-MX"/>
        </w:rPr>
        <w:t xml:space="preserve"> Anexar una </w:t>
      </w:r>
      <w:r w:rsidRPr="00015764">
        <w:rPr>
          <w:rFonts w:ascii="Times New Roman" w:eastAsia="Times New Roman" w:hAnsi="Times New Roman" w:cs="Times New Roman"/>
          <w:b/>
          <w:bCs/>
          <w:sz w:val="24"/>
          <w:szCs w:val="24"/>
          <w:lang w:eastAsia="es-MX"/>
        </w:rPr>
        <w:t>Rúbrica Integradora</w:t>
      </w:r>
      <w:r w:rsidRPr="00015764">
        <w:rPr>
          <w:rFonts w:ascii="Times New Roman" w:eastAsia="Times New Roman" w:hAnsi="Times New Roman" w:cs="Times New Roman"/>
          <w:sz w:val="24"/>
          <w:szCs w:val="24"/>
          <w:lang w:eastAsia="es-MX"/>
        </w:rPr>
        <w:t xml:space="preserve"> que evalúe tanto la participación en el torneo como el reporte/investigación asociado (Criterio 17).</w:t>
      </w:r>
    </w:p>
    <w:p w14:paraId="690E8459" w14:textId="77777777" w:rsidR="00015764" w:rsidRPr="00015764" w:rsidRDefault="00015764" w:rsidP="00F36F3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Alineación Fina:</w:t>
      </w:r>
      <w:r w:rsidRPr="00015764">
        <w:rPr>
          <w:rFonts w:ascii="Times New Roman" w:eastAsia="Times New Roman" w:hAnsi="Times New Roman" w:cs="Times New Roman"/>
          <w:sz w:val="24"/>
          <w:szCs w:val="24"/>
          <w:lang w:eastAsia="es-MX"/>
        </w:rPr>
        <w:t xml:space="preserve"> Corregir la actividad de </w:t>
      </w:r>
      <w:r w:rsidRPr="00015764">
        <w:rPr>
          <w:rFonts w:ascii="Times New Roman" w:eastAsia="Times New Roman" w:hAnsi="Times New Roman" w:cs="Times New Roman"/>
          <w:i/>
          <w:iCs/>
          <w:sz w:val="24"/>
          <w:szCs w:val="24"/>
          <w:lang w:eastAsia="es-MX"/>
        </w:rPr>
        <w:t>Cultura Digital I</w:t>
      </w:r>
      <w:r w:rsidRPr="00015764">
        <w:rPr>
          <w:rFonts w:ascii="Times New Roman" w:eastAsia="Times New Roman" w:hAnsi="Times New Roman" w:cs="Times New Roman"/>
          <w:sz w:val="24"/>
          <w:szCs w:val="24"/>
          <w:lang w:eastAsia="es-MX"/>
        </w:rPr>
        <w:t xml:space="preserve"> para que corresponda al Propósito 7 (ej. diseñar un diagrama de flujo de la logística del evento).</w:t>
      </w:r>
    </w:p>
    <w:p w14:paraId="6CF84570"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16. Si el proyecto se corrigiera con las recomendaciones dadas, ¿alcanzaría la máxima puntuación? ¿Por qué?</w:t>
      </w:r>
      <w:r w:rsidRPr="00015764">
        <w:rPr>
          <w:rFonts w:ascii="Times New Roman" w:eastAsia="Times New Roman" w:hAnsi="Times New Roman" w:cs="Times New Roman"/>
          <w:sz w:val="24"/>
          <w:szCs w:val="24"/>
          <w:lang w:eastAsia="es-MX"/>
        </w:rPr>
        <w:t xml:space="preserve"> </w:t>
      </w:r>
      <w:r w:rsidRPr="00015764">
        <w:rPr>
          <w:rFonts w:ascii="Times New Roman" w:eastAsia="Times New Roman" w:hAnsi="Times New Roman" w:cs="Times New Roman"/>
          <w:b/>
          <w:bCs/>
          <w:sz w:val="24"/>
          <w:szCs w:val="24"/>
          <w:lang w:eastAsia="es-MX"/>
        </w:rPr>
        <w:t>Sí.</w:t>
      </w:r>
      <w:r w:rsidRPr="00015764">
        <w:rPr>
          <w:rFonts w:ascii="Times New Roman" w:eastAsia="Times New Roman" w:hAnsi="Times New Roman" w:cs="Times New Roman"/>
          <w:sz w:val="24"/>
          <w:szCs w:val="24"/>
          <w:lang w:eastAsia="es-MX"/>
        </w:rPr>
        <w:t xml:space="preserve"> Porque la base (Diagnóstico y Estructura Curricular Normativa) ya es excelente (Nivel 4). Solo necesita pulir la operatividad didáctica para ser un proyecto modelo.</w:t>
      </w:r>
    </w:p>
    <w:p w14:paraId="0B8CC43D" w14:textId="77777777"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17. ¿Qué ajustes de alto impacto permitirían mejorar significativamente la calidad del proyecto sin rehacerlo por completo?</w:t>
      </w:r>
      <w:r w:rsidRPr="00015764">
        <w:rPr>
          <w:rFonts w:ascii="Times New Roman" w:eastAsia="Times New Roman" w:hAnsi="Times New Roman" w:cs="Times New Roman"/>
          <w:sz w:val="24"/>
          <w:szCs w:val="24"/>
          <w:lang w:eastAsia="es-MX"/>
        </w:rPr>
        <w:t xml:space="preserve"> </w:t>
      </w:r>
      <w:r w:rsidRPr="00015764">
        <w:rPr>
          <w:rFonts w:ascii="Times New Roman" w:eastAsia="Times New Roman" w:hAnsi="Times New Roman" w:cs="Times New Roman"/>
          <w:b/>
          <w:bCs/>
          <w:sz w:val="24"/>
          <w:szCs w:val="24"/>
          <w:lang w:eastAsia="es-MX"/>
        </w:rPr>
        <w:t>Transformar la "Evidencia" en "Producto de Aprendizaje".</w:t>
      </w:r>
      <w:r w:rsidRPr="00015764">
        <w:rPr>
          <w:rFonts w:ascii="Times New Roman" w:eastAsia="Times New Roman" w:hAnsi="Times New Roman" w:cs="Times New Roman"/>
          <w:sz w:val="24"/>
          <w:szCs w:val="24"/>
          <w:lang w:eastAsia="es-MX"/>
        </w:rPr>
        <w:t xml:space="preserve"> En lugar de solo pedir asistencia a los torneos, solicitar que cada equipo entregue un "Plan de Vida Saludable" o un "Reporte Estadístico del Torneo", lo cual obligaría a integrar Matemáticas, Lenguaje y Socioemocional de forma natural y evaluable.</w:t>
      </w:r>
    </w:p>
    <w:p w14:paraId="32511707" w14:textId="77777777" w:rsidR="00015764" w:rsidRPr="00015764" w:rsidRDefault="008876DE" w:rsidP="00015764">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072E548D">
          <v:rect id="_x0000_i1035" style="width:0;height:1.5pt" o:hralign="center" o:hrstd="t" o:hr="t" fillcolor="#a0a0a0" stroked="f"/>
        </w:pict>
      </w:r>
    </w:p>
    <w:p w14:paraId="6BED2A3A" w14:textId="019CF276" w:rsidR="00015764" w:rsidRPr="00015764" w:rsidRDefault="00015764" w:rsidP="000157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015764">
        <w:rPr>
          <w:rFonts w:ascii="Times New Roman" w:eastAsia="Times New Roman" w:hAnsi="Times New Roman" w:cs="Times New Roman"/>
          <w:b/>
          <w:bCs/>
          <w:kern w:val="36"/>
          <w:sz w:val="48"/>
          <w:szCs w:val="48"/>
          <w:lang w:eastAsia="es-MX"/>
        </w:rPr>
        <w:t>6. Pregunta de cierre estratégico</w:t>
      </w:r>
    </w:p>
    <w:p w14:paraId="0479E63D" w14:textId="2DB79294" w:rsidR="00015764" w:rsidRPr="00015764" w:rsidRDefault="00015764" w:rsidP="00015764">
      <w:pPr>
        <w:spacing w:before="100" w:beforeAutospacing="1" w:after="100" w:afterAutospacing="1" w:line="240" w:lineRule="auto"/>
        <w:rPr>
          <w:rFonts w:ascii="Times New Roman" w:eastAsia="Times New Roman" w:hAnsi="Times New Roman" w:cs="Times New Roman"/>
          <w:sz w:val="24"/>
          <w:szCs w:val="24"/>
          <w:lang w:eastAsia="es-MX"/>
        </w:rPr>
      </w:pPr>
      <w:r w:rsidRPr="00015764">
        <w:rPr>
          <w:rFonts w:ascii="Times New Roman" w:eastAsia="Times New Roman" w:hAnsi="Times New Roman" w:cs="Times New Roman"/>
          <w:b/>
          <w:bCs/>
          <w:sz w:val="24"/>
          <w:szCs w:val="24"/>
          <w:lang w:eastAsia="es-MX"/>
        </w:rPr>
        <w:t>18.¿</w:t>
      </w:r>
      <w:r>
        <w:rPr>
          <w:rFonts w:ascii="Times New Roman" w:eastAsia="Times New Roman" w:hAnsi="Times New Roman" w:cs="Times New Roman"/>
          <w:b/>
          <w:bCs/>
          <w:sz w:val="24"/>
          <w:szCs w:val="24"/>
          <w:lang w:eastAsia="es-MX"/>
        </w:rPr>
        <w:t>Q</w:t>
      </w:r>
      <w:r w:rsidRPr="00015764">
        <w:rPr>
          <w:rFonts w:ascii="Times New Roman" w:eastAsia="Times New Roman" w:hAnsi="Times New Roman" w:cs="Times New Roman"/>
          <w:b/>
          <w:bCs/>
          <w:sz w:val="24"/>
          <w:szCs w:val="24"/>
          <w:lang w:eastAsia="es-MX"/>
        </w:rPr>
        <w:t>ué le falta a este PAEC-PEC para ser un proyecto sólido, integrador y con alto impacto comunitario?</w:t>
      </w:r>
      <w:r w:rsidRPr="00015764">
        <w:rPr>
          <w:rFonts w:ascii="Times New Roman" w:eastAsia="Times New Roman" w:hAnsi="Times New Roman" w:cs="Times New Roman"/>
          <w:sz w:val="24"/>
          <w:szCs w:val="24"/>
          <w:lang w:eastAsia="es-MX"/>
        </w:rPr>
        <w:t xml:space="preserve"> "Le falta </w:t>
      </w:r>
      <w:r w:rsidRPr="00015764">
        <w:rPr>
          <w:rFonts w:ascii="Times New Roman" w:eastAsia="Times New Roman" w:hAnsi="Times New Roman" w:cs="Times New Roman"/>
          <w:b/>
          <w:bCs/>
          <w:sz w:val="24"/>
          <w:szCs w:val="24"/>
          <w:lang w:eastAsia="es-MX"/>
        </w:rPr>
        <w:t>transformar la gestión administrativa en estrategia pedagógica</w:t>
      </w:r>
      <w:r w:rsidRPr="00015764">
        <w:rPr>
          <w:rFonts w:ascii="Times New Roman" w:eastAsia="Times New Roman" w:hAnsi="Times New Roman" w:cs="Times New Roman"/>
          <w:sz w:val="24"/>
          <w:szCs w:val="24"/>
          <w:lang w:eastAsia="es-MX"/>
        </w:rPr>
        <w:t>, detallando qué hacen los estudiantes para aprender (no solo qué hacen los maestros para organizar) y alineando correctamente actividades como la digitalización con sus propósitos normativos reales."</w:t>
      </w:r>
    </w:p>
    <w:p w14:paraId="613B04BA" w14:textId="3C2A155A" w:rsidR="00662F34" w:rsidRPr="00BE6BA9" w:rsidRDefault="00662F34" w:rsidP="00015764">
      <w:pPr>
        <w:spacing w:before="100" w:beforeAutospacing="1" w:after="100" w:afterAutospacing="1" w:line="240" w:lineRule="auto"/>
        <w:outlineLvl w:val="0"/>
      </w:pPr>
    </w:p>
    <w:sectPr w:rsidR="00662F34" w:rsidRPr="00BE6BA9" w:rsidSect="00B70D07">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57A02"/>
    <w:multiLevelType w:val="multilevel"/>
    <w:tmpl w:val="C01C9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D4961"/>
    <w:multiLevelType w:val="multilevel"/>
    <w:tmpl w:val="B3AA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C58D0"/>
    <w:multiLevelType w:val="multilevel"/>
    <w:tmpl w:val="FC46D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17573"/>
    <w:multiLevelType w:val="multilevel"/>
    <w:tmpl w:val="0C84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E2875"/>
    <w:multiLevelType w:val="multilevel"/>
    <w:tmpl w:val="AB84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A925B5"/>
    <w:multiLevelType w:val="multilevel"/>
    <w:tmpl w:val="A8DEE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70445"/>
    <w:multiLevelType w:val="multilevel"/>
    <w:tmpl w:val="02BE9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62FD8"/>
    <w:multiLevelType w:val="multilevel"/>
    <w:tmpl w:val="4798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83727"/>
    <w:multiLevelType w:val="multilevel"/>
    <w:tmpl w:val="0B24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5F0081"/>
    <w:multiLevelType w:val="multilevel"/>
    <w:tmpl w:val="EC22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9212C"/>
    <w:multiLevelType w:val="multilevel"/>
    <w:tmpl w:val="9FF63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8608B"/>
    <w:multiLevelType w:val="multilevel"/>
    <w:tmpl w:val="EF760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1568B0"/>
    <w:multiLevelType w:val="multilevel"/>
    <w:tmpl w:val="0B867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4B505A"/>
    <w:multiLevelType w:val="multilevel"/>
    <w:tmpl w:val="9B00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977C3B"/>
    <w:multiLevelType w:val="multilevel"/>
    <w:tmpl w:val="93361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9156E7"/>
    <w:multiLevelType w:val="multilevel"/>
    <w:tmpl w:val="642EC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64354C"/>
    <w:multiLevelType w:val="multilevel"/>
    <w:tmpl w:val="B4269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2"/>
  </w:num>
  <w:num w:numId="4">
    <w:abstractNumId w:val="16"/>
  </w:num>
  <w:num w:numId="5">
    <w:abstractNumId w:val="6"/>
  </w:num>
  <w:num w:numId="6">
    <w:abstractNumId w:val="10"/>
  </w:num>
  <w:num w:numId="7">
    <w:abstractNumId w:val="15"/>
  </w:num>
  <w:num w:numId="8">
    <w:abstractNumId w:val="11"/>
  </w:num>
  <w:num w:numId="9">
    <w:abstractNumId w:val="0"/>
  </w:num>
  <w:num w:numId="10">
    <w:abstractNumId w:val="5"/>
  </w:num>
  <w:num w:numId="11">
    <w:abstractNumId w:val="12"/>
  </w:num>
  <w:num w:numId="12">
    <w:abstractNumId w:val="13"/>
  </w:num>
  <w:num w:numId="13">
    <w:abstractNumId w:val="4"/>
  </w:num>
  <w:num w:numId="14">
    <w:abstractNumId w:val="7"/>
  </w:num>
  <w:num w:numId="15">
    <w:abstractNumId w:val="3"/>
  </w:num>
  <w:num w:numId="16">
    <w:abstractNumId w:val="8"/>
  </w:num>
  <w:num w:numId="17">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07"/>
    <w:rsid w:val="00015764"/>
    <w:rsid w:val="00050E69"/>
    <w:rsid w:val="000A3D89"/>
    <w:rsid w:val="00233B00"/>
    <w:rsid w:val="0024073D"/>
    <w:rsid w:val="005375D7"/>
    <w:rsid w:val="00662F34"/>
    <w:rsid w:val="008876DE"/>
    <w:rsid w:val="00B70D07"/>
    <w:rsid w:val="00BE6BA9"/>
    <w:rsid w:val="00D7097F"/>
    <w:rsid w:val="00E11F92"/>
    <w:rsid w:val="00E646F9"/>
    <w:rsid w:val="00F36F39"/>
    <w:rsid w:val="00FD0A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340DCF09"/>
  <w15:chartTrackingRefBased/>
  <w15:docId w15:val="{593F8DF2-74A2-49F3-8E2E-46FEA579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70D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3">
    <w:name w:val="heading 3"/>
    <w:basedOn w:val="Normal"/>
    <w:link w:val="Ttulo3Car"/>
    <w:uiPriority w:val="9"/>
    <w:qFormat/>
    <w:rsid w:val="00B70D0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D07"/>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B70D07"/>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B70D0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B70D07"/>
    <w:rPr>
      <w:b/>
      <w:bCs/>
    </w:rPr>
  </w:style>
  <w:style w:type="character" w:styleId="nfasis">
    <w:name w:val="Emphasis"/>
    <w:basedOn w:val="Fuentedeprrafopredeter"/>
    <w:uiPriority w:val="20"/>
    <w:qFormat/>
    <w:rsid w:val="00B70D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51906">
      <w:bodyDiv w:val="1"/>
      <w:marLeft w:val="0"/>
      <w:marRight w:val="0"/>
      <w:marTop w:val="0"/>
      <w:marBottom w:val="0"/>
      <w:divBdr>
        <w:top w:val="none" w:sz="0" w:space="0" w:color="auto"/>
        <w:left w:val="none" w:sz="0" w:space="0" w:color="auto"/>
        <w:bottom w:val="none" w:sz="0" w:space="0" w:color="auto"/>
        <w:right w:val="none" w:sz="0" w:space="0" w:color="auto"/>
      </w:divBdr>
    </w:div>
    <w:div w:id="513344132">
      <w:bodyDiv w:val="1"/>
      <w:marLeft w:val="0"/>
      <w:marRight w:val="0"/>
      <w:marTop w:val="0"/>
      <w:marBottom w:val="0"/>
      <w:divBdr>
        <w:top w:val="none" w:sz="0" w:space="0" w:color="auto"/>
        <w:left w:val="none" w:sz="0" w:space="0" w:color="auto"/>
        <w:bottom w:val="none" w:sz="0" w:space="0" w:color="auto"/>
        <w:right w:val="none" w:sz="0" w:space="0" w:color="auto"/>
      </w:divBdr>
    </w:div>
    <w:div w:id="822114004">
      <w:bodyDiv w:val="1"/>
      <w:marLeft w:val="0"/>
      <w:marRight w:val="0"/>
      <w:marTop w:val="0"/>
      <w:marBottom w:val="0"/>
      <w:divBdr>
        <w:top w:val="none" w:sz="0" w:space="0" w:color="auto"/>
        <w:left w:val="none" w:sz="0" w:space="0" w:color="auto"/>
        <w:bottom w:val="none" w:sz="0" w:space="0" w:color="auto"/>
        <w:right w:val="none" w:sz="0" w:space="0" w:color="auto"/>
      </w:divBdr>
    </w:div>
    <w:div w:id="952786190">
      <w:bodyDiv w:val="1"/>
      <w:marLeft w:val="0"/>
      <w:marRight w:val="0"/>
      <w:marTop w:val="0"/>
      <w:marBottom w:val="0"/>
      <w:divBdr>
        <w:top w:val="none" w:sz="0" w:space="0" w:color="auto"/>
        <w:left w:val="none" w:sz="0" w:space="0" w:color="auto"/>
        <w:bottom w:val="none" w:sz="0" w:space="0" w:color="auto"/>
        <w:right w:val="none" w:sz="0" w:space="0" w:color="auto"/>
      </w:divBdr>
    </w:div>
    <w:div w:id="1047802709">
      <w:bodyDiv w:val="1"/>
      <w:marLeft w:val="0"/>
      <w:marRight w:val="0"/>
      <w:marTop w:val="0"/>
      <w:marBottom w:val="0"/>
      <w:divBdr>
        <w:top w:val="none" w:sz="0" w:space="0" w:color="auto"/>
        <w:left w:val="none" w:sz="0" w:space="0" w:color="auto"/>
        <w:bottom w:val="none" w:sz="0" w:space="0" w:color="auto"/>
        <w:right w:val="none" w:sz="0" w:space="0" w:color="auto"/>
      </w:divBdr>
    </w:div>
    <w:div w:id="1164010545">
      <w:bodyDiv w:val="1"/>
      <w:marLeft w:val="0"/>
      <w:marRight w:val="0"/>
      <w:marTop w:val="0"/>
      <w:marBottom w:val="0"/>
      <w:divBdr>
        <w:top w:val="none" w:sz="0" w:space="0" w:color="auto"/>
        <w:left w:val="none" w:sz="0" w:space="0" w:color="auto"/>
        <w:bottom w:val="none" w:sz="0" w:space="0" w:color="auto"/>
        <w:right w:val="none" w:sz="0" w:space="0" w:color="auto"/>
      </w:divBdr>
    </w:div>
    <w:div w:id="1369379976">
      <w:bodyDiv w:val="1"/>
      <w:marLeft w:val="0"/>
      <w:marRight w:val="0"/>
      <w:marTop w:val="0"/>
      <w:marBottom w:val="0"/>
      <w:divBdr>
        <w:top w:val="none" w:sz="0" w:space="0" w:color="auto"/>
        <w:left w:val="none" w:sz="0" w:space="0" w:color="auto"/>
        <w:bottom w:val="none" w:sz="0" w:space="0" w:color="auto"/>
        <w:right w:val="none" w:sz="0" w:space="0" w:color="auto"/>
      </w:divBdr>
    </w:div>
    <w:div w:id="1528909989">
      <w:bodyDiv w:val="1"/>
      <w:marLeft w:val="0"/>
      <w:marRight w:val="0"/>
      <w:marTop w:val="0"/>
      <w:marBottom w:val="0"/>
      <w:divBdr>
        <w:top w:val="none" w:sz="0" w:space="0" w:color="auto"/>
        <w:left w:val="none" w:sz="0" w:space="0" w:color="auto"/>
        <w:bottom w:val="none" w:sz="0" w:space="0" w:color="auto"/>
        <w:right w:val="none" w:sz="0" w:space="0" w:color="auto"/>
      </w:divBdr>
    </w:div>
    <w:div w:id="1666516395">
      <w:bodyDiv w:val="1"/>
      <w:marLeft w:val="0"/>
      <w:marRight w:val="0"/>
      <w:marTop w:val="0"/>
      <w:marBottom w:val="0"/>
      <w:divBdr>
        <w:top w:val="none" w:sz="0" w:space="0" w:color="auto"/>
        <w:left w:val="none" w:sz="0" w:space="0" w:color="auto"/>
        <w:bottom w:val="none" w:sz="0" w:space="0" w:color="auto"/>
        <w:right w:val="none" w:sz="0" w:space="0" w:color="auto"/>
      </w:divBdr>
    </w:div>
    <w:div w:id="183252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2644</Words>
  <Characters>14547</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Cruz Interial</dc:creator>
  <cp:keywords/>
  <dc:description/>
  <cp:lastModifiedBy>Samuel Cruz Interial</cp:lastModifiedBy>
  <cp:revision>3</cp:revision>
  <dcterms:created xsi:type="dcterms:W3CDTF">2026-02-01T05:08:00Z</dcterms:created>
  <dcterms:modified xsi:type="dcterms:W3CDTF">2026-02-06T03:29:00Z</dcterms:modified>
</cp:coreProperties>
</file>