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FD181" w14:textId="5BDA158C" w:rsidR="00D8611B" w:rsidRPr="00D8611B" w:rsidRDefault="003E7143" w:rsidP="00D8611B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Theme="minorBidi" w:hAnsiTheme="minorBidi"/>
          <w:b/>
          <w:bCs/>
          <w:kern w:val="0"/>
          <w14:ligatures w14:val="none"/>
        </w:rPr>
      </w:pPr>
      <w:bookmarkStart w:id="0" w:name="_GoBack"/>
      <w:bookmarkEnd w:id="0"/>
      <w:r w:rsidRPr="00D8611B">
        <w:rPr>
          <w:rFonts w:ascii="Arial" w:hAnsi="Arial" w:cs="Arial"/>
          <w:b/>
          <w:bCs/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3FF2EBC9" wp14:editId="311725D7">
            <wp:simplePos x="0" y="0"/>
            <wp:positionH relativeFrom="page">
              <wp:align>right</wp:align>
            </wp:positionH>
            <wp:positionV relativeFrom="paragraph">
              <wp:posOffset>-608741</wp:posOffset>
            </wp:positionV>
            <wp:extent cx="7776210" cy="10287000"/>
            <wp:effectExtent l="0" t="0" r="0" b="0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ja Membretada Educación.docx didiembre 2024 (2)_page-00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E7143">
        <w:rPr>
          <w:rFonts w:asciiTheme="minorBidi" w:hAnsiTheme="minorBidi"/>
          <w:b/>
          <w:bCs/>
          <w:kern w:val="0"/>
          <w14:ligatures w14:val="none"/>
        </w:rPr>
        <w:fldChar w:fldCharType="begin"/>
      </w:r>
      <w:r w:rsidRPr="003E7143">
        <w:rPr>
          <w:rFonts w:asciiTheme="minorBidi" w:hAnsiTheme="minorBidi"/>
          <w:b/>
          <w:bCs/>
          <w:kern w:val="0"/>
          <w14:ligatures w14:val="none"/>
        </w:rPr>
        <w:instrText>PAGE   \* MERGEFORMAT</w:instrText>
      </w:r>
      <w:r w:rsidRPr="003E7143">
        <w:rPr>
          <w:rFonts w:asciiTheme="minorBidi" w:hAnsiTheme="minorBidi"/>
          <w:b/>
          <w:bCs/>
          <w:kern w:val="0"/>
          <w14:ligatures w14:val="none"/>
        </w:rPr>
        <w:fldChar w:fldCharType="separate"/>
      </w:r>
      <w:r w:rsidR="00A10479" w:rsidRPr="00A10479">
        <w:rPr>
          <w:rFonts w:asciiTheme="minorBidi" w:hAnsiTheme="minorBidi"/>
          <w:b/>
          <w:bCs/>
          <w:noProof/>
          <w:kern w:val="0"/>
          <w:lang w:val="es-ES"/>
          <w14:ligatures w14:val="none"/>
        </w:rPr>
        <w:t>1</w:t>
      </w:r>
      <w:r w:rsidRPr="003E7143">
        <w:rPr>
          <w:rFonts w:asciiTheme="minorBidi" w:hAnsiTheme="minorBidi"/>
          <w:b/>
          <w:bCs/>
          <w:kern w:val="0"/>
          <w14:ligatures w14:val="none"/>
        </w:rPr>
        <w:fldChar w:fldCharType="end"/>
      </w:r>
      <w:r w:rsidR="00D8611B" w:rsidRPr="00D8611B">
        <w:rPr>
          <w:rFonts w:asciiTheme="minorBidi" w:hAnsiTheme="minorBidi"/>
          <w:b/>
          <w:bCs/>
          <w:kern w:val="0"/>
          <w14:ligatures w14:val="none"/>
        </w:rPr>
        <w:t>DIRECCIÓN DE BACHILLERATOS ESTATALES Y PREPARATORIA ABIERTA</w:t>
      </w:r>
    </w:p>
    <w:p w14:paraId="42A525E5" w14:textId="485A4F62" w:rsidR="00D8611B" w:rsidRPr="00D8611B" w:rsidRDefault="00D8611B" w:rsidP="00D8611B">
      <w:pPr>
        <w:spacing w:after="0" w:line="240" w:lineRule="auto"/>
        <w:jc w:val="center"/>
        <w:rPr>
          <w:rFonts w:asciiTheme="minorBidi" w:hAnsiTheme="minorBidi"/>
          <w:b/>
          <w:bCs/>
          <w:kern w:val="0"/>
          <w14:ligatures w14:val="none"/>
        </w:rPr>
      </w:pPr>
      <w:r w:rsidRPr="00D8611B">
        <w:rPr>
          <w:rFonts w:asciiTheme="minorBidi" w:hAnsiTheme="minorBidi"/>
          <w:b/>
          <w:bCs/>
          <w:kern w:val="0"/>
          <w14:ligatures w14:val="none"/>
        </w:rPr>
        <w:t>BACHILLERATO GENERAL OFICIAL “REYES GARCIA OLIVARES”</w:t>
      </w:r>
    </w:p>
    <w:p w14:paraId="54AB8879" w14:textId="77777777" w:rsidR="00D8611B" w:rsidRPr="00D8611B" w:rsidRDefault="00D8611B" w:rsidP="00D8611B">
      <w:pPr>
        <w:spacing w:after="0" w:line="240" w:lineRule="auto"/>
        <w:jc w:val="center"/>
        <w:rPr>
          <w:rFonts w:asciiTheme="minorBidi" w:hAnsiTheme="minorBidi"/>
          <w:b/>
          <w:bCs/>
          <w:kern w:val="0"/>
          <w14:ligatures w14:val="none"/>
        </w:rPr>
      </w:pPr>
      <w:r w:rsidRPr="00D8611B">
        <w:rPr>
          <w:rFonts w:asciiTheme="minorBidi" w:hAnsiTheme="minorBidi"/>
          <w:b/>
          <w:bCs/>
          <w:kern w:val="0"/>
          <w14:ligatures w14:val="none"/>
        </w:rPr>
        <w:t>CLAVE: 21EBH0130S.</w:t>
      </w:r>
    </w:p>
    <w:p w14:paraId="539F7255" w14:textId="77777777" w:rsidR="00D8611B" w:rsidRPr="00D8611B" w:rsidRDefault="00D8611B" w:rsidP="00D8611B">
      <w:pPr>
        <w:spacing w:after="0" w:line="240" w:lineRule="auto"/>
        <w:rPr>
          <w:b/>
          <w:bCs/>
          <w:kern w:val="0"/>
          <w14:ligatures w14:val="none"/>
        </w:rPr>
      </w:pPr>
    </w:p>
    <w:p w14:paraId="407534B1" w14:textId="4F7B74C9" w:rsidR="00B1751D" w:rsidRPr="00D8611B" w:rsidRDefault="00B1751D" w:rsidP="00505B7D">
      <w:pPr>
        <w:tabs>
          <w:tab w:val="center" w:pos="4419"/>
        </w:tabs>
        <w:rPr>
          <w:rFonts w:ascii="Arial" w:hAnsi="Arial" w:cs="Arial"/>
          <w:b/>
          <w:bCs/>
        </w:rPr>
      </w:pPr>
      <w:r w:rsidRPr="00D8611B">
        <w:rPr>
          <w:rFonts w:ascii="Arial" w:eastAsia="Calibri" w:hAnsi="Arial" w:cs="Arial"/>
          <w:b/>
          <w:bCs/>
          <w:noProof/>
          <w:kern w:val="0"/>
          <w:lang w:eastAsia="es-MX"/>
          <w14:ligatures w14:val="none"/>
        </w:rPr>
        <w:drawing>
          <wp:anchor distT="0" distB="0" distL="114300" distR="114300" simplePos="0" relativeHeight="251661312" behindDoc="1" locked="0" layoutInCell="1" allowOverlap="1" wp14:anchorId="1B8DCCD3" wp14:editId="5896BD3D">
            <wp:simplePos x="0" y="0"/>
            <wp:positionH relativeFrom="rightMargin">
              <wp:posOffset>-183515</wp:posOffset>
            </wp:positionH>
            <wp:positionV relativeFrom="margin">
              <wp:posOffset>-619648</wp:posOffset>
            </wp:positionV>
            <wp:extent cx="714375" cy="935451"/>
            <wp:effectExtent l="0" t="0" r="0" b="0"/>
            <wp:wrapNone/>
            <wp:docPr id="5" name="Imagen 5" descr="logo 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R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" cy="935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5B7D">
        <w:rPr>
          <w:rFonts w:ascii="Arial" w:hAnsi="Arial" w:cs="Arial"/>
          <w:b/>
          <w:bCs/>
        </w:rPr>
        <w:tab/>
        <w:t>CICLO ESCOLAR 2025-2026.</w:t>
      </w:r>
    </w:p>
    <w:p w14:paraId="72C8135D" w14:textId="77777777" w:rsidR="00D8611B" w:rsidRDefault="00D8611B" w:rsidP="00B1751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5E2E8A6" w14:textId="0C09E5F8" w:rsidR="00B1751D" w:rsidRDefault="00B1751D" w:rsidP="00B1751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751D">
        <w:rPr>
          <w:rFonts w:ascii="Arial" w:hAnsi="Arial" w:cs="Arial"/>
          <w:b/>
          <w:bCs/>
          <w:sz w:val="28"/>
          <w:szCs w:val="28"/>
        </w:rPr>
        <w:t>PROYECTO DE PROMOCIÓN DE LA SALUD Y EL BIENESTAR A TRAVÉS DE LA ACTIVACIÓN FÍSICA</w:t>
      </w:r>
    </w:p>
    <w:p w14:paraId="5CF81FE3" w14:textId="77777777" w:rsidR="008B3252" w:rsidRDefault="008B3252" w:rsidP="00B1751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39EE8A31" w14:textId="77777777" w:rsidR="008B3252" w:rsidRPr="00B1751D" w:rsidRDefault="008B3252" w:rsidP="008B3252">
      <w:pPr>
        <w:tabs>
          <w:tab w:val="center" w:pos="4419"/>
          <w:tab w:val="left" w:pos="7759"/>
        </w:tabs>
        <w:jc w:val="center"/>
        <w:rPr>
          <w:rFonts w:ascii="Arial" w:hAnsi="Arial" w:cs="Arial"/>
          <w:sz w:val="28"/>
          <w:szCs w:val="28"/>
        </w:rPr>
      </w:pPr>
      <w:r w:rsidRPr="00B1751D">
        <w:rPr>
          <w:rFonts w:ascii="Arial" w:hAnsi="Arial" w:cs="Arial"/>
          <w:sz w:val="28"/>
          <w:szCs w:val="28"/>
        </w:rPr>
        <w:t>TÍTULO: "</w:t>
      </w:r>
      <w:r w:rsidRPr="00B1751D">
        <w:rPr>
          <w:rFonts w:ascii="Arial" w:hAnsi="Arial" w:cs="Arial"/>
          <w:b/>
          <w:bCs/>
          <w:sz w:val="28"/>
          <w:szCs w:val="28"/>
        </w:rPr>
        <w:t>MOVIMIENTO SALUDABLE</w:t>
      </w:r>
      <w:r w:rsidRPr="00B1751D">
        <w:rPr>
          <w:rFonts w:ascii="Arial" w:hAnsi="Arial" w:cs="Arial"/>
          <w:sz w:val="28"/>
          <w:szCs w:val="28"/>
        </w:rPr>
        <w:t>"</w:t>
      </w:r>
    </w:p>
    <w:p w14:paraId="0F385A50" w14:textId="77777777" w:rsidR="008B3252" w:rsidRDefault="008B3252" w:rsidP="008B3252"/>
    <w:p w14:paraId="7FED60BD" w14:textId="77777777" w:rsidR="008B3252" w:rsidRDefault="008B3252" w:rsidP="008B3252">
      <w:pPr>
        <w:rPr>
          <w:b/>
          <w:bCs/>
        </w:rPr>
      </w:pPr>
    </w:p>
    <w:p w14:paraId="50A51CE8" w14:textId="77777777" w:rsidR="008B3252" w:rsidRPr="00B1751D" w:rsidRDefault="008B3252" w:rsidP="008B3252">
      <w:pPr>
        <w:rPr>
          <w:b/>
          <w:bCs/>
        </w:rPr>
      </w:pPr>
      <w:r w:rsidRPr="00B1751D">
        <w:rPr>
          <w:b/>
          <w:bCs/>
        </w:rPr>
        <w:t>Objetivo:</w:t>
      </w:r>
    </w:p>
    <w:p w14:paraId="6952DFFF" w14:textId="77777777" w:rsidR="008B3252" w:rsidRDefault="008B3252" w:rsidP="008B3252">
      <w:r>
        <w:t>- Promover la salud y el bienestar en los estudiantes del Bachillerato General Oficial   "Reyes García Olivares" a través de la activación física regular.</w:t>
      </w:r>
    </w:p>
    <w:p w14:paraId="42C5D0F8" w14:textId="2B68332C" w:rsidR="008B3252" w:rsidRPr="00B1751D" w:rsidRDefault="008B3252" w:rsidP="008B3252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t>- Fomentar un estilo de vida activo y saludable en los estudiantes</w:t>
      </w:r>
    </w:p>
    <w:p w14:paraId="6046E5FE" w14:textId="5EE7EA33" w:rsidR="008B3252" w:rsidRPr="00611CCC" w:rsidRDefault="008B3252" w:rsidP="008B3252">
      <w:pPr>
        <w:spacing w:after="0" w:line="240" w:lineRule="auto"/>
        <w:rPr>
          <w:rFonts w:ascii="Arial" w:hAnsi="Arial"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95"/>
        <w:gridCol w:w="5933"/>
      </w:tblGrid>
      <w:tr w:rsidR="008B3252" w:rsidRPr="00611CCC" w14:paraId="59738640" w14:textId="77777777" w:rsidTr="00715AB3">
        <w:tc>
          <w:tcPr>
            <w:tcW w:w="10790" w:type="dxa"/>
            <w:gridSpan w:val="2"/>
            <w:shd w:val="clear" w:color="auto" w:fill="FFFFFF" w:themeFill="background1"/>
          </w:tcPr>
          <w:p w14:paraId="1AF238A3" w14:textId="77777777" w:rsidR="008B3252" w:rsidRPr="00611CCC" w:rsidRDefault="008B3252" w:rsidP="00205886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CCC">
              <w:rPr>
                <w:rFonts w:ascii="Arial" w:hAnsi="Arial" w:cs="Arial"/>
                <w:b/>
                <w:bCs/>
                <w:sz w:val="24"/>
                <w:szCs w:val="24"/>
              </w:rPr>
              <w:t>DIAGNÓSTICO</w:t>
            </w:r>
          </w:p>
        </w:tc>
      </w:tr>
      <w:tr w:rsidR="008B3252" w:rsidRPr="00611CCC" w14:paraId="4A70DB0E" w14:textId="77777777" w:rsidTr="00715AB3">
        <w:tc>
          <w:tcPr>
            <w:tcW w:w="10790" w:type="dxa"/>
            <w:gridSpan w:val="2"/>
            <w:shd w:val="clear" w:color="auto" w:fill="FFFFFF" w:themeFill="background1"/>
          </w:tcPr>
          <w:p w14:paraId="3FF23891" w14:textId="77777777" w:rsidR="008B3252" w:rsidRPr="00611CCC" w:rsidRDefault="008B3252" w:rsidP="00205886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611CCC">
              <w:rPr>
                <w:rFonts w:ascii="Arial" w:hAnsi="Arial" w:cs="Arial"/>
                <w:b/>
                <w:bCs/>
                <w:sz w:val="24"/>
                <w:szCs w:val="24"/>
              </w:rPr>
              <w:t>1.-Características de la comunidad</w:t>
            </w:r>
          </w:p>
        </w:tc>
      </w:tr>
      <w:tr w:rsidR="008B3252" w:rsidRPr="00611CCC" w14:paraId="163CF603" w14:textId="77777777" w:rsidTr="00715AB3">
        <w:tc>
          <w:tcPr>
            <w:tcW w:w="3402" w:type="dxa"/>
            <w:shd w:val="clear" w:color="auto" w:fill="FFFFFF" w:themeFill="background1"/>
          </w:tcPr>
          <w:p w14:paraId="669093C2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a) Ubicación geográfica: localidad, municipio, entidad federativa.</w:t>
            </w:r>
          </w:p>
        </w:tc>
        <w:tc>
          <w:tcPr>
            <w:tcW w:w="7388" w:type="dxa"/>
            <w:shd w:val="clear" w:color="auto" w:fill="FFFFFF" w:themeFill="background1"/>
          </w:tcPr>
          <w:p w14:paraId="538153FD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Localidad: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Metlatoyuca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37FFAF0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Municipio: Francisco Z. Mena.</w:t>
            </w:r>
          </w:p>
          <w:p w14:paraId="7FCA7D7C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Entidad federativa: Puebla</w:t>
            </w:r>
          </w:p>
        </w:tc>
      </w:tr>
      <w:tr w:rsidR="008B3252" w:rsidRPr="00611CCC" w14:paraId="649B668F" w14:textId="77777777" w:rsidTr="00715AB3">
        <w:tc>
          <w:tcPr>
            <w:tcW w:w="3402" w:type="dxa"/>
            <w:shd w:val="clear" w:color="auto" w:fill="FFFFFF" w:themeFill="background1"/>
          </w:tcPr>
          <w:p w14:paraId="3BB67D39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Indicador</w:t>
            </w:r>
          </w:p>
        </w:tc>
        <w:tc>
          <w:tcPr>
            <w:tcW w:w="7388" w:type="dxa"/>
            <w:shd w:val="clear" w:color="auto" w:fill="FFFFFF" w:themeFill="background1"/>
          </w:tcPr>
          <w:p w14:paraId="62EECD05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¿En qué fuente(s) podrían conseguir esta información?</w:t>
            </w:r>
          </w:p>
          <w:p w14:paraId="7E3C266F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6D5E0E2D" w14:textId="77777777" w:rsidTr="00205886">
        <w:tc>
          <w:tcPr>
            <w:tcW w:w="3402" w:type="dxa"/>
          </w:tcPr>
          <w:p w14:paraId="38BA6E1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b) Situación demográfica: grupos de población por edad, sexo, pertenencia a grupos originarios, lengua. Indicadores de rezago educativo, natalidad, movimientos migratorios, entre otros.</w:t>
            </w:r>
          </w:p>
        </w:tc>
        <w:tc>
          <w:tcPr>
            <w:tcW w:w="7388" w:type="dxa"/>
          </w:tcPr>
          <w:p w14:paraId="631D4E27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El municipio de Francisco Z. Mena, Puebla, tuvo una población de 17,824 habitantes en 2020. La cabecera municipal es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Metlaltoyuca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>. </w:t>
            </w:r>
          </w:p>
          <w:p w14:paraId="764C0F0C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Estructura poblacional </w:t>
            </w:r>
          </w:p>
          <w:p w14:paraId="5EEA3A3D" w14:textId="77777777" w:rsidR="008B3252" w:rsidRPr="00611CCC" w:rsidRDefault="008B3252" w:rsidP="00205886">
            <w:pPr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49.7% de la población son hombres y el 50.3% son mujeres.</w:t>
            </w:r>
          </w:p>
          <w:p w14:paraId="5AC9322A" w14:textId="77777777" w:rsidR="008B3252" w:rsidRPr="00611CCC" w:rsidRDefault="008B3252" w:rsidP="00205886">
            <w:pPr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Los rangos de edad con mayor población son 10 a 14 años, 5 a 9 años y 0 a 4 años.</w:t>
            </w:r>
          </w:p>
          <w:p w14:paraId="739666B2" w14:textId="77777777" w:rsidR="008B3252" w:rsidRPr="00611CCC" w:rsidRDefault="008B3252" w:rsidP="00205886">
            <w:pPr>
              <w:numPr>
                <w:ilvl w:val="0"/>
                <w:numId w:val="6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5.71% de la población de 3 años y más habla al menos una lengua indígena, siendo las más habladas el náhuatl, totonaco y otomí.</w:t>
            </w:r>
          </w:p>
          <w:p w14:paraId="6BEEBB04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Viviendas </w:t>
            </w:r>
          </w:p>
          <w:p w14:paraId="40896823" w14:textId="77777777" w:rsidR="008B3252" w:rsidRPr="00611CCC" w:rsidRDefault="008B3252" w:rsidP="00205886">
            <w:pPr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La mayoría de las viviendas particulares habitadas tenían 3 o 4 cuartos.</w:t>
            </w:r>
          </w:p>
          <w:p w14:paraId="726CDEE7" w14:textId="77777777" w:rsidR="008B3252" w:rsidRPr="00611CCC" w:rsidRDefault="008B3252" w:rsidP="00205886">
            <w:pPr>
              <w:numPr>
                <w:ilvl w:val="0"/>
                <w:numId w:val="7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17.2% tenían acceso a internet, 7.59% disponían de computadora y 63.3% tenían celular.</w:t>
            </w:r>
          </w:p>
          <w:p w14:paraId="55B03C1A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Transporte </w:t>
            </w:r>
          </w:p>
          <w:p w14:paraId="64FE98C5" w14:textId="77777777" w:rsidR="008B3252" w:rsidRPr="00611CCC" w:rsidRDefault="008B3252" w:rsidP="00205886">
            <w:pPr>
              <w:numPr>
                <w:ilvl w:val="0"/>
                <w:numId w:val="8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principal medio de transporte utilizado para ir al trabajo fue el camión, taxi, combi o colectivo, utilizado por el 61.8% de la población.</w:t>
            </w:r>
          </w:p>
          <w:p w14:paraId="1637A9EA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Tiempo de traslado </w:t>
            </w:r>
          </w:p>
          <w:p w14:paraId="707E4282" w14:textId="77777777" w:rsidR="008B3252" w:rsidRPr="00611CCC" w:rsidRDefault="008B3252" w:rsidP="00205886">
            <w:pPr>
              <w:numPr>
                <w:ilvl w:val="0"/>
                <w:numId w:val="9"/>
              </w:num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tiempo promedio de traslado del hogar al trabajo en Francisco Z. Mena en 2020 fue de 32.4 minutos.</w:t>
            </w:r>
          </w:p>
          <w:p w14:paraId="36CA6086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Nombre del municipio</w:t>
            </w:r>
          </w:p>
          <w:p w14:paraId="0CE5D2B8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municipio recibe su nombre en honor del general Francisco Z. Mena, oriundo de la ciudad de León, Guanajuato. </w:t>
            </w:r>
          </w:p>
          <w:p w14:paraId="67D18EBE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59B34BE2" w14:textId="77777777" w:rsidTr="00715AB3">
        <w:tc>
          <w:tcPr>
            <w:tcW w:w="3402" w:type="dxa"/>
            <w:shd w:val="clear" w:color="auto" w:fill="FFFFFF" w:themeFill="background1"/>
          </w:tcPr>
          <w:p w14:paraId="4C52B78D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Indicador</w:t>
            </w:r>
          </w:p>
        </w:tc>
        <w:tc>
          <w:tcPr>
            <w:tcW w:w="7388" w:type="dxa"/>
            <w:shd w:val="clear" w:color="auto" w:fill="FFFFFF" w:themeFill="background1"/>
          </w:tcPr>
          <w:p w14:paraId="1C5888F2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¿En qué fuente(s) podrían conseguir esta información?</w:t>
            </w:r>
          </w:p>
          <w:p w14:paraId="0B8A74E6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150818F4" w14:textId="77777777" w:rsidTr="00205886">
        <w:tc>
          <w:tcPr>
            <w:tcW w:w="3402" w:type="dxa"/>
          </w:tcPr>
          <w:p w14:paraId="4E72FD02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c) Situación socioeconómica:</w:t>
            </w:r>
          </w:p>
          <w:p w14:paraId="2C6122C0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Principales actividades productivas, empresas, fuentes de empleo, turismo, infraestructura social, de salud y educativa, servicios públicos, espacios recreativos, etc.</w:t>
            </w:r>
          </w:p>
        </w:tc>
        <w:tc>
          <w:tcPr>
            <w:tcW w:w="7388" w:type="dxa"/>
          </w:tcPr>
          <w:p w14:paraId="257EDE3E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La situación socioeconómica de un municipio depende de varios factores, como la pobreza, la educación, el empleo, y el acceso a servicios básicos. </w:t>
            </w:r>
          </w:p>
          <w:p w14:paraId="0F20B6BC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Pobreza </w:t>
            </w:r>
          </w:p>
          <w:p w14:paraId="750F0556" w14:textId="77777777" w:rsidR="008B3252" w:rsidRPr="00611CCC" w:rsidRDefault="008B3252" w:rsidP="0020588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2020, la población en situación de pobreza moderada en Puebla fue de 59.5%.</w:t>
            </w:r>
          </w:p>
          <w:p w14:paraId="5C4CB98A" w14:textId="77777777" w:rsidR="008B3252" w:rsidRPr="00611CCC" w:rsidRDefault="008B3252" w:rsidP="00205886">
            <w:pPr>
              <w:numPr>
                <w:ilvl w:val="0"/>
                <w:numId w:val="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2020, la población en situación de pobreza extrema en Puebla fue de 9.51%.</w:t>
            </w:r>
          </w:p>
          <w:p w14:paraId="0676C25F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Educación </w:t>
            </w:r>
          </w:p>
          <w:p w14:paraId="150B64D2" w14:textId="77777777" w:rsidR="008B3252" w:rsidRPr="00611CCC" w:rsidRDefault="008B3252" w:rsidP="00205886">
            <w:pPr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2021, los campos de formación más demandados en Puebla fueron Ingeniería, manufactura y construcción.</w:t>
            </w:r>
          </w:p>
          <w:p w14:paraId="7127898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Empleo </w:t>
            </w:r>
          </w:p>
          <w:p w14:paraId="14D30311" w14:textId="77777777" w:rsidR="008B3252" w:rsidRPr="00611CCC" w:rsidRDefault="008B3252" w:rsidP="00205886">
            <w:pPr>
              <w:numPr>
                <w:ilvl w:val="0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Las principales ocupaciones en Puebla son:</w:t>
            </w:r>
          </w:p>
          <w:p w14:paraId="7E29578C" w14:textId="77777777" w:rsidR="008B3252" w:rsidRPr="00611CCC" w:rsidRDefault="008B3252" w:rsidP="00205886">
            <w:pPr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Trabajadores de Apoyo en Actividades Agrícolas</w:t>
            </w:r>
          </w:p>
          <w:p w14:paraId="131094CA" w14:textId="77777777" w:rsidR="008B3252" w:rsidRPr="00611CCC" w:rsidRDefault="008B3252" w:rsidP="00205886">
            <w:pPr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Empleados de Ventas, Despachadores y Dependientes en Comercios</w:t>
            </w:r>
          </w:p>
          <w:p w14:paraId="7E28D7D4" w14:textId="77777777" w:rsidR="008B3252" w:rsidRPr="00611CCC" w:rsidRDefault="008B3252" w:rsidP="00205886">
            <w:pPr>
              <w:numPr>
                <w:ilvl w:val="1"/>
                <w:numId w:val="3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Comerciantes en Establecimientos</w:t>
            </w:r>
          </w:p>
          <w:p w14:paraId="7FECE708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Acceso a servicios básicos </w:t>
            </w:r>
          </w:p>
          <w:p w14:paraId="3E682A66" w14:textId="77777777" w:rsidR="008B3252" w:rsidRPr="00611CCC" w:rsidRDefault="008B3252" w:rsidP="00205886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2010, el porcentaje de personas sin acceso a servicios de salud en Puebla fue de 37.8%.</w:t>
            </w:r>
          </w:p>
          <w:p w14:paraId="3D2F54B6" w14:textId="77777777" w:rsidR="008B3252" w:rsidRPr="00611CCC" w:rsidRDefault="008B3252" w:rsidP="00205886">
            <w:pPr>
              <w:numPr>
                <w:ilvl w:val="0"/>
                <w:numId w:val="4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En 2010, el porcentaje de personas que reportó habitar en viviendas sin disponibilidad de servicios básicos fue de 82.9%.</w:t>
            </w:r>
          </w:p>
          <w:p w14:paraId="5BD192CC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Satisfacción con servicios públicos </w:t>
            </w:r>
          </w:p>
          <w:p w14:paraId="11F97D4B" w14:textId="77777777" w:rsidR="008B3252" w:rsidRPr="00611CCC" w:rsidRDefault="008B3252" w:rsidP="00205886">
            <w:pPr>
              <w:numPr>
                <w:ilvl w:val="0"/>
                <w:numId w:val="5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2021, en el estado de Puebla, 72.2% de la población refirió un nivel alto de satisfacción con los servicios públicos provistos por el gobierno federal.</w:t>
            </w:r>
          </w:p>
          <w:p w14:paraId="2B487047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26386BFC" w14:textId="77777777" w:rsidTr="00715AB3">
        <w:tc>
          <w:tcPr>
            <w:tcW w:w="3402" w:type="dxa"/>
            <w:shd w:val="clear" w:color="auto" w:fill="FFFFFF" w:themeFill="background1"/>
          </w:tcPr>
          <w:p w14:paraId="72B21537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Indicador</w:t>
            </w:r>
          </w:p>
        </w:tc>
        <w:tc>
          <w:tcPr>
            <w:tcW w:w="7388" w:type="dxa"/>
            <w:shd w:val="clear" w:color="auto" w:fill="FFFFFF" w:themeFill="background1"/>
          </w:tcPr>
          <w:p w14:paraId="34E4D13F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¿En qué fuente(s) podrían conseguir esta información?</w:t>
            </w:r>
          </w:p>
          <w:p w14:paraId="493C37E0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3919806A" w14:textId="77777777" w:rsidTr="00205886">
        <w:tc>
          <w:tcPr>
            <w:tcW w:w="3402" w:type="dxa"/>
          </w:tcPr>
          <w:p w14:paraId="5D9373B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d) Situación sociocultural:</w:t>
            </w:r>
          </w:p>
          <w:p w14:paraId="7CCA42A3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Prácticas culturales y artísticas, organizaciones, iniciativas o programas para promover y difundir la cultura en la comunidad, etc.</w:t>
            </w:r>
          </w:p>
        </w:tc>
        <w:tc>
          <w:tcPr>
            <w:tcW w:w="7388" w:type="dxa"/>
          </w:tcPr>
          <w:p w14:paraId="766B5249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el mes de febrero se lleva a cabo el tradicional carnaval, en el cual múltiples personas utilizan diferentes disfraces para bailar, recorriendo las calles del lugar y reencuentro en la plaza principal.</w:t>
            </w:r>
          </w:p>
          <w:p w14:paraId="0E40AA17" w14:textId="77777777" w:rsidR="008B3252" w:rsidRPr="00611CCC" w:rsidRDefault="008B3252" w:rsidP="00205886">
            <w:pPr>
              <w:shd w:val="clear" w:color="auto" w:fill="FFFFFF"/>
              <w:spacing w:before="100" w:beforeAutospacing="1" w:after="2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La festividad de </w:t>
            </w:r>
            <w:hyperlink r:id="rId9" w:tooltip="Semana Santa" w:history="1">
              <w:r w:rsidRPr="00611CCC">
                <w:rPr>
                  <w:rFonts w:ascii="Arial" w:hAnsi="Arial" w:cs="Arial"/>
                  <w:sz w:val="24"/>
                  <w:szCs w:val="24"/>
                </w:rPr>
                <w:t>Semana Santa</w:t>
              </w:r>
            </w:hyperlink>
            <w:r w:rsidRPr="00611CCC">
              <w:rPr>
                <w:rFonts w:ascii="Arial" w:hAnsi="Arial" w:cs="Arial"/>
                <w:sz w:val="24"/>
                <w:szCs w:val="24"/>
              </w:rPr>
              <w:t>, donde los fieles católicos celebran de manera activa en con un Vía Crucis, dentro de la localidad.</w:t>
            </w:r>
          </w:p>
          <w:p w14:paraId="61C9F9AA" w14:textId="77777777" w:rsidR="008B3252" w:rsidRPr="00611CCC" w:rsidRDefault="008B3252" w:rsidP="00205886">
            <w:pPr>
              <w:shd w:val="clear" w:color="auto" w:fill="FFFFFF"/>
              <w:spacing w:before="100" w:beforeAutospacing="1" w:after="2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1 y 2 de noviembre, </w:t>
            </w:r>
            <w:hyperlink r:id="rId10" w:tooltip="Día de Muertos" w:history="1">
              <w:r w:rsidRPr="00611CCC">
                <w:rPr>
                  <w:rFonts w:ascii="Arial" w:hAnsi="Arial" w:cs="Arial"/>
                  <w:sz w:val="24"/>
                  <w:szCs w:val="24"/>
                </w:rPr>
                <w:t>Día de Muertos</w:t>
              </w:r>
            </w:hyperlink>
            <w:r w:rsidRPr="00611CCC">
              <w:rPr>
                <w:rFonts w:ascii="Arial" w:hAnsi="Arial" w:cs="Arial"/>
                <w:sz w:val="24"/>
                <w:szCs w:val="24"/>
              </w:rPr>
              <w:t>, con las tradicionales ofrendas en los famosos Altares Huastecos, se celebran Misas y visitan los cementerios.</w:t>
            </w:r>
          </w:p>
          <w:p w14:paraId="1C7BC946" w14:textId="77777777" w:rsidR="008B3252" w:rsidRPr="00611CCC" w:rsidRDefault="008B3252" w:rsidP="00205886">
            <w:pPr>
              <w:shd w:val="clear" w:color="auto" w:fill="FFFFFF"/>
              <w:spacing w:before="100" w:beforeAutospacing="1" w:after="2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12 de diciembre, la más fiesta más grande del año, feria patronal en honor a la </w:t>
            </w:r>
            <w:hyperlink r:id="rId11" w:tooltip="Virgen de Guadalupe" w:history="1">
              <w:r w:rsidRPr="00611CCC">
                <w:rPr>
                  <w:rFonts w:ascii="Arial" w:hAnsi="Arial" w:cs="Arial"/>
                  <w:sz w:val="24"/>
                  <w:szCs w:val="24"/>
                </w:rPr>
                <w:t>Virgen de Guadalupe</w:t>
              </w:r>
            </w:hyperlink>
            <w:r w:rsidRPr="00611CCC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53E54617" w14:textId="77777777" w:rsidR="008B3252" w:rsidRPr="00611CCC" w:rsidRDefault="008B3252" w:rsidP="00205886">
            <w:pPr>
              <w:shd w:val="clear" w:color="auto" w:fill="FFFFFF"/>
              <w:spacing w:before="100" w:beforeAutospacing="1" w:after="24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El 15 de mayo también se celebra el Día del Trabajador Agrícola, una fecha asociada a la celebración de San Isidro Labrador, patrono de los agricultores.</w:t>
            </w:r>
          </w:p>
          <w:p w14:paraId="1DBEBB05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540BED43" w14:textId="77777777" w:rsidTr="00715AB3">
        <w:tc>
          <w:tcPr>
            <w:tcW w:w="3402" w:type="dxa"/>
            <w:shd w:val="clear" w:color="auto" w:fill="FFFFFF" w:themeFill="background1"/>
          </w:tcPr>
          <w:p w14:paraId="226034EE" w14:textId="77777777" w:rsidR="008B3252" w:rsidRPr="00611CCC" w:rsidRDefault="008B3252" w:rsidP="00205886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Indicador</w:t>
            </w:r>
          </w:p>
        </w:tc>
        <w:tc>
          <w:tcPr>
            <w:tcW w:w="7388" w:type="dxa"/>
            <w:shd w:val="clear" w:color="auto" w:fill="FFFFFF" w:themeFill="background1"/>
          </w:tcPr>
          <w:p w14:paraId="5FDB60CE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¿En qué fuente(s) podrían conseguir esta información?</w:t>
            </w:r>
          </w:p>
          <w:p w14:paraId="7E1DB093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53BE5789" w14:textId="77777777" w:rsidTr="00205886">
        <w:tc>
          <w:tcPr>
            <w:tcW w:w="3402" w:type="dxa"/>
          </w:tcPr>
          <w:p w14:paraId="689A18E6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611CCC">
              <w:rPr>
                <w:rFonts w:ascii="Arial" w:hAnsi="Arial" w:cs="Arial"/>
                <w:color w:val="000000"/>
                <w:sz w:val="24"/>
                <w:szCs w:val="24"/>
              </w:rPr>
              <w:t>e)Seguridad</w:t>
            </w:r>
            <w:proofErr w:type="gramEnd"/>
            <w:r w:rsidRPr="00611CCC">
              <w:rPr>
                <w:rFonts w:ascii="Arial" w:hAnsi="Arial" w:cs="Arial"/>
                <w:color w:val="000000"/>
                <w:sz w:val="24"/>
                <w:szCs w:val="24"/>
              </w:rPr>
              <w:t>: Percepción ciudadana de la seguridad en la comunidad, organizaciones, iniciativas o programas para mitigar la inseguridad.</w:t>
            </w:r>
          </w:p>
        </w:tc>
        <w:tc>
          <w:tcPr>
            <w:tcW w:w="7388" w:type="dxa"/>
          </w:tcPr>
          <w:p w14:paraId="7ABA2F87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a Dirección de Seguridad Pública está a tu servicio </w:t>
            </w:r>
            <w:r w:rsidRPr="00611CCC">
              <w:rPr>
                <w:rFonts w:ascii="Arial" w:hAnsi="Arial" w:cs="Arial"/>
                <w:noProof/>
                <w:lang w:eastAsia="es-MX"/>
              </w:rPr>
              <w:drawing>
                <wp:inline distT="0" distB="0" distL="0" distR="0" wp14:anchorId="787F76EA" wp14:editId="4D01F38E">
                  <wp:extent cx="152400" cy="152400"/>
                  <wp:effectExtent l="0" t="0" r="0" b="0"/>
                  <wp:docPr id="1002717978" name="Imagen 6" descr="🚔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🚔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  <w:t>El Ayuntamiento de Francisco Z. Mena, a través de la Dirección de Seguridad Pública, está disponible para atender cualquier situación de emergencia.</w:t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</w:r>
            <w:r w:rsidRPr="00611CCC">
              <w:rPr>
                <w:rFonts w:ascii="Arial" w:hAnsi="Arial" w:cs="Arial"/>
                <w:noProof/>
                <w:lang w:eastAsia="es-MX"/>
              </w:rPr>
              <w:drawing>
                <wp:inline distT="0" distB="0" distL="0" distR="0" wp14:anchorId="5EE974DD" wp14:editId="3D3519CD">
                  <wp:extent cx="152400" cy="152400"/>
                  <wp:effectExtent l="0" t="0" r="0" b="0"/>
                  <wp:docPr id="1388859530" name="Imagen 5" descr="📞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📞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1CCC">
              <w:rPr>
                <w:rFonts w:ascii="Arial" w:hAnsi="Arial" w:cs="Arial"/>
                <w:sz w:val="24"/>
                <w:szCs w:val="24"/>
              </w:rPr>
              <w:t> Para reportes o asistencia, comunícate a los números de la Comandancia Municipal.</w:t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</w:r>
            <w:r w:rsidRPr="00611CCC">
              <w:rPr>
                <w:rFonts w:ascii="Arial" w:hAnsi="Arial" w:cs="Arial"/>
                <w:noProof/>
                <w:lang w:eastAsia="es-MX"/>
              </w:rPr>
              <w:drawing>
                <wp:inline distT="0" distB="0" distL="0" distR="0" wp14:anchorId="392BAD4F" wp14:editId="5BA46F63">
                  <wp:extent cx="152400" cy="152400"/>
                  <wp:effectExtent l="0" t="0" r="0" b="0"/>
                  <wp:docPr id="1308482816" name="Imagen 4" descr="👮‍♂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👮‍♂️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611CCC">
              <w:rPr>
                <w:rFonts w:ascii="Arial" w:hAnsi="Arial" w:cs="Arial"/>
                <w:sz w:val="24"/>
                <w:szCs w:val="24"/>
              </w:rPr>
              <w:t xml:space="preserve"> La Policía Municipal trabaja con compromiso y </w:t>
            </w: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responsabilidad para garantizar la seguridad y tranquilidad de nuestra comunidad.</w:t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</w:r>
            <w:r w:rsidRPr="00611CCC">
              <w:rPr>
                <w:rFonts w:ascii="Arial" w:hAnsi="Arial" w:cs="Arial"/>
                <w:sz w:val="24"/>
                <w:szCs w:val="24"/>
              </w:rPr>
              <w:br/>
              <w:t>¡Por un Francisco Z. Mena más seguro y en paz!</w:t>
            </w:r>
          </w:p>
        </w:tc>
      </w:tr>
      <w:tr w:rsidR="008B3252" w:rsidRPr="00611CCC" w14:paraId="1F303DDE" w14:textId="77777777" w:rsidTr="00715AB3">
        <w:tc>
          <w:tcPr>
            <w:tcW w:w="3402" w:type="dxa"/>
            <w:shd w:val="clear" w:color="auto" w:fill="FFFFFF" w:themeFill="background1"/>
          </w:tcPr>
          <w:p w14:paraId="48310899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Indicador</w:t>
            </w:r>
          </w:p>
        </w:tc>
        <w:tc>
          <w:tcPr>
            <w:tcW w:w="7388" w:type="dxa"/>
            <w:shd w:val="clear" w:color="auto" w:fill="FFFFFF" w:themeFill="background1"/>
          </w:tcPr>
          <w:p w14:paraId="1C23A9A7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¿En qué fuente (s) podría conseguir esta información?</w:t>
            </w:r>
          </w:p>
        </w:tc>
      </w:tr>
      <w:tr w:rsidR="008B3252" w:rsidRPr="00611CCC" w14:paraId="102C6118" w14:textId="77777777" w:rsidTr="00205886">
        <w:tc>
          <w:tcPr>
            <w:tcW w:w="3402" w:type="dxa"/>
          </w:tcPr>
          <w:p w14:paraId="18C22B18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f) situación medioambiental: </w:t>
            </w:r>
          </w:p>
          <w:p w14:paraId="6BFBE918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3A2A3275" w14:textId="77777777" w:rsidR="008B3252" w:rsidRPr="00611CCC" w:rsidRDefault="008B3252" w:rsidP="00205886">
            <w:pPr>
              <w:spacing w:line="259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Medio ambiente: </w:t>
            </w:r>
          </w:p>
          <w:p w14:paraId="7FDE8C57" w14:textId="77777777" w:rsidR="008B3252" w:rsidRPr="00611CCC" w:rsidRDefault="008B3252" w:rsidP="00205886">
            <w:pPr>
              <w:spacing w:line="259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  <w:p w14:paraId="17BADDA5" w14:textId="77777777" w:rsidR="008B3252" w:rsidRPr="00611CCC" w:rsidRDefault="008B3252" w:rsidP="00205886">
            <w:pPr>
              <w:spacing w:line="259" w:lineRule="auto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</w:p>
          <w:p w14:paraId="76D5B61D" w14:textId="77777777" w:rsidR="008B3252" w:rsidRPr="00611CCC" w:rsidRDefault="008B3252" w:rsidP="00205886">
            <w:pPr>
              <w:spacing w:line="259" w:lineRule="auto"/>
              <w:jc w:val="both"/>
              <w:rPr>
                <w:rFonts w:ascii="Arial" w:eastAsia="Times New Roman" w:hAnsi="Arial" w:cs="Arial"/>
                <w:color w:val="FFFFFF"/>
                <w:sz w:val="24"/>
                <w:szCs w:val="24"/>
                <w:lang w:eastAsia="es-MX"/>
              </w:rPr>
            </w:pPr>
          </w:p>
          <w:p w14:paraId="7FB8790F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Organizaciones, iniciativas o programas para mitigar los problemas ambientales en la comunidad</w:t>
            </w:r>
          </w:p>
        </w:tc>
        <w:tc>
          <w:tcPr>
            <w:tcW w:w="7388" w:type="dxa"/>
          </w:tcPr>
          <w:p w14:paraId="63091E79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El medio ambiente de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Metlaltoyuca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>, Puebla, está marcado por la presencia de bosques de coníferas y encinos, selvas, matorrales, pastizales, bosques de montaña y bosques templados. </w:t>
            </w:r>
          </w:p>
          <w:p w14:paraId="6FE2E2B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Flora y fauna </w:t>
            </w:r>
          </w:p>
          <w:p w14:paraId="6E1F9F3A" w14:textId="77777777" w:rsidR="008B3252" w:rsidRPr="00611CCC" w:rsidRDefault="008B3252" w:rsidP="0020588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En los bosques de coníferas y encinos se encuentran ranitas verdes, salamandras, lagartijas de collar, culebras, codornices, halcones, tecolotes,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tlalcoyotes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 xml:space="preserve"> y musarañas.</w:t>
            </w:r>
          </w:p>
          <w:p w14:paraId="4E2C68E2" w14:textId="77777777" w:rsidR="008B3252" w:rsidRPr="00611CCC" w:rsidRDefault="008B3252" w:rsidP="0020588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En las selvas secas se encuentran tejones, mapaches, zorrillos,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coatíes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>, venados cola blanca, gavilanes, colibríes, gatos montés y murciélagos.</w:t>
            </w:r>
          </w:p>
          <w:p w14:paraId="18C086D6" w14:textId="77777777" w:rsidR="008B3252" w:rsidRPr="00611CCC" w:rsidRDefault="008B3252" w:rsidP="00205886">
            <w:pPr>
              <w:numPr>
                <w:ilvl w:val="0"/>
                <w:numId w:val="10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los matorrales se encuentran zorras grises, lagartos de Gila, pájaros carpinteros, aguilillas, víboras de cascabel y búhos.</w:t>
            </w:r>
          </w:p>
          <w:p w14:paraId="2D018653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Clima</w:t>
            </w:r>
          </w:p>
          <w:p w14:paraId="2E8AFC0A" w14:textId="77777777" w:rsidR="008B3252" w:rsidRPr="00611CCC" w:rsidRDefault="008B3252" w:rsidP="00205886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En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Metlaltoyuca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 xml:space="preserve"> se pueden presentar vientos del noreste, humedad, y un índice UV extremo. </w:t>
            </w:r>
          </w:p>
          <w:p w14:paraId="24F3D5F7" w14:textId="77777777" w:rsidR="008B3252" w:rsidRPr="00611CCC" w:rsidRDefault="008B3252" w:rsidP="00205886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En 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Metlaltoyuca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 xml:space="preserve"> se pueden presentar cielos claros, parcialmente nublados, y principalmente nublados. </w:t>
            </w:r>
          </w:p>
          <w:p w14:paraId="39641F66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Bosques y selvas </w:t>
            </w:r>
          </w:p>
          <w:p w14:paraId="51156E82" w14:textId="77777777" w:rsidR="008B3252" w:rsidRPr="00611CCC" w:rsidRDefault="008B3252" w:rsidP="00205886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Puebla predominan los bosques de coníferas y encinos, y las selvas de diferentes tipos.</w:t>
            </w:r>
          </w:p>
          <w:p w14:paraId="3E3D64FE" w14:textId="77777777" w:rsidR="008B3252" w:rsidRPr="00611CCC" w:rsidRDefault="008B3252" w:rsidP="00205886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la porción central del estado se encuentran bosques de montaña y bosques templados.</w:t>
            </w:r>
          </w:p>
          <w:p w14:paraId="5458301A" w14:textId="77777777" w:rsidR="008B3252" w:rsidRPr="00611CCC" w:rsidRDefault="008B3252" w:rsidP="00205886">
            <w:pPr>
              <w:numPr>
                <w:ilvl w:val="0"/>
                <w:numId w:val="1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En las zonas altas de los volcanes se encuentra la pradera de alta montaña.</w:t>
            </w:r>
          </w:p>
          <w:p w14:paraId="563A2864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B3252" w:rsidRPr="00611CCC" w14:paraId="2FFF5D5F" w14:textId="77777777" w:rsidTr="00715AB3">
        <w:tc>
          <w:tcPr>
            <w:tcW w:w="10790" w:type="dxa"/>
            <w:gridSpan w:val="2"/>
            <w:shd w:val="clear" w:color="auto" w:fill="FFFFFF" w:themeFill="background1"/>
          </w:tcPr>
          <w:p w14:paraId="11958441" w14:textId="77777777" w:rsidR="008B3252" w:rsidRPr="00611CCC" w:rsidRDefault="008B3252" w:rsidP="00205886">
            <w:pPr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2.- Características de la educación</w:t>
            </w:r>
          </w:p>
        </w:tc>
      </w:tr>
      <w:tr w:rsidR="008B3252" w:rsidRPr="00611CCC" w14:paraId="35260898" w14:textId="77777777" w:rsidTr="00715AB3">
        <w:tc>
          <w:tcPr>
            <w:tcW w:w="3402" w:type="dxa"/>
          </w:tcPr>
          <w:p w14:paraId="72ADE258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a) Cobertura de la educación básica, media superior y superior en la comunidad.</w:t>
            </w:r>
          </w:p>
          <w:p w14:paraId="13D14C32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88" w:type="dxa"/>
            <w:shd w:val="clear" w:color="auto" w:fill="FFFFFF" w:themeFill="background1"/>
          </w:tcPr>
          <w:p w14:paraId="5F64E850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3preescolar</w:t>
            </w:r>
          </w:p>
          <w:p w14:paraId="3D313036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3 primarias</w:t>
            </w:r>
          </w:p>
          <w:p w14:paraId="231357B8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 secundaria Federal</w:t>
            </w:r>
          </w:p>
          <w:p w14:paraId="3818E7FD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 telesecundaria estatal</w:t>
            </w:r>
          </w:p>
          <w:p w14:paraId="2E88ACF4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 bachillerato general</w:t>
            </w:r>
          </w:p>
          <w:p w14:paraId="4C5FD086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 bachillerato tecnológico</w:t>
            </w:r>
          </w:p>
          <w:p w14:paraId="12CF9440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1 universidad</w:t>
            </w:r>
          </w:p>
          <w:p w14:paraId="4077207C" w14:textId="77777777" w:rsidR="008B3252" w:rsidRPr="00611CCC" w:rsidRDefault="008B3252" w:rsidP="00205886">
            <w:pPr>
              <w:spacing w:line="243" w:lineRule="auto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INEGI, H. Ayuntamiento 2020-2024.</w:t>
            </w:r>
          </w:p>
        </w:tc>
      </w:tr>
      <w:tr w:rsidR="008B3252" w:rsidRPr="00611CCC" w14:paraId="05C5BF50" w14:textId="77777777" w:rsidTr="00205886">
        <w:tc>
          <w:tcPr>
            <w:tcW w:w="3402" w:type="dxa"/>
          </w:tcPr>
          <w:p w14:paraId="0F24770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b) Características del plantel</w:t>
            </w:r>
          </w:p>
        </w:tc>
        <w:tc>
          <w:tcPr>
            <w:tcW w:w="7388" w:type="dxa"/>
          </w:tcPr>
          <w:p w14:paraId="04F6154B" w14:textId="77777777" w:rsidR="008B3252" w:rsidRPr="00611CCC" w:rsidRDefault="008B3252" w:rsidP="00205886">
            <w:pPr>
              <w:ind w:firstLine="708"/>
              <w:jc w:val="both"/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MX"/>
              </w:rPr>
              <w:t>Infraestructura</w:t>
            </w:r>
            <w:r w:rsidRPr="00611CC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: Cuenta </w:t>
            </w:r>
            <w:r w:rsidRPr="00611CCC">
              <w:rPr>
                <w:rFonts w:ascii="Arial" w:hAnsi="Arial" w:cs="Arial"/>
                <w:sz w:val="24"/>
                <w:szCs w:val="24"/>
              </w:rPr>
              <w:t>con 6 aulas didácticas</w:t>
            </w:r>
            <w:proofErr w:type="gramStart"/>
            <w:r w:rsidRPr="00611CCC">
              <w:rPr>
                <w:rFonts w:ascii="Arial" w:hAnsi="Arial" w:cs="Arial"/>
                <w:sz w:val="24"/>
                <w:szCs w:val="24"/>
              </w:rPr>
              <w:t>, ,</w:t>
            </w:r>
            <w:proofErr w:type="gramEnd"/>
            <w:r w:rsidRPr="00611CCC">
              <w:rPr>
                <w:rFonts w:ascii="Arial" w:hAnsi="Arial" w:cs="Arial"/>
                <w:sz w:val="24"/>
                <w:szCs w:val="24"/>
              </w:rPr>
              <w:t xml:space="preserve"> sala de juntas adaptado, área de  oficinas administrativas improvisadas, cancha techada de usos múltiples, área de futbol, sanitarios para hombres y mujeres.</w:t>
            </w:r>
          </w:p>
          <w:p w14:paraId="6F9B8D00" w14:textId="77777777" w:rsidR="008B3252" w:rsidRPr="00611CCC" w:rsidRDefault="008B3252" w:rsidP="00205886">
            <w:pPr>
              <w:ind w:firstLine="708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MX"/>
              </w:rPr>
              <w:t>Modalidad</w:t>
            </w:r>
            <w:r w:rsidRPr="00611CC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 xml:space="preserve">: </w:t>
            </w:r>
            <w:r w:rsidRPr="00611CCC">
              <w:rPr>
                <w:rFonts w:ascii="Arial" w:hAnsi="Arial" w:cs="Arial"/>
                <w:sz w:val="24"/>
                <w:szCs w:val="24"/>
              </w:rPr>
              <w:t>Bachillerato General Estatal escolarizado en turno vespertino.</w:t>
            </w:r>
          </w:p>
          <w:p w14:paraId="3D7D2007" w14:textId="77777777" w:rsidR="008B3252" w:rsidRPr="00611CCC" w:rsidRDefault="008B3252" w:rsidP="00205886">
            <w:pPr>
              <w:ind w:firstLine="708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MX"/>
              </w:rPr>
              <w:t>Matrícula</w:t>
            </w:r>
            <w:r w:rsidRPr="00611CC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: En el presente ciclo escolar la matrícula consta de _145  alumnos. </w:t>
            </w:r>
          </w:p>
          <w:p w14:paraId="04427D18" w14:textId="77777777" w:rsidR="008B3252" w:rsidRPr="00611CCC" w:rsidRDefault="008B3252" w:rsidP="00205886">
            <w:pPr>
              <w:ind w:firstLine="708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i/>
                <w:iCs/>
                <w:color w:val="000000"/>
                <w:sz w:val="24"/>
                <w:szCs w:val="24"/>
                <w:lang w:eastAsia="es-MX"/>
              </w:rPr>
              <w:t>Materiales didácticos</w:t>
            </w:r>
            <w:r w:rsidRPr="00611CCC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MX"/>
              </w:rPr>
              <w:t>: La escuela cuenta con cañón,  servicio de internet  de CFE. solo para uso del trabajo administrativo y actividades de los alumnos.</w:t>
            </w:r>
          </w:p>
        </w:tc>
      </w:tr>
      <w:tr w:rsidR="008B3252" w:rsidRPr="00611CCC" w14:paraId="50B5ED55" w14:textId="77777777" w:rsidTr="00205886">
        <w:tc>
          <w:tcPr>
            <w:tcW w:w="3402" w:type="dxa"/>
          </w:tcPr>
          <w:p w14:paraId="0E491F6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c) Contexto familiar: escolaridad, empleo, nivel socioeconómico de los padres de familia o tutores del estudiantado.</w:t>
            </w:r>
          </w:p>
        </w:tc>
        <w:tc>
          <w:tcPr>
            <w:tcW w:w="7388" w:type="dxa"/>
          </w:tcPr>
          <w:p w14:paraId="26459260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El nivel de ingreso económico de las familias es muy bajo, oscilando entre 100 y 200 pesos diarios, dedicándose en su mayoría a labores del campo y servicios domésticos. </w:t>
            </w:r>
            <w:proofErr w:type="spellStart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Asi</w:t>
            </w:r>
            <w:proofErr w:type="spellEnd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como empleados </w:t>
            </w:r>
            <w:proofErr w:type="spellStart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enm</w:t>
            </w:r>
            <w:proofErr w:type="spellEnd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las tiendas comerciales o venta de </w:t>
            </w:r>
            <w:proofErr w:type="spellStart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productos.La</w:t>
            </w:r>
            <w:proofErr w:type="spellEnd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mayoría de los padres se dedican al campo y al empleo temporal del corte de naranja o cosecha de maíz y venta de </w:t>
            </w:r>
            <w:proofErr w:type="spellStart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hoja</w:t>
            </w:r>
            <w:proofErr w:type="gramStart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,un</w:t>
            </w:r>
            <w:proofErr w:type="spellEnd"/>
            <w:proofErr w:type="gramEnd"/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 xml:space="preserve"> 10 por ciento cuenta con carrera profesional.</w:t>
            </w:r>
          </w:p>
          <w:p w14:paraId="560D20F3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8B3252" w:rsidRPr="00611CCC" w14:paraId="0656A921" w14:textId="77777777" w:rsidTr="00205886">
        <w:tc>
          <w:tcPr>
            <w:tcW w:w="3402" w:type="dxa"/>
          </w:tcPr>
          <w:p w14:paraId="6E5EB4A9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d) Características del estudiantado</w:t>
            </w:r>
          </w:p>
        </w:tc>
        <w:tc>
          <w:tcPr>
            <w:tcW w:w="7388" w:type="dxa"/>
          </w:tcPr>
          <w:p w14:paraId="4245AEFB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  <w:r w:rsidRPr="00611CCC">
              <w:rPr>
                <w:rFonts w:ascii="Arial" w:eastAsia="Times New Roman" w:hAnsi="Arial" w:cs="Arial"/>
                <w:sz w:val="24"/>
                <w:szCs w:val="24"/>
                <w:lang w:eastAsia="es-MX"/>
              </w:rPr>
              <w:t>En el presente ciclo escolar la matrícula consta de 145 alumnos. En la comunidad existen muchos jóvenes que ya no continúan con estudios profesionales. La mayoría trabaja en el campo o corte de naranja.</w:t>
            </w:r>
          </w:p>
        </w:tc>
      </w:tr>
      <w:tr w:rsidR="008B3252" w:rsidRPr="00611CCC" w14:paraId="4B8EE021" w14:textId="77777777" w:rsidTr="00205886">
        <w:tc>
          <w:tcPr>
            <w:tcW w:w="3402" w:type="dxa"/>
          </w:tcPr>
          <w:p w14:paraId="45A31794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7" w:right="272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e) Indicadores educativos del plantel:</w:t>
            </w:r>
          </w:p>
          <w:p w14:paraId="1CCC5246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388" w:type="dxa"/>
          </w:tcPr>
          <w:p w14:paraId="657D022C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color w:val="000000"/>
                <w:sz w:val="24"/>
                <w:szCs w:val="24"/>
              </w:rPr>
              <w:t>rezago educativo, deserción,</w:t>
            </w:r>
          </w:p>
          <w:p w14:paraId="07C93B6A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color w:val="000000"/>
                <w:sz w:val="24"/>
                <w:szCs w:val="24"/>
              </w:rPr>
              <w:t>reprobación, aprovechamiento escolar, etc.</w:t>
            </w:r>
          </w:p>
          <w:p w14:paraId="4DF8F46D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07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Los indicadores de Rezago Educativo:</w:t>
            </w:r>
          </w:p>
          <w:p w14:paraId="62C5C5CC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07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Deserción Escolar: 5%</w:t>
            </w:r>
          </w:p>
          <w:p w14:paraId="584218E5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7" w:lineRule="auto"/>
              <w:ind w:left="107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Reprobación:4%</w:t>
            </w:r>
          </w:p>
          <w:p w14:paraId="7AC1F7B5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Aprobación  Escolar: 96%</w:t>
            </w:r>
          </w:p>
          <w:p w14:paraId="7E48D7E1" w14:textId="77777777" w:rsidR="008B3252" w:rsidRPr="00611CCC" w:rsidRDefault="008B3252" w:rsidP="00205886">
            <w:pPr>
              <w:spacing w:line="243" w:lineRule="auto"/>
              <w:ind w:left="2"/>
              <w:jc w:val="both"/>
              <w:rPr>
                <w:rFonts w:ascii="Arial" w:eastAsia="Times New Roman" w:hAnsi="Arial" w:cs="Arial"/>
                <w:sz w:val="24"/>
                <w:szCs w:val="24"/>
                <w:lang w:eastAsia="es-MX"/>
              </w:rPr>
            </w:pPr>
          </w:p>
        </w:tc>
      </w:tr>
      <w:tr w:rsidR="008B3252" w:rsidRPr="00611CCC" w14:paraId="79139D94" w14:textId="77777777" w:rsidTr="00205886">
        <w:tc>
          <w:tcPr>
            <w:tcW w:w="3402" w:type="dxa"/>
          </w:tcPr>
          <w:p w14:paraId="43392289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7" w:right="272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f) Programas o proyectos</w:t>
            </w:r>
          </w:p>
        </w:tc>
        <w:tc>
          <w:tcPr>
            <w:tcW w:w="7388" w:type="dxa"/>
          </w:tcPr>
          <w:p w14:paraId="01EEC5BA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6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Cuidado del medio ambiente “Hacer las paces con la Madre Tierra”</w:t>
            </w:r>
          </w:p>
          <w:p w14:paraId="40242FE3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6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 xml:space="preserve">Día de la no violencia contra la mujer </w:t>
            </w:r>
          </w:p>
          <w:p w14:paraId="474DDD9A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6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 xml:space="preserve">Día de la mujer </w:t>
            </w:r>
          </w:p>
          <w:p w14:paraId="113B2807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6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“Practica de estilos de vida saludable”</w:t>
            </w:r>
          </w:p>
          <w:p w14:paraId="257B482C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6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Campaña contra las adicciones “Si te drogas te dañas” “fentanilo” “prevención de adicciones”</w:t>
            </w:r>
          </w:p>
          <w:p w14:paraId="058C793C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6" w:lineRule="auto"/>
              <w:ind w:left="107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Campañas de salud sexual</w:t>
            </w:r>
          </w:p>
        </w:tc>
      </w:tr>
      <w:tr w:rsidR="008B3252" w:rsidRPr="00611CCC" w14:paraId="66366747" w14:textId="77777777" w:rsidTr="00205886">
        <w:tc>
          <w:tcPr>
            <w:tcW w:w="3402" w:type="dxa"/>
            <w:tcBorders>
              <w:bottom w:val="single" w:sz="4" w:space="0" w:color="auto"/>
            </w:tcBorders>
          </w:tcPr>
          <w:p w14:paraId="00912C1C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81" w:lineRule="auto"/>
              <w:ind w:left="107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g) Instalaciones y</w:t>
            </w:r>
          </w:p>
          <w:p w14:paraId="5C55CCAB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/>
              <w:ind w:left="107" w:right="272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lastRenderedPageBreak/>
              <w:t>equipamiento en la escuela y la comunidad</w:t>
            </w:r>
          </w:p>
        </w:tc>
        <w:tc>
          <w:tcPr>
            <w:tcW w:w="7388" w:type="dxa"/>
            <w:tcBorders>
              <w:bottom w:val="single" w:sz="4" w:space="0" w:color="auto"/>
            </w:tcBorders>
          </w:tcPr>
          <w:p w14:paraId="62999330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7" w:lineRule="auto"/>
              <w:ind w:left="107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lastRenderedPageBreak/>
              <w:t xml:space="preserve">El Bachillerato General Oficial “Reyes </w:t>
            </w:r>
            <w:proofErr w:type="spellStart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Garcia</w:t>
            </w:r>
            <w:proofErr w:type="spellEnd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 xml:space="preserve"> Olivares ” cuenta con 6 salones de clase, 1 dirección adaptada, 1  baño de mujeres, 1 baño de hombres  1 cancha de usos múltiples</w:t>
            </w:r>
            <w:proofErr w:type="gramStart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..</w:t>
            </w:r>
            <w:proofErr w:type="gramEnd"/>
          </w:p>
          <w:p w14:paraId="38B0804A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 w:right="986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proofErr w:type="spellStart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lastRenderedPageBreak/>
              <w:t>Metlaltoyuca</w:t>
            </w:r>
            <w:proofErr w:type="spellEnd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, Francisco, Z, Mena</w:t>
            </w:r>
            <w:proofErr w:type="gramStart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>, ,</w:t>
            </w:r>
            <w:proofErr w:type="gramEnd"/>
            <w:r w:rsidRPr="00611CCC">
              <w:rPr>
                <w:rFonts w:ascii="Arial" w:hAnsi="Arial" w:cs="Arial"/>
                <w:i/>
                <w:color w:val="000000"/>
                <w:sz w:val="24"/>
                <w:szCs w:val="24"/>
              </w:rPr>
              <w:t xml:space="preserve"> Pue, cuenta con una unidad deportiva , 3 campo de futbol, casa de cultura.</w:t>
            </w:r>
          </w:p>
        </w:tc>
      </w:tr>
      <w:tr w:rsidR="008B3252" w:rsidRPr="00611CCC" w14:paraId="382A84E8" w14:textId="77777777" w:rsidTr="00715AB3">
        <w:tc>
          <w:tcPr>
            <w:tcW w:w="10790" w:type="dxa"/>
            <w:gridSpan w:val="2"/>
            <w:shd w:val="clear" w:color="auto" w:fill="FFFFFF" w:themeFill="background1"/>
          </w:tcPr>
          <w:p w14:paraId="50250B2C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7" w:lineRule="auto"/>
              <w:ind w:left="107"/>
              <w:rPr>
                <w:rFonts w:ascii="Arial" w:hAnsi="Arial" w:cs="Arial"/>
                <w:i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lastRenderedPageBreak/>
              <w:t>3.- Análisis de la información</w:t>
            </w:r>
          </w:p>
        </w:tc>
      </w:tr>
      <w:tr w:rsidR="008B3252" w:rsidRPr="00611CCC" w14:paraId="5B3AC409" w14:textId="77777777" w:rsidTr="00205886">
        <w:tc>
          <w:tcPr>
            <w:tcW w:w="10790" w:type="dxa"/>
            <w:gridSpan w:val="2"/>
            <w:tcBorders>
              <w:bottom w:val="single" w:sz="4" w:space="0" w:color="auto"/>
            </w:tcBorders>
          </w:tcPr>
          <w:p w14:paraId="52397DAA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34" w:lineRule="auto"/>
              <w:jc w:val="both"/>
              <w:rPr>
                <w:rFonts w:ascii="Arial" w:hAnsi="Arial" w:cs="Arial"/>
                <w:iCs/>
                <w:color w:val="000000"/>
                <w:sz w:val="24"/>
                <w:szCs w:val="24"/>
              </w:rPr>
            </w:pPr>
            <w:r w:rsidRPr="00611CCC">
              <w:rPr>
                <w:rFonts w:ascii="Arial" w:hAnsi="Arial" w:cs="Arial"/>
                <w:iCs/>
                <w:color w:val="000000"/>
                <w:sz w:val="24"/>
                <w:szCs w:val="24"/>
              </w:rPr>
              <w:t>Para el análisis de la información; teníamos como opciones las técnicas de “Análisis FODA, Diagrama de Ishikawa y Árbol de Problemas. Por lo que decidimos utilizar el análisis FODA.</w:t>
            </w:r>
          </w:p>
          <w:p w14:paraId="0296C43E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6CF33E0F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FORTALEZAS: </w:t>
            </w:r>
          </w:p>
          <w:p w14:paraId="4AA0C6DA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-Personal comprometido a realizar las actividades de enseñanza de la mejor manera.</w:t>
            </w:r>
          </w:p>
          <w:p w14:paraId="14F97E47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-Personal que cuenta con habilidades tecnológicas para llevar a cabo una buena comunicación.</w:t>
            </w:r>
          </w:p>
          <w:p w14:paraId="426E1E8B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-Experiencia del personal en el manejo de grupos de jóvenes y adolescentes.</w:t>
            </w:r>
          </w:p>
          <w:p w14:paraId="15968F8B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-Comunicación efectiva con los padres y tutores.</w:t>
            </w:r>
          </w:p>
          <w:p w14:paraId="4C0D8131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7" w:lineRule="auto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-Buenas experiencias de alumnos egresados del plantel.</w:t>
            </w:r>
          </w:p>
          <w:p w14:paraId="3D220965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DEBILIDADES: </w:t>
            </w:r>
          </w:p>
          <w:p w14:paraId="5DCF444D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 Tener alumnos de diferentes comunidades.</w:t>
            </w:r>
          </w:p>
          <w:p w14:paraId="737C2B4A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-No se cuenta con instalaciones óptimas para las capacitaciones que ofrece la escuela.</w:t>
            </w:r>
          </w:p>
          <w:p w14:paraId="7D95B69B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-El turno acompañado del clima.</w:t>
            </w:r>
          </w:p>
          <w:p w14:paraId="738B5AE8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7" w:lineRule="auto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-Riesgo para los estudiantes al trasladarse de las comunidades a pie, moto o camión.</w:t>
            </w:r>
          </w:p>
          <w:p w14:paraId="442B6733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OPORTUNIDADES: </w:t>
            </w:r>
          </w:p>
          <w:p w14:paraId="5022DF2D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611CCC">
              <w:rPr>
                <w:rFonts w:ascii="Arial" w:hAnsi="Arial" w:cs="Arial"/>
                <w:sz w:val="24"/>
                <w:szCs w:val="24"/>
              </w:rPr>
              <w:t>Coleguiatura</w:t>
            </w:r>
            <w:proofErr w:type="spellEnd"/>
            <w:r w:rsidRPr="00611CCC">
              <w:rPr>
                <w:rFonts w:ascii="Arial" w:hAnsi="Arial" w:cs="Arial"/>
                <w:sz w:val="24"/>
                <w:szCs w:val="24"/>
              </w:rPr>
              <w:t xml:space="preserve"> accesible.</w:t>
            </w:r>
          </w:p>
          <w:p w14:paraId="64D89E68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7" w:lineRule="auto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 Becas federales al 100% de los estudiantes.</w:t>
            </w:r>
          </w:p>
          <w:p w14:paraId="6541EC8C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AMENAZAS: </w:t>
            </w:r>
          </w:p>
          <w:p w14:paraId="2D1C9EDC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-Falta de recursos materiales para las aulas.</w:t>
            </w:r>
          </w:p>
          <w:p w14:paraId="3E073C42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-Falta de interés de los alumnos por estudiar.</w:t>
            </w:r>
          </w:p>
          <w:p w14:paraId="369F7DC1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-Alumnos que trabajan y estudian en las temporadas de corte de naranja o maíz.</w:t>
            </w:r>
          </w:p>
          <w:p w14:paraId="1FA81D6C" w14:textId="77777777" w:rsidR="008B3252" w:rsidRPr="00611CCC" w:rsidRDefault="008B3252" w:rsidP="00205886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>- Grupos aledaños de alumnos que no trabajan.</w:t>
            </w:r>
          </w:p>
          <w:p w14:paraId="0F7D7694" w14:textId="77777777" w:rsidR="008B3252" w:rsidRPr="00611CCC" w:rsidRDefault="008B3252" w:rsidP="002058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" w:line="257" w:lineRule="auto"/>
              <w:rPr>
                <w:rFonts w:ascii="Arial" w:hAnsi="Arial" w:cs="Arial"/>
                <w:sz w:val="24"/>
                <w:szCs w:val="24"/>
              </w:rPr>
            </w:pPr>
            <w:r w:rsidRPr="00611CCC">
              <w:rPr>
                <w:rFonts w:ascii="Arial" w:hAnsi="Arial" w:cs="Arial"/>
                <w:sz w:val="24"/>
                <w:szCs w:val="24"/>
              </w:rPr>
              <w:t xml:space="preserve">-  Traslado de los alumnos de la </w:t>
            </w:r>
            <w:proofErr w:type="gramStart"/>
            <w:r w:rsidRPr="00611CCC">
              <w:rPr>
                <w:rFonts w:ascii="Arial" w:hAnsi="Arial" w:cs="Arial"/>
                <w:sz w:val="24"/>
                <w:szCs w:val="24"/>
              </w:rPr>
              <w:t>escuela .</w:t>
            </w:r>
            <w:proofErr w:type="gramEnd"/>
          </w:p>
        </w:tc>
      </w:tr>
    </w:tbl>
    <w:p w14:paraId="761AA3EA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6E86A06E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5CB4FAAA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17763474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67C4DB2E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18E85089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2A4CB46D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69EC4298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198D18AE" w14:textId="77777777" w:rsidR="008B3252" w:rsidRDefault="008B3252" w:rsidP="008B3252">
      <w:pPr>
        <w:tabs>
          <w:tab w:val="center" w:pos="4419"/>
          <w:tab w:val="left" w:pos="7759"/>
        </w:tabs>
        <w:rPr>
          <w:rFonts w:ascii="Arial" w:hAnsi="Arial" w:cs="Arial"/>
          <w:sz w:val="28"/>
          <w:szCs w:val="28"/>
        </w:rPr>
      </w:pPr>
    </w:p>
    <w:p w14:paraId="00B93B81" w14:textId="1D5C9F6E" w:rsidR="00B3171A" w:rsidRDefault="00B3171A" w:rsidP="00B1751D"/>
    <w:p w14:paraId="7A833577" w14:textId="77777777" w:rsidR="00B3171A" w:rsidRPr="00B3171A" w:rsidRDefault="00B3171A" w:rsidP="00B3171A">
      <w:pPr>
        <w:jc w:val="center"/>
        <w:rPr>
          <w:b/>
          <w:bCs/>
        </w:rPr>
      </w:pPr>
      <w:r w:rsidRPr="00B3171A">
        <w:rPr>
          <w:b/>
          <w:bCs/>
        </w:rPr>
        <w:t>Actividades:</w:t>
      </w:r>
    </w:p>
    <w:p w14:paraId="16A713F7" w14:textId="77777777" w:rsidR="00B3171A" w:rsidRDefault="00B3171A" w:rsidP="00B3171A"/>
    <w:p w14:paraId="22B5966A" w14:textId="77777777" w:rsidR="00B3171A" w:rsidRDefault="00B3171A" w:rsidP="00B3171A">
      <w:r>
        <w:t>- Clases de ejercicio grupal: Yoga, zumba, spinning, etc.</w:t>
      </w:r>
    </w:p>
    <w:p w14:paraId="2B583661" w14:textId="77777777" w:rsidR="00B3171A" w:rsidRDefault="00B3171A" w:rsidP="00B3171A">
      <w:r>
        <w:t>- Torneos deportivos: Fútbol, baloncesto, voleibol, etc.</w:t>
      </w:r>
    </w:p>
    <w:p w14:paraId="722AE0DB" w14:textId="77777777" w:rsidR="00B3171A" w:rsidRDefault="00B3171A" w:rsidP="00B3171A">
      <w:r>
        <w:t>- Caminatas y senderismo: Organizar caminatas y senderismo en la comunidad.</w:t>
      </w:r>
    </w:p>
    <w:p w14:paraId="7201258B" w14:textId="77777777" w:rsidR="00B3171A" w:rsidRDefault="00B3171A" w:rsidP="00B3171A">
      <w:r>
        <w:t>- Talleres de educación: Nutrición saludable, manejo del estrés, etc.</w:t>
      </w:r>
    </w:p>
    <w:p w14:paraId="310A4C98" w14:textId="77777777" w:rsidR="00B3171A" w:rsidRDefault="00B3171A" w:rsidP="00B3171A">
      <w:r>
        <w:t>- Campaña de concienciación: Promover la importancia de la actividad física y la salud en la comunidad.</w:t>
      </w:r>
    </w:p>
    <w:p w14:paraId="0D385B3B" w14:textId="77777777" w:rsidR="00B3171A" w:rsidRPr="00B3171A" w:rsidRDefault="00B3171A" w:rsidP="00A5556A">
      <w:pPr>
        <w:jc w:val="center"/>
        <w:rPr>
          <w:b/>
          <w:bCs/>
        </w:rPr>
      </w:pPr>
      <w:r w:rsidRPr="00B3171A">
        <w:rPr>
          <w:b/>
          <w:bCs/>
        </w:rPr>
        <w:t>Responsables:</w:t>
      </w:r>
    </w:p>
    <w:p w14:paraId="08C1B0BB" w14:textId="77777777" w:rsidR="00B3171A" w:rsidRDefault="00B3171A" w:rsidP="00B3171A">
      <w:r>
        <w:t>- Profesores de educación física: Planificar y dirigir las sesiones de ejercicio grupal y los torneos deportivos.</w:t>
      </w:r>
    </w:p>
    <w:p w14:paraId="09A5A644" w14:textId="77777777" w:rsidR="00B3171A" w:rsidRDefault="00B3171A" w:rsidP="00B3171A">
      <w:r>
        <w:t>- Profesores de otras materias: Apoyar en la planificación y ejecución de las actividades.</w:t>
      </w:r>
    </w:p>
    <w:p w14:paraId="32E83840" w14:textId="0AF69B32" w:rsidR="00B3171A" w:rsidRDefault="00B3171A" w:rsidP="00B3171A">
      <w:r>
        <w:t>- Estudiantes</w:t>
      </w:r>
      <w:r w:rsidR="00715AB3">
        <w:t xml:space="preserve"> Y </w:t>
      </w:r>
      <w:proofErr w:type="gramStart"/>
      <w:r w:rsidR="00715AB3">
        <w:t xml:space="preserve">comunidad </w:t>
      </w:r>
      <w:r>
        <w:t>:</w:t>
      </w:r>
      <w:proofErr w:type="gramEnd"/>
      <w:r>
        <w:t xml:space="preserve"> Participar en las actividades y promover la importancia de la actividad física y la salud en la comunidad.</w:t>
      </w:r>
    </w:p>
    <w:p w14:paraId="11C2B5E9" w14:textId="77777777" w:rsidR="00B3171A" w:rsidRDefault="00B3171A" w:rsidP="00B3171A"/>
    <w:p w14:paraId="75C96A22" w14:textId="69839F02" w:rsidR="00B3171A" w:rsidRPr="00B3171A" w:rsidRDefault="00A5556A" w:rsidP="00B3171A">
      <w:pPr>
        <w:jc w:val="center"/>
        <w:rPr>
          <w:b/>
          <w:bCs/>
        </w:rPr>
      </w:pPr>
      <w:r>
        <w:rPr>
          <w:rFonts w:ascii="Arial" w:hAnsi="Arial" w:cs="Arial"/>
          <w:noProof/>
          <w:sz w:val="16"/>
          <w:szCs w:val="16"/>
          <w:lang w:eastAsia="es-MX"/>
        </w:rPr>
        <w:drawing>
          <wp:anchor distT="0" distB="0" distL="114300" distR="114300" simplePos="0" relativeHeight="251663360" behindDoc="1" locked="0" layoutInCell="1" allowOverlap="1" wp14:anchorId="50D5874A" wp14:editId="1DB47E54">
            <wp:simplePos x="0" y="0"/>
            <wp:positionH relativeFrom="page">
              <wp:posOffset>58158</wp:posOffset>
            </wp:positionH>
            <wp:positionV relativeFrom="paragraph">
              <wp:posOffset>-812688</wp:posOffset>
            </wp:positionV>
            <wp:extent cx="7776210" cy="10287000"/>
            <wp:effectExtent l="0" t="0" r="0" b="0"/>
            <wp:wrapNone/>
            <wp:docPr id="69258862" name="Imagen 69258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oja Membretada Educación.docx didiembre 2024 (2)_page-00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028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171A" w:rsidRPr="00B3171A">
        <w:rPr>
          <w:b/>
          <w:bCs/>
        </w:rPr>
        <w:t>Recursos:</w:t>
      </w:r>
    </w:p>
    <w:p w14:paraId="4AF986EC" w14:textId="6272CF32" w:rsidR="00B3171A" w:rsidRDefault="00B3171A" w:rsidP="00B3171A"/>
    <w:p w14:paraId="61B9ED37" w14:textId="77777777" w:rsidR="00B3171A" w:rsidRDefault="00B3171A" w:rsidP="00B3171A">
      <w:r>
        <w:t>- Instalaciones deportivas: Gimnasio, cancha de fútbol, cancha de baloncesto, etc.</w:t>
      </w:r>
    </w:p>
    <w:p w14:paraId="34CE3CE2" w14:textId="77777777" w:rsidR="00B3171A" w:rsidRDefault="00B3171A" w:rsidP="00B3171A">
      <w:r>
        <w:t>- Materiales: Colchonetas, balones, conos, etc.</w:t>
      </w:r>
    </w:p>
    <w:p w14:paraId="67028523" w14:textId="77777777" w:rsidR="00B3171A" w:rsidRDefault="00B3171A" w:rsidP="00B3171A">
      <w:r>
        <w:t>- Presupuesto: Asignar un presupuesto para la compra de materiales y recursos.</w:t>
      </w:r>
    </w:p>
    <w:p w14:paraId="66BA8427" w14:textId="77777777" w:rsidR="00B3171A" w:rsidRDefault="00B3171A" w:rsidP="00B3171A"/>
    <w:p w14:paraId="1C6CB059" w14:textId="77777777" w:rsidR="00B3171A" w:rsidRPr="00B3171A" w:rsidRDefault="00B3171A" w:rsidP="00B3171A">
      <w:pPr>
        <w:jc w:val="center"/>
        <w:rPr>
          <w:b/>
          <w:bCs/>
        </w:rPr>
      </w:pPr>
      <w:r w:rsidRPr="00B3171A">
        <w:rPr>
          <w:b/>
          <w:bCs/>
        </w:rPr>
        <w:t>Evaluación:</w:t>
      </w:r>
    </w:p>
    <w:p w14:paraId="10B61A8E" w14:textId="77777777" w:rsidR="00B3171A" w:rsidRDefault="00B3171A" w:rsidP="00B3171A"/>
    <w:p w14:paraId="3525735B" w14:textId="77777777" w:rsidR="00B3171A" w:rsidRDefault="00B3171A" w:rsidP="00B3171A">
      <w:r>
        <w:lastRenderedPageBreak/>
        <w:t>- Encuestas: Realizar encuestas a los estudiantes para evaluar su satisfacción con el proyecto.</w:t>
      </w:r>
    </w:p>
    <w:p w14:paraId="78C7459E" w14:textId="77777777" w:rsidR="00B3171A" w:rsidRDefault="00B3171A" w:rsidP="00B3171A">
      <w:r>
        <w:t>- Mediciones físicas: Realizar mediciones físicas (peso, talla, IMC, etc.) al inicio y al final del proyecto.</w:t>
      </w:r>
    </w:p>
    <w:p w14:paraId="0FC6BD41" w14:textId="77777777" w:rsidR="00B3171A" w:rsidRDefault="00B3171A" w:rsidP="00B3171A">
      <w:r>
        <w:t>- Asistencia: Registrar la asistencia a las actividades.</w:t>
      </w:r>
    </w:p>
    <w:p w14:paraId="56572E05" w14:textId="77777777" w:rsidR="00B3171A" w:rsidRDefault="00B3171A" w:rsidP="00B3171A"/>
    <w:p w14:paraId="698D53A0" w14:textId="77777777" w:rsidR="00B3171A" w:rsidRPr="00B3171A" w:rsidRDefault="00B3171A" w:rsidP="00B3171A">
      <w:pPr>
        <w:jc w:val="center"/>
        <w:rPr>
          <w:b/>
          <w:bCs/>
        </w:rPr>
      </w:pPr>
      <w:r w:rsidRPr="00B3171A">
        <w:rPr>
          <w:b/>
          <w:bCs/>
        </w:rPr>
        <w:t>Beneficios:</w:t>
      </w:r>
    </w:p>
    <w:p w14:paraId="6DCE0AD9" w14:textId="77777777" w:rsidR="00B3171A" w:rsidRDefault="00B3171A" w:rsidP="00B3171A"/>
    <w:p w14:paraId="14830BFD" w14:textId="77777777" w:rsidR="00B3171A" w:rsidRDefault="00B3171A" w:rsidP="00B3171A">
      <w:r>
        <w:t>- Mejora en la salud física y mental: La activación física regular puede mejorar la salud física y mental de los estudiantes.</w:t>
      </w:r>
    </w:p>
    <w:p w14:paraId="026FA4C8" w14:textId="77777777" w:rsidR="00B3171A" w:rsidRDefault="00B3171A" w:rsidP="00B3171A">
      <w:r>
        <w:t>- Fomento de un estilo de vida activo: El proyecto puede fomentar un estilo de vida activo y saludable en los estudiantes.</w:t>
      </w:r>
    </w:p>
    <w:p w14:paraId="10114528" w14:textId="77777777" w:rsidR="00B3171A" w:rsidRDefault="00B3171A" w:rsidP="00B3171A">
      <w:r>
        <w:t>- Mejora en la autoestima: La participación en actividades deportivas y de activación física puede mejorar la autoestima y la confianza de los estudiantes.</w:t>
      </w:r>
    </w:p>
    <w:p w14:paraId="27AF6304" w14:textId="77777777" w:rsidR="00B3171A" w:rsidRDefault="00B3171A" w:rsidP="00B3171A"/>
    <w:p w14:paraId="750F8225" w14:textId="0C6A37EB" w:rsidR="00B3171A" w:rsidRDefault="00B3171A" w:rsidP="00B3171A">
      <w:r>
        <w:t>Conclusión:</w:t>
      </w:r>
    </w:p>
    <w:p w14:paraId="30DB560D" w14:textId="495A7E23" w:rsidR="00B3171A" w:rsidRDefault="00B3171A" w:rsidP="007209CA">
      <w:r>
        <w:t>El proyecto "Movimiento Saludable" es una oportunidad para que los estudiantes del Bachillerato General Oficial "Reyes García Olivares" se involucren en la promoción de la salud y el bienestar a través de la activación física. A través de las actividades planificadas, esperamos lograr un impacto positivo en la salud y el bienestar de los estudiantes y fomentar un estilo de vida activo y saludable</w:t>
      </w:r>
    </w:p>
    <w:p w14:paraId="60AE8923" w14:textId="77777777" w:rsidR="00B3171A" w:rsidRDefault="00B3171A" w:rsidP="00A5556A">
      <w:pPr>
        <w:jc w:val="center"/>
      </w:pPr>
      <w:r>
        <w:t>Actividades por materia:</w:t>
      </w:r>
    </w:p>
    <w:p w14:paraId="22CFF502" w14:textId="77777777" w:rsidR="00B3171A" w:rsidRDefault="00B3171A" w:rsidP="00B3171A"/>
    <w:p w14:paraId="1EF719C8" w14:textId="77777777" w:rsidR="00B3171A" w:rsidRDefault="00B3171A" w:rsidP="00B3171A">
      <w:r>
        <w:t>-</w:t>
      </w:r>
      <w:r w:rsidRPr="00A5556A">
        <w:rPr>
          <w:b/>
          <w:bCs/>
        </w:rPr>
        <w:t xml:space="preserve"> Lenguaje y Comunicación:</w:t>
      </w:r>
    </w:p>
    <w:p w14:paraId="08A4CF26" w14:textId="77777777" w:rsidR="00B3171A" w:rsidRDefault="00B3171A" w:rsidP="00B3171A">
      <w:r>
        <w:t>- Crear un boletín informativo sobre los beneficios de la activación física para la salud.</w:t>
      </w:r>
    </w:p>
    <w:p w14:paraId="35AB8ED7" w14:textId="77777777" w:rsidR="00B3171A" w:rsidRDefault="00B3171A" w:rsidP="00B3171A">
      <w:r>
        <w:t>- Escribir artículos sobre la importancia de la actividad física en la vida diaria.</w:t>
      </w:r>
    </w:p>
    <w:p w14:paraId="1193A420" w14:textId="77777777" w:rsidR="00B3171A" w:rsidRDefault="00B3171A" w:rsidP="00B3171A">
      <w:r>
        <w:t>- Realizar una campaña de concienciación sobre la salud y el bienestar a través de la activación física.</w:t>
      </w:r>
    </w:p>
    <w:p w14:paraId="680C272E" w14:textId="77777777" w:rsidR="00B3171A" w:rsidRPr="00A5556A" w:rsidRDefault="00B3171A" w:rsidP="00B3171A">
      <w:pPr>
        <w:rPr>
          <w:b/>
          <w:bCs/>
        </w:rPr>
      </w:pPr>
      <w:r w:rsidRPr="00A5556A">
        <w:rPr>
          <w:b/>
          <w:bCs/>
        </w:rPr>
        <w:t>- Artista:</w:t>
      </w:r>
    </w:p>
    <w:p w14:paraId="3547FB75" w14:textId="77777777" w:rsidR="00B3171A" w:rsidRDefault="00B3171A" w:rsidP="00B3171A">
      <w:r>
        <w:t>- Diseñar un logo y un eslogan para el proyecto "Movimiento Saludable".</w:t>
      </w:r>
    </w:p>
    <w:p w14:paraId="258698FD" w14:textId="77777777" w:rsidR="00B3171A" w:rsidRDefault="00B3171A" w:rsidP="00B3171A">
      <w:r>
        <w:lastRenderedPageBreak/>
        <w:t>- Crear afiches y volantes para promocionar las actividades de activación física.</w:t>
      </w:r>
    </w:p>
    <w:p w14:paraId="37A7E173" w14:textId="77777777" w:rsidR="00B3171A" w:rsidRDefault="00B3171A" w:rsidP="00B3171A">
      <w:r>
        <w:t>- Organizar una exposición de arte sobre la salud y el bienestar a través de la activación física.</w:t>
      </w:r>
    </w:p>
    <w:p w14:paraId="3E80D3D1" w14:textId="77777777" w:rsidR="00B3171A" w:rsidRPr="00A5556A" w:rsidRDefault="00B3171A" w:rsidP="00B3171A">
      <w:pPr>
        <w:rPr>
          <w:b/>
          <w:bCs/>
        </w:rPr>
      </w:pPr>
      <w:r w:rsidRPr="00A5556A">
        <w:rPr>
          <w:b/>
          <w:bCs/>
        </w:rPr>
        <w:t>- Educación Física:</w:t>
      </w:r>
    </w:p>
    <w:p w14:paraId="6F4AC700" w14:textId="77777777" w:rsidR="00B3171A" w:rsidRDefault="00B3171A" w:rsidP="00B3171A">
      <w:r>
        <w:t>- Planificar y dirigir sesiones de ejercicio grupal (yoga, zumba, etc.).</w:t>
      </w:r>
    </w:p>
    <w:p w14:paraId="22C12F2E" w14:textId="77777777" w:rsidR="00B3171A" w:rsidRDefault="00B3171A" w:rsidP="00B3171A">
      <w:r>
        <w:t>- Organizar torneos deportivos (fútbol, baloncesto, etc.).</w:t>
      </w:r>
    </w:p>
    <w:p w14:paraId="683BCC01" w14:textId="77777777" w:rsidR="00B3171A" w:rsidRDefault="00B3171A" w:rsidP="00B3171A">
      <w:r>
        <w:t>- Enseñar técnicas de estiramiento y calentamiento antes de la actividad física.</w:t>
      </w:r>
    </w:p>
    <w:p w14:paraId="590E2977" w14:textId="77777777" w:rsidR="00B3171A" w:rsidRDefault="00B3171A" w:rsidP="00B3171A">
      <w:r w:rsidRPr="00A5556A">
        <w:rPr>
          <w:b/>
          <w:bCs/>
        </w:rPr>
        <w:t>- Cultura Digital</w:t>
      </w:r>
      <w:r>
        <w:t>:</w:t>
      </w:r>
    </w:p>
    <w:p w14:paraId="0F5991AD" w14:textId="77777777" w:rsidR="00B3171A" w:rsidRDefault="00B3171A" w:rsidP="00B3171A">
      <w:r>
        <w:t>- Crear un grupo de WhatsApp o una página de Facebook para promocionar las actividades de activación física.</w:t>
      </w:r>
    </w:p>
    <w:p w14:paraId="7A364C59" w14:textId="77777777" w:rsidR="00B3171A" w:rsidRDefault="00B3171A" w:rsidP="00B3171A">
      <w:r>
        <w:t>- Diseñar videos y GIFs para motivar a los estudiantes a participar en las actividades de activación física.</w:t>
      </w:r>
    </w:p>
    <w:p w14:paraId="101BDC82" w14:textId="77777777" w:rsidR="00B3171A" w:rsidRDefault="00B3171A" w:rsidP="00B3171A">
      <w:r>
        <w:t>- Crear un reto de fitness en línea para fomentar la participación de los estudiantes.</w:t>
      </w:r>
    </w:p>
    <w:p w14:paraId="17E7298A" w14:textId="77777777" w:rsidR="00B3171A" w:rsidRPr="00A5556A" w:rsidRDefault="00B3171A" w:rsidP="00B3171A">
      <w:pPr>
        <w:rPr>
          <w:b/>
          <w:bCs/>
        </w:rPr>
      </w:pPr>
      <w:r w:rsidRPr="00A5556A">
        <w:rPr>
          <w:b/>
          <w:bCs/>
        </w:rPr>
        <w:t>- Inglés:</w:t>
      </w:r>
    </w:p>
    <w:p w14:paraId="1A316375" w14:textId="77777777" w:rsidR="00B3171A" w:rsidRDefault="00B3171A" w:rsidP="00B3171A">
      <w:r>
        <w:t>- Traducir materiales y recursos sobre la salud y el bienestar a través de la activación física al inglés.</w:t>
      </w:r>
    </w:p>
    <w:p w14:paraId="73C14E8D" w14:textId="77777777" w:rsidR="00B3171A" w:rsidRDefault="00B3171A" w:rsidP="00B3171A">
      <w:r>
        <w:t>- Crear un vocabulario de términos relacionados con la salud y el bienestar en inglés.</w:t>
      </w:r>
    </w:p>
    <w:p w14:paraId="59EF6943" w14:textId="77777777" w:rsidR="00B3171A" w:rsidRDefault="00B3171A" w:rsidP="00B3171A">
      <w:r>
        <w:t>- Realizar una presentación sobre la importancia de la actividad física en la vida diaria en inglés.</w:t>
      </w:r>
    </w:p>
    <w:p w14:paraId="50A61ADC" w14:textId="77777777" w:rsidR="00B3171A" w:rsidRPr="00A5556A" w:rsidRDefault="00B3171A" w:rsidP="00B3171A">
      <w:pPr>
        <w:rPr>
          <w:b/>
          <w:bCs/>
        </w:rPr>
      </w:pPr>
      <w:r w:rsidRPr="00A5556A">
        <w:rPr>
          <w:b/>
          <w:bCs/>
        </w:rPr>
        <w:t>- Matemáticas:</w:t>
      </w:r>
    </w:p>
    <w:p w14:paraId="0F615CDD" w14:textId="77777777" w:rsidR="00B3171A" w:rsidRDefault="00B3171A" w:rsidP="00B3171A">
      <w:r>
        <w:t>- Analizar y evaluar los datos sobre la participación y el impacto del proyecto.</w:t>
      </w:r>
    </w:p>
    <w:p w14:paraId="25345631" w14:textId="77777777" w:rsidR="00B3171A" w:rsidRDefault="00B3171A" w:rsidP="00B3171A">
      <w:r>
        <w:t>- Crear gráficos y estadísticas para visualizar los resultados del proyecto.</w:t>
      </w:r>
    </w:p>
    <w:p w14:paraId="63DB4959" w14:textId="77777777" w:rsidR="00B3171A" w:rsidRDefault="00B3171A" w:rsidP="00B3171A">
      <w:r>
        <w:t>- Desarrollar un plan de presupuesto para el proyecto.</w:t>
      </w:r>
    </w:p>
    <w:p w14:paraId="6E99DA55" w14:textId="77777777" w:rsidR="00B3171A" w:rsidRPr="00A5556A" w:rsidRDefault="00B3171A" w:rsidP="00B3171A">
      <w:pPr>
        <w:rPr>
          <w:b/>
          <w:bCs/>
        </w:rPr>
      </w:pPr>
      <w:r w:rsidRPr="00A5556A">
        <w:rPr>
          <w:b/>
          <w:bCs/>
        </w:rPr>
        <w:t>- Química:</w:t>
      </w:r>
    </w:p>
    <w:p w14:paraId="1F59EA83" w14:textId="77777777" w:rsidR="00B3171A" w:rsidRDefault="00B3171A" w:rsidP="00B3171A">
      <w:r>
        <w:t>- Investigar sobre la fisiología del ejercicio y la respuesta del cuerpo humano a la actividad física.</w:t>
      </w:r>
    </w:p>
    <w:p w14:paraId="57867257" w14:textId="77777777" w:rsidR="00B3171A" w:rsidRDefault="00B3171A" w:rsidP="00B3171A">
      <w:r>
        <w:t>- Analizar la importancia de la nutrición y la hidratación para la salud y el bienestar.</w:t>
      </w:r>
    </w:p>
    <w:p w14:paraId="5BDD49C6" w14:textId="77777777" w:rsidR="00B3171A" w:rsidRDefault="00B3171A" w:rsidP="00B3171A">
      <w:r>
        <w:t>- Realizar experimentos sobre la relación entre la actividad física y la salud.</w:t>
      </w:r>
    </w:p>
    <w:p w14:paraId="5364066C" w14:textId="77777777" w:rsidR="00B3171A" w:rsidRPr="00A5556A" w:rsidRDefault="00B3171A" w:rsidP="00B3171A">
      <w:pPr>
        <w:rPr>
          <w:b/>
          <w:bCs/>
        </w:rPr>
      </w:pPr>
      <w:r w:rsidRPr="00A5556A">
        <w:rPr>
          <w:b/>
          <w:bCs/>
        </w:rPr>
        <w:lastRenderedPageBreak/>
        <w:t>- Historia:</w:t>
      </w:r>
    </w:p>
    <w:p w14:paraId="3F5740BD" w14:textId="77777777" w:rsidR="00B3171A" w:rsidRDefault="00B3171A" w:rsidP="00B3171A">
      <w:r>
        <w:t>- Investigar sobre la historia de los deportes y la actividad física en diferentes culturas.</w:t>
      </w:r>
    </w:p>
    <w:p w14:paraId="115B74E5" w14:textId="5F745192" w:rsidR="00B3171A" w:rsidRDefault="00B3171A" w:rsidP="00B3171A">
      <w:r>
        <w:t xml:space="preserve">- Analizar la evolución de la percepción de la salud y el bienestar a lo largo de la </w:t>
      </w:r>
      <w:r w:rsidR="00A5556A">
        <w:t xml:space="preserve">  </w:t>
      </w:r>
      <w:r>
        <w:t>historia.</w:t>
      </w:r>
    </w:p>
    <w:p w14:paraId="7CA02DAF" w14:textId="77777777" w:rsidR="00B3171A" w:rsidRDefault="00B3171A" w:rsidP="00B3171A">
      <w:r>
        <w:t>- Crear una línea del tiempo sobre la historia de la actividad física y la salud.</w:t>
      </w:r>
    </w:p>
    <w:p w14:paraId="28059121" w14:textId="77777777" w:rsidR="00B3171A" w:rsidRDefault="00B3171A" w:rsidP="00B3171A">
      <w:r>
        <w:t>- Laboratorio de Investigación:</w:t>
      </w:r>
    </w:p>
    <w:p w14:paraId="789D70E2" w14:textId="77777777" w:rsidR="00B3171A" w:rsidRDefault="00B3171A" w:rsidP="00B3171A">
      <w:r>
        <w:t>- Diseñar y realizar un estudio sobre el impacto de la activación física en la salud y el bienestar de los estudiantes.</w:t>
      </w:r>
    </w:p>
    <w:p w14:paraId="4B007C65" w14:textId="77777777" w:rsidR="00B3171A" w:rsidRDefault="00B3171A" w:rsidP="00B3171A">
      <w:r>
        <w:t>- Analizar y evaluar los resultados del estudio.</w:t>
      </w:r>
    </w:p>
    <w:p w14:paraId="170621E9" w14:textId="6CB116EA" w:rsidR="00B3171A" w:rsidRDefault="00B3171A" w:rsidP="00B3171A">
      <w:r>
        <w:t>- Presentar los resultados y recomendaciones para futuros proyectos.</w:t>
      </w:r>
    </w:p>
    <w:p w14:paraId="10E06CDE" w14:textId="77777777" w:rsidR="00B1751D" w:rsidRDefault="00B1751D" w:rsidP="007209CA"/>
    <w:p w14:paraId="5673DA56" w14:textId="77777777" w:rsidR="008B3252" w:rsidRDefault="008B3252" w:rsidP="007209CA"/>
    <w:p w14:paraId="5434AC3D" w14:textId="77777777" w:rsidR="008B3252" w:rsidRDefault="008B3252" w:rsidP="007209CA"/>
    <w:p w14:paraId="552037C8" w14:textId="77777777" w:rsidR="00B1751D" w:rsidRDefault="00B1751D" w:rsidP="007209CA"/>
    <w:p w14:paraId="7FA8D14F" w14:textId="2C894646" w:rsidR="00B1751D" w:rsidRDefault="008B3252" w:rsidP="008B3252">
      <w:pPr>
        <w:jc w:val="center"/>
      </w:pPr>
      <w:r>
        <w:t>___________________________________________</w:t>
      </w:r>
    </w:p>
    <w:p w14:paraId="70C69B98" w14:textId="2959B815" w:rsidR="00B1751D" w:rsidRDefault="008B3252" w:rsidP="008B3252">
      <w:pPr>
        <w:jc w:val="center"/>
      </w:pPr>
      <w:r>
        <w:t>MARIA DE LOS ANGELES FLORES HERNANDEZ</w:t>
      </w:r>
    </w:p>
    <w:p w14:paraId="17332880" w14:textId="71F7D07F" w:rsidR="00B1751D" w:rsidRDefault="008B3252" w:rsidP="008B3252">
      <w:pPr>
        <w:jc w:val="center"/>
      </w:pPr>
      <w:r>
        <w:t>DIRECTORA</w:t>
      </w:r>
    </w:p>
    <w:p w14:paraId="05FC00B1" w14:textId="77777777" w:rsidR="00B1751D" w:rsidRDefault="00B1751D" w:rsidP="008B3252">
      <w:pPr>
        <w:jc w:val="center"/>
      </w:pPr>
    </w:p>
    <w:p w14:paraId="0BC4A18F" w14:textId="77777777" w:rsidR="00B1751D" w:rsidRDefault="00B1751D" w:rsidP="007209CA"/>
    <w:p w14:paraId="11CA8931" w14:textId="293473A2" w:rsidR="00B1751D" w:rsidRDefault="008B3252" w:rsidP="008B3252">
      <w:pPr>
        <w:jc w:val="center"/>
      </w:pPr>
      <w:proofErr w:type="spellStart"/>
      <w:r>
        <w:t>Vo.Bo</w:t>
      </w:r>
      <w:proofErr w:type="spellEnd"/>
      <w:r>
        <w:t>.</w:t>
      </w:r>
    </w:p>
    <w:p w14:paraId="51BA4189" w14:textId="77777777" w:rsidR="008B3252" w:rsidRDefault="008B3252" w:rsidP="008B3252">
      <w:pPr>
        <w:jc w:val="center"/>
      </w:pPr>
    </w:p>
    <w:p w14:paraId="1768B266" w14:textId="77777777" w:rsidR="008B3252" w:rsidRDefault="008B3252" w:rsidP="008B3252">
      <w:pPr>
        <w:jc w:val="center"/>
      </w:pPr>
    </w:p>
    <w:p w14:paraId="16967DFA" w14:textId="35B9B36A" w:rsidR="008B3252" w:rsidRDefault="008B3252" w:rsidP="008B3252">
      <w:pPr>
        <w:jc w:val="center"/>
      </w:pPr>
      <w:r>
        <w:t>______________________________________</w:t>
      </w:r>
    </w:p>
    <w:p w14:paraId="561B1548" w14:textId="5180A2E7" w:rsidR="008B3252" w:rsidRDefault="008B3252" w:rsidP="008B3252">
      <w:pPr>
        <w:jc w:val="center"/>
      </w:pPr>
      <w:r>
        <w:t>ING. ALEJANDRO ESCAMILLA MARTINEZ</w:t>
      </w:r>
    </w:p>
    <w:p w14:paraId="0EBE7F97" w14:textId="5C79E434" w:rsidR="008B3252" w:rsidRDefault="008B3252" w:rsidP="008B3252">
      <w:pPr>
        <w:jc w:val="center"/>
      </w:pPr>
      <w:r>
        <w:t>SUPERVISOR ESCOLAR ZONA 004.</w:t>
      </w:r>
    </w:p>
    <w:p w14:paraId="2145E44E" w14:textId="77777777" w:rsidR="00B1751D" w:rsidRDefault="00B1751D" w:rsidP="007209CA"/>
    <w:p w14:paraId="670D96CF" w14:textId="77777777" w:rsidR="00B1751D" w:rsidRDefault="00B1751D" w:rsidP="007209CA"/>
    <w:p w14:paraId="6B59B8A7" w14:textId="3CC6392C" w:rsidR="007209CA" w:rsidRDefault="007209CA" w:rsidP="007209CA"/>
    <w:sectPr w:rsidR="007209CA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22AB76" w14:textId="77777777" w:rsidR="00B35DED" w:rsidRDefault="00B35DED" w:rsidP="003E7143">
      <w:pPr>
        <w:spacing w:after="0" w:line="240" w:lineRule="auto"/>
      </w:pPr>
      <w:r>
        <w:separator/>
      </w:r>
    </w:p>
  </w:endnote>
  <w:endnote w:type="continuationSeparator" w:id="0">
    <w:p w14:paraId="0A5CCE26" w14:textId="77777777" w:rsidR="00B35DED" w:rsidRDefault="00B35DED" w:rsidP="003E7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93AC3F0" w14:textId="77777777" w:rsidR="00B35DED" w:rsidRDefault="00B35DED" w:rsidP="003E7143">
      <w:pPr>
        <w:spacing w:after="0" w:line="240" w:lineRule="auto"/>
      </w:pPr>
      <w:r>
        <w:separator/>
      </w:r>
    </w:p>
  </w:footnote>
  <w:footnote w:type="continuationSeparator" w:id="0">
    <w:p w14:paraId="555AAF36" w14:textId="77777777" w:rsidR="00B35DED" w:rsidRDefault="00B35DED" w:rsidP="003E7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96858692"/>
      <w:docPartObj>
        <w:docPartGallery w:val="Page Numbers (Top of Page)"/>
        <w:docPartUnique/>
      </w:docPartObj>
    </w:sdtPr>
    <w:sdtEndPr/>
    <w:sdtContent>
      <w:p w14:paraId="23E27B1A" w14:textId="212CD80D" w:rsidR="003E7143" w:rsidRDefault="003E7143">
        <w:pPr>
          <w:pStyle w:val="Encabezad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0479" w:rsidRPr="00A10479">
          <w:rPr>
            <w:noProof/>
            <w:lang w:val="es-ES"/>
          </w:rPr>
          <w:t>11</w:t>
        </w:r>
        <w:r>
          <w:fldChar w:fldCharType="end"/>
        </w:r>
      </w:p>
    </w:sdtContent>
  </w:sdt>
  <w:p w14:paraId="7FF4AB1E" w14:textId="77777777" w:rsidR="003E7143" w:rsidRDefault="003E714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195291"/>
    <w:multiLevelType w:val="multilevel"/>
    <w:tmpl w:val="7F18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3103A"/>
    <w:multiLevelType w:val="multilevel"/>
    <w:tmpl w:val="541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819B9"/>
    <w:multiLevelType w:val="multilevel"/>
    <w:tmpl w:val="E9B6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796B9D"/>
    <w:multiLevelType w:val="multilevel"/>
    <w:tmpl w:val="89867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F7B7F"/>
    <w:multiLevelType w:val="multilevel"/>
    <w:tmpl w:val="F88C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567BD"/>
    <w:multiLevelType w:val="multilevel"/>
    <w:tmpl w:val="2654B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859AF"/>
    <w:multiLevelType w:val="multilevel"/>
    <w:tmpl w:val="9B14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375F1"/>
    <w:multiLevelType w:val="multilevel"/>
    <w:tmpl w:val="D75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F3CC0"/>
    <w:multiLevelType w:val="multilevel"/>
    <w:tmpl w:val="C172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A37DEC"/>
    <w:multiLevelType w:val="multilevel"/>
    <w:tmpl w:val="4BBA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BE5B2B"/>
    <w:multiLevelType w:val="multilevel"/>
    <w:tmpl w:val="7C34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F36142"/>
    <w:multiLevelType w:val="multilevel"/>
    <w:tmpl w:val="C972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2"/>
  </w:num>
  <w:num w:numId="4">
    <w:abstractNumId w:val="4"/>
  </w:num>
  <w:num w:numId="5">
    <w:abstractNumId w:val="11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7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9CA"/>
    <w:rsid w:val="000B529F"/>
    <w:rsid w:val="00126373"/>
    <w:rsid w:val="00141008"/>
    <w:rsid w:val="00184E97"/>
    <w:rsid w:val="001915FC"/>
    <w:rsid w:val="001E2CCD"/>
    <w:rsid w:val="003E7143"/>
    <w:rsid w:val="004721F1"/>
    <w:rsid w:val="004A26EA"/>
    <w:rsid w:val="00505B7D"/>
    <w:rsid w:val="006118DF"/>
    <w:rsid w:val="00624E32"/>
    <w:rsid w:val="00651B8C"/>
    <w:rsid w:val="00715AB3"/>
    <w:rsid w:val="007209CA"/>
    <w:rsid w:val="007F34AC"/>
    <w:rsid w:val="008B3252"/>
    <w:rsid w:val="008D0775"/>
    <w:rsid w:val="00A10479"/>
    <w:rsid w:val="00A5556A"/>
    <w:rsid w:val="00B1751D"/>
    <w:rsid w:val="00B21CB2"/>
    <w:rsid w:val="00B3171A"/>
    <w:rsid w:val="00B35DED"/>
    <w:rsid w:val="00D70625"/>
    <w:rsid w:val="00D8611B"/>
    <w:rsid w:val="00E61079"/>
    <w:rsid w:val="00E62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E78BE"/>
  <w15:chartTrackingRefBased/>
  <w15:docId w15:val="{3611C1D0-D319-433A-9498-D3F3858A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0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20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9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9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9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9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9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9CA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720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720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20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209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9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209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9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9C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B3252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E7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E7143"/>
  </w:style>
  <w:style w:type="paragraph" w:styleId="Piedepgina">
    <w:name w:val="footer"/>
    <w:basedOn w:val="Normal"/>
    <w:link w:val="PiedepginaCar"/>
    <w:uiPriority w:val="99"/>
    <w:unhideWhenUsed/>
    <w:rsid w:val="003E714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E7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s.wikipedia.org/wiki/Virgen_de_Guadalupe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s://es.wikipedia.org/wiki/D%C3%ADa_de_Muerto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Semana_Santa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2311</Words>
  <Characters>12712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HPPavilion</cp:lastModifiedBy>
  <cp:revision>9</cp:revision>
  <cp:lastPrinted>2026-01-30T05:42:00Z</cp:lastPrinted>
  <dcterms:created xsi:type="dcterms:W3CDTF">2026-01-21T12:36:00Z</dcterms:created>
  <dcterms:modified xsi:type="dcterms:W3CDTF">2026-01-30T05:42:00Z</dcterms:modified>
</cp:coreProperties>
</file>