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870CFF">
      <w:pPr>
        <w:pBdr>
          <w:top w:val="none" w:color="auto" w:sz="0" w:space="0"/>
          <w:left w:val="none" w:color="auto" w:sz="0" w:space="0"/>
          <w:bottom w:val="none" w:color="auto" w:sz="0" w:space="0"/>
          <w:right w:val="none" w:color="auto" w:sz="0" w:space="0"/>
          <w:between w:val="none" w:color="auto" w:sz="0" w:space="0"/>
        </w:pBdr>
        <w:rPr>
          <w:rFonts w:ascii="Arial" w:hAnsi="Arial" w:cs="Arial"/>
          <w:i/>
          <w:color w:val="000000"/>
          <w:sz w:val="24"/>
          <w:szCs w:val="24"/>
        </w:rPr>
      </w:pPr>
      <w:r>
        <w:rPr>
          <w:rFonts w:ascii="Arial" w:hAnsi="Arial" w:cs="Arial"/>
          <w:i/>
          <w:color w:val="000000"/>
          <w:sz w:val="24"/>
          <w:szCs w:val="24"/>
          <w:lang w:val="es-MX"/>
        </w:rPr>
        <w:drawing>
          <wp:anchor distT="0" distB="0" distL="114300" distR="114300" simplePos="0" relativeHeight="251670528" behindDoc="0" locked="0" layoutInCell="1" allowOverlap="1">
            <wp:simplePos x="0" y="0"/>
            <wp:positionH relativeFrom="column">
              <wp:posOffset>-316230</wp:posOffset>
            </wp:positionH>
            <wp:positionV relativeFrom="paragraph">
              <wp:posOffset>101600</wp:posOffset>
            </wp:positionV>
            <wp:extent cx="1129665" cy="62992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8" cstate="print">
                      <a:extLst>
                        <a:ext uri="{28A0092B-C50C-407E-A947-70E740481C1C}">
                          <a14:useLocalDpi xmlns:a14="http://schemas.microsoft.com/office/drawing/2010/main" val="0"/>
                        </a:ext>
                      </a:extLst>
                    </a:blip>
                    <a:srcRect t="3273" r="71389" b="-1"/>
                    <a:stretch>
                      <a:fillRect/>
                    </a:stretch>
                  </pic:blipFill>
                  <pic:spPr>
                    <a:xfrm>
                      <a:off x="0" y="0"/>
                      <a:ext cx="1129665" cy="629920"/>
                    </a:xfrm>
                    <a:prstGeom prst="rect">
                      <a:avLst/>
                    </a:prstGeom>
                    <a:ln>
                      <a:noFill/>
                    </a:ln>
                  </pic:spPr>
                </pic:pic>
              </a:graphicData>
            </a:graphic>
          </wp:anchor>
        </w:drawing>
      </w:r>
      <w:r>
        <w:rPr>
          <w:rFonts w:ascii="Arial" w:hAnsi="Arial" w:cs="Arial"/>
          <w:i/>
          <w:color w:val="000000"/>
          <w:sz w:val="24"/>
          <w:szCs w:val="24"/>
          <w:lang w:val="es-MX"/>
        </w:rPr>
        <w:drawing>
          <wp:anchor distT="0" distB="0" distL="114300" distR="114300" simplePos="0" relativeHeight="251674624" behindDoc="1" locked="0" layoutInCell="1" allowOverlap="1">
            <wp:simplePos x="0" y="0"/>
            <wp:positionH relativeFrom="column">
              <wp:posOffset>6433185</wp:posOffset>
            </wp:positionH>
            <wp:positionV relativeFrom="paragraph">
              <wp:posOffset>101600</wp:posOffset>
            </wp:positionV>
            <wp:extent cx="654685" cy="627380"/>
            <wp:effectExtent l="0" t="0" r="0" b="127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54685" cy="627380"/>
                    </a:xfrm>
                    <a:prstGeom prst="rect">
                      <a:avLst/>
                    </a:prstGeom>
                    <a:noFill/>
                  </pic:spPr>
                </pic:pic>
              </a:graphicData>
            </a:graphic>
          </wp:anchor>
        </w:drawing>
      </w:r>
    </w:p>
    <w:p w14:paraId="500A6B6D">
      <w:pPr>
        <w:pBdr>
          <w:top w:val="none" w:color="auto" w:sz="0" w:space="0"/>
          <w:left w:val="none" w:color="auto" w:sz="0" w:space="0"/>
          <w:bottom w:val="none" w:color="auto" w:sz="0" w:space="0"/>
          <w:right w:val="none" w:color="auto" w:sz="0" w:space="0"/>
          <w:between w:val="none" w:color="auto" w:sz="0" w:space="0"/>
        </w:pBdr>
        <w:rPr>
          <w:rFonts w:ascii="Arial" w:hAnsi="Arial" w:cs="Arial"/>
          <w:i/>
          <w:color w:val="000000"/>
          <w:sz w:val="24"/>
          <w:szCs w:val="24"/>
        </w:rPr>
      </w:pPr>
      <w:r>
        <w:rPr>
          <w:rFonts w:ascii="Arial" w:hAnsi="Arial" w:cs="Arial"/>
          <w:i/>
          <w:color w:val="000000"/>
          <w:sz w:val="24"/>
          <w:szCs w:val="24"/>
          <w:lang w:val="es-MX"/>
        </w:rPr>
        <w:drawing>
          <wp:anchor distT="0" distB="0" distL="114300" distR="114300" simplePos="0" relativeHeight="251673600" behindDoc="0" locked="0" layoutInCell="1" allowOverlap="1">
            <wp:simplePos x="0" y="0"/>
            <wp:positionH relativeFrom="margin">
              <wp:posOffset>885190</wp:posOffset>
            </wp:positionH>
            <wp:positionV relativeFrom="paragraph">
              <wp:posOffset>103505</wp:posOffset>
            </wp:positionV>
            <wp:extent cx="1357630" cy="373380"/>
            <wp:effectExtent l="0" t="0" r="0" b="762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10">
                      <a:extLst>
                        <a:ext uri="{28A0092B-C50C-407E-A947-70E740481C1C}">
                          <a14:useLocalDpi xmlns:a14="http://schemas.microsoft.com/office/drawing/2010/main" val="0"/>
                        </a:ext>
                      </a:extLst>
                    </a:blip>
                    <a:srcRect l="58472" t="25092" r="21351" b="22545"/>
                    <a:stretch>
                      <a:fillRect/>
                    </a:stretch>
                  </pic:blipFill>
                  <pic:spPr>
                    <a:xfrm>
                      <a:off x="0" y="0"/>
                      <a:ext cx="1357630" cy="373380"/>
                    </a:xfrm>
                    <a:prstGeom prst="rect">
                      <a:avLst/>
                    </a:prstGeom>
                    <a:ln>
                      <a:noFill/>
                    </a:ln>
                  </pic:spPr>
                </pic:pic>
              </a:graphicData>
            </a:graphic>
          </wp:anchor>
        </w:drawing>
      </w:r>
    </w:p>
    <w:p w14:paraId="3AC817CE">
      <w:pPr>
        <w:pBdr>
          <w:top w:val="none" w:color="auto" w:sz="0" w:space="0"/>
          <w:left w:val="none" w:color="auto" w:sz="0" w:space="0"/>
          <w:bottom w:val="none" w:color="auto" w:sz="0" w:space="0"/>
          <w:right w:val="none" w:color="auto" w:sz="0" w:space="0"/>
          <w:between w:val="none" w:color="auto" w:sz="0" w:space="0"/>
        </w:pBdr>
        <w:rPr>
          <w:rFonts w:ascii="Arial" w:hAnsi="Arial" w:cs="Arial"/>
          <w:i/>
          <w:color w:val="000000"/>
          <w:sz w:val="24"/>
          <w:szCs w:val="24"/>
        </w:rPr>
      </w:pPr>
      <w:r>
        <w:rPr>
          <w:rFonts w:ascii="Arial" w:hAnsi="Arial" w:cs="Arial"/>
          <w:i/>
          <w:color w:val="000000"/>
          <w:sz w:val="24"/>
          <w:szCs w:val="24"/>
          <w:lang w:val="es-MX"/>
        </w:rPr>
        <w:drawing>
          <wp:anchor distT="0" distB="0" distL="114300" distR="114300" simplePos="0" relativeHeight="251672576" behindDoc="0" locked="0" layoutInCell="1" allowOverlap="1">
            <wp:simplePos x="0" y="0"/>
            <wp:positionH relativeFrom="margin">
              <wp:posOffset>4201795</wp:posOffset>
            </wp:positionH>
            <wp:positionV relativeFrom="paragraph">
              <wp:posOffset>-3175</wp:posOffset>
            </wp:positionV>
            <wp:extent cx="1241425" cy="337820"/>
            <wp:effectExtent l="0" t="0" r="0" b="508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a:picLocks noChangeAspect="1"/>
                    </pic:cNvPicPr>
                  </pic:nvPicPr>
                  <pic:blipFill>
                    <a:blip r:embed="rId10">
                      <a:extLst>
                        <a:ext uri="{28A0092B-C50C-407E-A947-70E740481C1C}">
                          <a14:useLocalDpi xmlns:a14="http://schemas.microsoft.com/office/drawing/2010/main" val="0"/>
                        </a:ext>
                      </a:extLst>
                    </a:blip>
                    <a:srcRect l="81847" t="25092" r="1111" b="22545"/>
                    <a:stretch>
                      <a:fillRect/>
                    </a:stretch>
                  </pic:blipFill>
                  <pic:spPr>
                    <a:xfrm>
                      <a:off x="0" y="0"/>
                      <a:ext cx="1241425" cy="337820"/>
                    </a:xfrm>
                    <a:prstGeom prst="rect">
                      <a:avLst/>
                    </a:prstGeom>
                    <a:ln>
                      <a:noFill/>
                    </a:ln>
                  </pic:spPr>
                </pic:pic>
              </a:graphicData>
            </a:graphic>
          </wp:anchor>
        </w:drawing>
      </w:r>
      <w:r>
        <w:rPr>
          <w:rFonts w:ascii="Arial" w:hAnsi="Arial" w:cs="Arial"/>
          <w:i/>
          <w:color w:val="000000"/>
          <w:sz w:val="24"/>
          <w:szCs w:val="24"/>
          <w:lang w:val="es-MX"/>
        </w:rPr>
        <w:drawing>
          <wp:anchor distT="0" distB="0" distL="114300" distR="114300" simplePos="0" relativeHeight="251671552" behindDoc="0" locked="0" layoutInCell="1" allowOverlap="1">
            <wp:simplePos x="0" y="0"/>
            <wp:positionH relativeFrom="margin">
              <wp:posOffset>2312670</wp:posOffset>
            </wp:positionH>
            <wp:positionV relativeFrom="paragraph">
              <wp:posOffset>-3175</wp:posOffset>
            </wp:positionV>
            <wp:extent cx="1779270" cy="339090"/>
            <wp:effectExtent l="0" t="0" r="0" b="381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pic:cNvPicPr>
                  </pic:nvPicPr>
                  <pic:blipFill>
                    <a:blip r:embed="rId10">
                      <a:extLst>
                        <a:ext uri="{28A0092B-C50C-407E-A947-70E740481C1C}">
                          <a14:useLocalDpi xmlns:a14="http://schemas.microsoft.com/office/drawing/2010/main" val="0"/>
                        </a:ext>
                      </a:extLst>
                    </a:blip>
                    <a:srcRect l="32084" t="27273" r="44722" b="21454"/>
                    <a:stretch>
                      <a:fillRect/>
                    </a:stretch>
                  </pic:blipFill>
                  <pic:spPr>
                    <a:xfrm>
                      <a:off x="0" y="0"/>
                      <a:ext cx="1779270" cy="339090"/>
                    </a:xfrm>
                    <a:prstGeom prst="rect">
                      <a:avLst/>
                    </a:prstGeom>
                    <a:ln>
                      <a:noFill/>
                    </a:ln>
                  </pic:spPr>
                </pic:pic>
              </a:graphicData>
            </a:graphic>
          </wp:anchor>
        </w:drawing>
      </w:r>
    </w:p>
    <w:p w14:paraId="29460032">
      <w:pPr>
        <w:pBdr>
          <w:top w:val="none" w:color="auto" w:sz="0" w:space="0"/>
          <w:left w:val="none" w:color="auto" w:sz="0" w:space="0"/>
          <w:bottom w:val="none" w:color="auto" w:sz="0" w:space="0"/>
          <w:right w:val="none" w:color="auto" w:sz="0" w:space="0"/>
          <w:between w:val="none" w:color="auto" w:sz="0" w:space="0"/>
        </w:pBdr>
        <w:rPr>
          <w:rFonts w:ascii="Arial" w:hAnsi="Arial" w:cs="Arial"/>
          <w:i/>
          <w:color w:val="000000"/>
          <w:sz w:val="24"/>
          <w:szCs w:val="24"/>
        </w:rPr>
      </w:pPr>
    </w:p>
    <w:p w14:paraId="7D824724">
      <w:pPr>
        <w:pBdr>
          <w:top w:val="none" w:color="auto" w:sz="0" w:space="0"/>
          <w:left w:val="none" w:color="auto" w:sz="0" w:space="0"/>
          <w:bottom w:val="none" w:color="auto" w:sz="0" w:space="0"/>
          <w:right w:val="none" w:color="auto" w:sz="0" w:space="0"/>
          <w:between w:val="none" w:color="auto" w:sz="0" w:space="0"/>
        </w:pBdr>
        <w:spacing w:before="6"/>
        <w:rPr>
          <w:rFonts w:ascii="Arial" w:hAnsi="Arial" w:cs="Arial"/>
          <w:i/>
          <w:color w:val="000000"/>
          <w:sz w:val="24"/>
          <w:szCs w:val="24"/>
        </w:rPr>
      </w:pPr>
      <w:r>
        <w:rPr>
          <w:rFonts w:ascii="Arial" w:hAnsi="Arial" w:cs="Arial"/>
          <w:sz w:val="24"/>
          <w:szCs w:val="24"/>
          <w:lang w:val="es-MX"/>
        </w:rPr>
        <mc:AlternateContent>
          <mc:Choice Requires="wps">
            <w:drawing>
              <wp:anchor distT="0" distB="0" distL="114300" distR="114300" simplePos="0" relativeHeight="251675648" behindDoc="0" locked="0" layoutInCell="1" allowOverlap="1">
                <wp:simplePos x="0" y="0"/>
                <wp:positionH relativeFrom="column">
                  <wp:posOffset>1627505</wp:posOffset>
                </wp:positionH>
                <wp:positionV relativeFrom="paragraph">
                  <wp:posOffset>98425</wp:posOffset>
                </wp:positionV>
                <wp:extent cx="3517900" cy="1038225"/>
                <wp:effectExtent l="0" t="0" r="0" b="0"/>
                <wp:wrapNone/>
                <wp:docPr id="29" name="29 Cuadro de texto"/>
                <wp:cNvGraphicFramePr/>
                <a:graphic xmlns:a="http://schemas.openxmlformats.org/drawingml/2006/main">
                  <a:graphicData uri="http://schemas.microsoft.com/office/word/2010/wordprocessingShape">
                    <wps:wsp>
                      <wps:cNvSpPr txBox="1"/>
                      <wps:spPr>
                        <a:xfrm>
                          <a:off x="0" y="0"/>
                          <a:ext cx="3517900" cy="1038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C2946E">
                            <w:pPr>
                              <w:jc w:val="center"/>
                              <w:rPr>
                                <w:rFonts w:ascii="Arial" w:hAnsi="Arial" w:cs="Arial"/>
                                <w:b/>
                                <w:sz w:val="16"/>
                                <w:szCs w:val="16"/>
                              </w:rPr>
                            </w:pPr>
                            <w:r>
                              <w:rPr>
                                <w:rFonts w:ascii="Arial" w:hAnsi="Arial" w:cs="Arial"/>
                                <w:b/>
                                <w:sz w:val="16"/>
                                <w:szCs w:val="16"/>
                              </w:rPr>
                              <w:t>SECRETARIA DE EDUCACION</w:t>
                            </w:r>
                          </w:p>
                          <w:p w14:paraId="58C4FA07">
                            <w:pPr>
                              <w:jc w:val="center"/>
                              <w:rPr>
                                <w:rFonts w:ascii="Arial" w:hAnsi="Arial" w:cs="Arial"/>
                                <w:b/>
                                <w:sz w:val="16"/>
                                <w:szCs w:val="16"/>
                              </w:rPr>
                            </w:pPr>
                            <w:r>
                              <w:rPr>
                                <w:rFonts w:ascii="Arial" w:hAnsi="Arial" w:cs="Arial"/>
                                <w:b/>
                                <w:sz w:val="16"/>
                                <w:szCs w:val="16"/>
                              </w:rPr>
                              <w:t xml:space="preserve">SUBSECRETARIA DE EDUCACION OBLIGATORIA </w:t>
                            </w:r>
                          </w:p>
                          <w:p w14:paraId="17B8D5FB">
                            <w:pPr>
                              <w:jc w:val="center"/>
                              <w:rPr>
                                <w:rFonts w:ascii="Arial" w:hAnsi="Arial" w:cs="Arial"/>
                                <w:b/>
                                <w:sz w:val="16"/>
                                <w:szCs w:val="16"/>
                              </w:rPr>
                            </w:pPr>
                            <w:r>
                              <w:rPr>
                                <w:rFonts w:ascii="Arial" w:hAnsi="Arial" w:cs="Arial"/>
                                <w:b/>
                                <w:sz w:val="16"/>
                                <w:szCs w:val="16"/>
                              </w:rPr>
                              <w:t>DIRECCION GENERAL DE EDUCACION BASICA SEGUNDO NIVEL</w:t>
                            </w:r>
                          </w:p>
                          <w:p w14:paraId="28F5C631">
                            <w:pPr>
                              <w:jc w:val="center"/>
                              <w:rPr>
                                <w:rFonts w:ascii="Arial" w:hAnsi="Arial" w:cs="Arial"/>
                                <w:b/>
                                <w:sz w:val="16"/>
                                <w:szCs w:val="16"/>
                              </w:rPr>
                            </w:pPr>
                            <w:r>
                              <w:rPr>
                                <w:rFonts w:ascii="Arial" w:hAnsi="Arial" w:cs="Arial"/>
                                <w:b/>
                                <w:sz w:val="16"/>
                                <w:szCs w:val="16"/>
                              </w:rPr>
                              <w:t>DIRECCION DE BACHILLERATOS ESTATALES</w:t>
                            </w:r>
                          </w:p>
                          <w:p w14:paraId="77C10EA1">
                            <w:pPr>
                              <w:jc w:val="center"/>
                              <w:rPr>
                                <w:rFonts w:ascii="Arial" w:hAnsi="Arial" w:cs="Arial"/>
                                <w:b/>
                                <w:sz w:val="16"/>
                                <w:szCs w:val="16"/>
                              </w:rPr>
                            </w:pPr>
                            <w:r>
                              <w:rPr>
                                <w:rFonts w:ascii="Arial" w:hAnsi="Arial" w:cs="Arial"/>
                                <w:b/>
                                <w:sz w:val="16"/>
                                <w:szCs w:val="16"/>
                              </w:rPr>
                              <w:t>Y PREPARARORIA ABIERTA</w:t>
                            </w:r>
                          </w:p>
                          <w:p w14:paraId="445B259B">
                            <w:pPr>
                              <w:jc w:val="center"/>
                              <w:rPr>
                                <w:rFonts w:ascii="Arial" w:hAnsi="Arial" w:cs="Arial"/>
                                <w:b/>
                                <w:sz w:val="16"/>
                                <w:szCs w:val="16"/>
                              </w:rPr>
                            </w:pPr>
                            <w:r>
                              <w:rPr>
                                <w:rFonts w:ascii="Arial" w:hAnsi="Arial" w:cs="Arial"/>
                                <w:b/>
                                <w:sz w:val="16"/>
                                <w:szCs w:val="16"/>
                              </w:rPr>
                              <w:t>BACH. GRAL OFL. “MOISES SAENZ GARZA” C.C.T. 21EBH0465E</w:t>
                            </w:r>
                          </w:p>
                          <w:p w14:paraId="77BE9388">
                            <w:pPr>
                              <w:jc w:val="center"/>
                              <w:rPr>
                                <w:rFonts w:ascii="Arial" w:hAnsi="Arial" w:cs="Arial"/>
                                <w:b/>
                                <w:sz w:val="16"/>
                                <w:szCs w:val="16"/>
                              </w:rPr>
                            </w:pPr>
                            <w:r>
                              <w:rPr>
                                <w:rFonts w:ascii="Arial" w:hAnsi="Arial" w:cs="Arial"/>
                                <w:b/>
                                <w:sz w:val="16"/>
                                <w:szCs w:val="16"/>
                              </w:rPr>
                              <w:t>EL TECOMATE, FCO. Z. MENA, PUE.</w:t>
                            </w:r>
                          </w:p>
                          <w:p w14:paraId="652EBBA5">
                            <w:pPr>
                              <w:jc w:val="center"/>
                              <w:rPr>
                                <w:sz w:val="16"/>
                                <w:szCs w:val="1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29 Cuadro de texto" o:spid="_x0000_s1026" o:spt="202" type="#_x0000_t202" style="position:absolute;left:0pt;margin-left:128.15pt;margin-top:7.75pt;height:81.75pt;width:277pt;z-index:251675648;mso-width-relative:page;mso-height-relative:page;" filled="f" stroked="f" coordsize="21600,21600" o:gfxdata="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MtqfPLZAAAACgEAAA8AAAAAAAAAAQAgAAAAIgAAAGRycy9k&#10;b3ducmV2LnhtbFBLAQIUABQAAAAIAIdO4kC7F7L2OgIAAH0EAAAOAAAAAAAAAAEAIAAAACgBAABk&#10;cnMvZTJvRG9jLnhtbFBLBQYAAAAABgAGAFkBAADUBQAAAAA=&#10;">
                <v:fill on="f" focussize="0,0"/>
                <v:stroke on="f" weight="0.5pt"/>
                <v:imagedata o:title=""/>
                <o:lock v:ext="edit" aspectratio="f"/>
                <v:textbox>
                  <w:txbxContent>
                    <w:p w14:paraId="19C2946E">
                      <w:pPr>
                        <w:jc w:val="center"/>
                        <w:rPr>
                          <w:rFonts w:ascii="Arial" w:hAnsi="Arial" w:cs="Arial"/>
                          <w:b/>
                          <w:sz w:val="16"/>
                          <w:szCs w:val="16"/>
                        </w:rPr>
                      </w:pPr>
                      <w:r>
                        <w:rPr>
                          <w:rFonts w:ascii="Arial" w:hAnsi="Arial" w:cs="Arial"/>
                          <w:b/>
                          <w:sz w:val="16"/>
                          <w:szCs w:val="16"/>
                        </w:rPr>
                        <w:t>SECRETARIA DE EDUCACION</w:t>
                      </w:r>
                    </w:p>
                    <w:p w14:paraId="58C4FA07">
                      <w:pPr>
                        <w:jc w:val="center"/>
                        <w:rPr>
                          <w:rFonts w:ascii="Arial" w:hAnsi="Arial" w:cs="Arial"/>
                          <w:b/>
                          <w:sz w:val="16"/>
                          <w:szCs w:val="16"/>
                        </w:rPr>
                      </w:pPr>
                      <w:r>
                        <w:rPr>
                          <w:rFonts w:ascii="Arial" w:hAnsi="Arial" w:cs="Arial"/>
                          <w:b/>
                          <w:sz w:val="16"/>
                          <w:szCs w:val="16"/>
                        </w:rPr>
                        <w:t xml:space="preserve">SUBSECRETARIA DE EDUCACION OBLIGATORIA </w:t>
                      </w:r>
                    </w:p>
                    <w:p w14:paraId="17B8D5FB">
                      <w:pPr>
                        <w:jc w:val="center"/>
                        <w:rPr>
                          <w:rFonts w:ascii="Arial" w:hAnsi="Arial" w:cs="Arial"/>
                          <w:b/>
                          <w:sz w:val="16"/>
                          <w:szCs w:val="16"/>
                        </w:rPr>
                      </w:pPr>
                      <w:r>
                        <w:rPr>
                          <w:rFonts w:ascii="Arial" w:hAnsi="Arial" w:cs="Arial"/>
                          <w:b/>
                          <w:sz w:val="16"/>
                          <w:szCs w:val="16"/>
                        </w:rPr>
                        <w:t>DIRECCION GENERAL DE EDUCACION BASICA SEGUNDO NIVEL</w:t>
                      </w:r>
                    </w:p>
                    <w:p w14:paraId="28F5C631">
                      <w:pPr>
                        <w:jc w:val="center"/>
                        <w:rPr>
                          <w:rFonts w:ascii="Arial" w:hAnsi="Arial" w:cs="Arial"/>
                          <w:b/>
                          <w:sz w:val="16"/>
                          <w:szCs w:val="16"/>
                        </w:rPr>
                      </w:pPr>
                      <w:r>
                        <w:rPr>
                          <w:rFonts w:ascii="Arial" w:hAnsi="Arial" w:cs="Arial"/>
                          <w:b/>
                          <w:sz w:val="16"/>
                          <w:szCs w:val="16"/>
                        </w:rPr>
                        <w:t>DIRECCION DE BACHILLERATOS ESTATALES</w:t>
                      </w:r>
                    </w:p>
                    <w:p w14:paraId="77C10EA1">
                      <w:pPr>
                        <w:jc w:val="center"/>
                        <w:rPr>
                          <w:rFonts w:ascii="Arial" w:hAnsi="Arial" w:cs="Arial"/>
                          <w:b/>
                          <w:sz w:val="16"/>
                          <w:szCs w:val="16"/>
                        </w:rPr>
                      </w:pPr>
                      <w:r>
                        <w:rPr>
                          <w:rFonts w:ascii="Arial" w:hAnsi="Arial" w:cs="Arial"/>
                          <w:b/>
                          <w:sz w:val="16"/>
                          <w:szCs w:val="16"/>
                        </w:rPr>
                        <w:t>Y PREPARARORIA ABIERTA</w:t>
                      </w:r>
                    </w:p>
                    <w:p w14:paraId="445B259B">
                      <w:pPr>
                        <w:jc w:val="center"/>
                        <w:rPr>
                          <w:rFonts w:ascii="Arial" w:hAnsi="Arial" w:cs="Arial"/>
                          <w:b/>
                          <w:sz w:val="16"/>
                          <w:szCs w:val="16"/>
                        </w:rPr>
                      </w:pPr>
                      <w:r>
                        <w:rPr>
                          <w:rFonts w:ascii="Arial" w:hAnsi="Arial" w:cs="Arial"/>
                          <w:b/>
                          <w:sz w:val="16"/>
                          <w:szCs w:val="16"/>
                        </w:rPr>
                        <w:t>BACH. GRAL OFL. “MOISES SAENZ GARZA” C.C.T. 21EBH0465E</w:t>
                      </w:r>
                    </w:p>
                    <w:p w14:paraId="77BE9388">
                      <w:pPr>
                        <w:jc w:val="center"/>
                        <w:rPr>
                          <w:rFonts w:ascii="Arial" w:hAnsi="Arial" w:cs="Arial"/>
                          <w:b/>
                          <w:sz w:val="16"/>
                          <w:szCs w:val="16"/>
                        </w:rPr>
                      </w:pPr>
                      <w:r>
                        <w:rPr>
                          <w:rFonts w:ascii="Arial" w:hAnsi="Arial" w:cs="Arial"/>
                          <w:b/>
                          <w:sz w:val="16"/>
                          <w:szCs w:val="16"/>
                        </w:rPr>
                        <w:t>EL TECOMATE, FCO. Z. MENA, PUE.</w:t>
                      </w:r>
                    </w:p>
                    <w:p w14:paraId="652EBBA5">
                      <w:pPr>
                        <w:jc w:val="center"/>
                        <w:rPr>
                          <w:sz w:val="16"/>
                          <w:szCs w:val="16"/>
                        </w:rPr>
                      </w:pPr>
                    </w:p>
                  </w:txbxContent>
                </v:textbox>
              </v:shape>
            </w:pict>
          </mc:Fallback>
        </mc:AlternateContent>
      </w:r>
    </w:p>
    <w:p w14:paraId="01EDBEB9">
      <w:pPr>
        <w:pStyle w:val="13"/>
        <w:spacing w:line="350" w:lineRule="auto"/>
        <w:rPr>
          <w:rFonts w:ascii="Arial" w:hAnsi="Arial" w:cs="Arial"/>
          <w:sz w:val="24"/>
          <w:szCs w:val="24"/>
        </w:rPr>
      </w:pPr>
    </w:p>
    <w:p w14:paraId="2CFDF7EA">
      <w:pPr>
        <w:rPr>
          <w:rFonts w:ascii="Arial" w:hAnsi="Arial" w:cs="Arial"/>
          <w:sz w:val="24"/>
          <w:szCs w:val="24"/>
        </w:rPr>
      </w:pPr>
    </w:p>
    <w:p w14:paraId="18BA6340">
      <w:pPr>
        <w:pStyle w:val="13"/>
        <w:spacing w:line="350" w:lineRule="auto"/>
        <w:rPr>
          <w:rFonts w:ascii="Arial" w:hAnsi="Arial" w:cs="Arial"/>
          <w:sz w:val="24"/>
          <w:szCs w:val="24"/>
        </w:rPr>
      </w:pPr>
    </w:p>
    <w:p w14:paraId="09F02D23">
      <w:pPr>
        <w:pStyle w:val="13"/>
        <w:spacing w:line="350" w:lineRule="auto"/>
        <w:jc w:val="center"/>
        <w:rPr>
          <w:rFonts w:ascii="Arial" w:hAnsi="Arial" w:cs="Arial"/>
          <w:sz w:val="24"/>
          <w:szCs w:val="24"/>
        </w:rPr>
      </w:pPr>
      <w:r>
        <w:rPr>
          <w:rFonts w:ascii="Arial" w:hAnsi="Arial" w:cs="Arial"/>
          <w:sz w:val="24"/>
          <w:szCs w:val="24"/>
        </w:rPr>
        <w:t>PROGRAMA AULA ESCUELA COMUNIDAD (PAEC) PROYECTO ESCOLAR COMUNITARIO (PEC)</w:t>
      </w:r>
    </w:p>
    <w:p w14:paraId="5E005155">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r>
        <w:rPr>
          <w:rFonts w:ascii="SimSun" w:hAnsi="SimSun" w:eastAsia="SimSun" w:cs="SimSun"/>
          <w:sz w:val="24"/>
          <w:szCs w:val="24"/>
        </w:rPr>
        <w:drawing>
          <wp:anchor distT="0" distB="0" distL="114300" distR="114300" simplePos="0" relativeHeight="251676672" behindDoc="1" locked="0" layoutInCell="1" allowOverlap="1">
            <wp:simplePos x="0" y="0"/>
            <wp:positionH relativeFrom="column">
              <wp:posOffset>3352800</wp:posOffset>
            </wp:positionH>
            <wp:positionV relativeFrom="paragraph">
              <wp:posOffset>2807970</wp:posOffset>
            </wp:positionV>
            <wp:extent cx="3267075" cy="3171190"/>
            <wp:effectExtent l="0" t="0" r="9525" b="10160"/>
            <wp:wrapNone/>
            <wp:docPr id="21" name="Imagen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0" descr="IMG_256"/>
                    <pic:cNvPicPr>
                      <a:picLocks noChangeAspect="1"/>
                    </pic:cNvPicPr>
                  </pic:nvPicPr>
                  <pic:blipFill>
                    <a:blip r:embed="rId11"/>
                    <a:stretch>
                      <a:fillRect/>
                    </a:stretch>
                  </pic:blipFill>
                  <pic:spPr>
                    <a:xfrm>
                      <a:off x="0" y="0"/>
                      <a:ext cx="3267075" cy="3171190"/>
                    </a:xfrm>
                    <a:prstGeom prst="rect">
                      <a:avLst/>
                    </a:prstGeom>
                    <a:noFill/>
                    <a:ln w="9525">
                      <a:noFill/>
                    </a:ln>
                  </pic:spPr>
                </pic:pic>
              </a:graphicData>
            </a:graphic>
          </wp:anchor>
        </w:drawing>
      </w:r>
      <w:r>
        <w:rPr>
          <w:rFonts w:ascii="SimSun" w:hAnsi="SimSun" w:eastAsia="SimSun" w:cs="SimSun"/>
          <w:sz w:val="24"/>
          <w:szCs w:val="24"/>
        </w:rPr>
        <w:drawing>
          <wp:anchor distT="0" distB="0" distL="114300" distR="114300" simplePos="0" relativeHeight="251676672" behindDoc="1" locked="0" layoutInCell="1" allowOverlap="1">
            <wp:simplePos x="0" y="0"/>
            <wp:positionH relativeFrom="column">
              <wp:posOffset>-85725</wp:posOffset>
            </wp:positionH>
            <wp:positionV relativeFrom="paragraph">
              <wp:posOffset>2799715</wp:posOffset>
            </wp:positionV>
            <wp:extent cx="3303905" cy="3149600"/>
            <wp:effectExtent l="0" t="0" r="10795" b="12700"/>
            <wp:wrapNone/>
            <wp:docPr id="18" name="Imagen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8" descr="IMG_256"/>
                    <pic:cNvPicPr>
                      <a:picLocks noChangeAspect="1"/>
                    </pic:cNvPicPr>
                  </pic:nvPicPr>
                  <pic:blipFill>
                    <a:blip r:embed="rId12"/>
                    <a:stretch>
                      <a:fillRect/>
                    </a:stretch>
                  </pic:blipFill>
                  <pic:spPr>
                    <a:xfrm>
                      <a:off x="0" y="0"/>
                      <a:ext cx="3303905" cy="3149600"/>
                    </a:xfrm>
                    <a:prstGeom prst="rect">
                      <a:avLst/>
                    </a:prstGeom>
                    <a:noFill/>
                    <a:ln w="9525">
                      <a:noFill/>
                    </a:ln>
                  </pic:spPr>
                </pic:pic>
              </a:graphicData>
            </a:graphic>
          </wp:anchor>
        </w:drawing>
      </w:r>
      <w:r>
        <w:rPr>
          <w:rFonts w:ascii="Arial" w:hAnsi="Arial" w:cs="Arial"/>
          <w:sz w:val="24"/>
          <w:szCs w:val="24"/>
          <w:lang w:val="es-MX"/>
        </w:rPr>
        <w:drawing>
          <wp:anchor distT="0" distB="0" distL="0" distR="0" simplePos="0" relativeHeight="251659264" behindDoc="0" locked="0" layoutInCell="1" allowOverlap="1">
            <wp:simplePos x="0" y="0"/>
            <wp:positionH relativeFrom="column">
              <wp:posOffset>57150</wp:posOffset>
            </wp:positionH>
            <wp:positionV relativeFrom="paragraph">
              <wp:posOffset>319405</wp:posOffset>
            </wp:positionV>
            <wp:extent cx="6524625" cy="2190115"/>
            <wp:effectExtent l="209550" t="171450" r="219075" b="191135"/>
            <wp:wrapTopAndBottom/>
            <wp:docPr id="26" name="image19.png"/>
            <wp:cNvGraphicFramePr/>
            <a:graphic xmlns:a="http://schemas.openxmlformats.org/drawingml/2006/main">
              <a:graphicData uri="http://schemas.openxmlformats.org/drawingml/2006/picture">
                <pic:pic xmlns:pic="http://schemas.openxmlformats.org/drawingml/2006/picture">
                  <pic:nvPicPr>
                    <pic:cNvPr id="26" name="image19.png"/>
                    <pic:cNvPicPr preferRelativeResize="0"/>
                  </pic:nvPicPr>
                  <pic:blipFill>
                    <a:blip r:embed="rId13"/>
                    <a:srcRect/>
                    <a:stretch>
                      <a:fillRect/>
                    </a:stretch>
                  </pic:blipFill>
                  <pic:spPr>
                    <a:xfrm>
                      <a:off x="0" y="0"/>
                      <a:ext cx="6524625" cy="2190115"/>
                    </a:xfrm>
                    <a:prstGeom prst="rect">
                      <a:avLst/>
                    </a:prstGeom>
                    <a:effectLst>
                      <a:glow rad="228600">
                        <a:schemeClr val="accent4">
                          <a:satMod val="175000"/>
                          <a:alpha val="40000"/>
                        </a:schemeClr>
                      </a:glow>
                    </a:effectLst>
                    <a:scene3d>
                      <a:camera prst="orthographicFront"/>
                      <a:lightRig rig="threePt" dir="t"/>
                    </a:scene3d>
                    <a:sp3d>
                      <a:bevelT w="114300" prst="artDeco"/>
                    </a:sp3d>
                  </pic:spPr>
                </pic:pic>
              </a:graphicData>
            </a:graphic>
          </wp:anchor>
        </w:drawing>
      </w:r>
    </w:p>
    <w:p w14:paraId="4D3D1DDE">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r>
        <w:rPr>
          <w:rFonts w:ascii="SimSun" w:hAnsi="SimSun" w:eastAsia="SimSun" w:cs="SimSun"/>
          <w:sz w:val="24"/>
          <w:szCs w:val="24"/>
        </w:rPr>
        <w:drawing>
          <wp:inline distT="0" distB="0" distL="114300" distR="114300">
            <wp:extent cx="304800" cy="304800"/>
            <wp:effectExtent l="0" t="0" r="0" b="0"/>
            <wp:docPr id="2"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IMG_256"/>
                    <pic:cNvPicPr>
                      <a:picLocks noChangeAspect="1"/>
                    </pic:cNvPicPr>
                  </pic:nvPicPr>
                  <pic:blipFill>
                    <a:blip r:embed="rId1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4"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descr="IMG_256"/>
                    <pic:cNvPicPr>
                      <a:picLocks noChangeAspect="1"/>
                    </pic:cNvPicPr>
                  </pic:nvPicPr>
                  <pic:blipFill>
                    <a:blip r:embed="rId1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2" name="Imagen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5" descr="IMG_256"/>
                    <pic:cNvPicPr>
                      <a:picLocks noChangeAspect="1"/>
                    </pic:cNvPicPr>
                  </pic:nvPicPr>
                  <pic:blipFill>
                    <a:blip r:embed="rId14"/>
                    <a:stretch>
                      <a:fillRect/>
                    </a:stretch>
                  </pic:blipFill>
                  <pic:spPr>
                    <a:xfrm>
                      <a:off x="0" y="0"/>
                      <a:ext cx="304800" cy="304800"/>
                    </a:xfrm>
                    <a:prstGeom prst="rect">
                      <a:avLst/>
                    </a:prstGeom>
                    <a:noFill/>
                    <a:ln w="9525">
                      <a:noFill/>
                    </a:ln>
                  </pic:spPr>
                </pic:pic>
              </a:graphicData>
            </a:graphic>
          </wp:inline>
        </w:drawing>
      </w:r>
    </w:p>
    <w:p w14:paraId="3CAFAE62">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r>
        <w:rPr>
          <w:rFonts w:ascii="SimSun" w:hAnsi="SimSun" w:eastAsia="SimSun" w:cs="SimSun"/>
          <w:sz w:val="24"/>
          <w:szCs w:val="24"/>
        </w:rPr>
        <w:drawing>
          <wp:inline distT="0" distB="0" distL="114300" distR="114300">
            <wp:extent cx="304800" cy="304800"/>
            <wp:effectExtent l="0" t="0" r="0" b="0"/>
            <wp:docPr id="5" name="Imagen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 descr="IMG_256"/>
                    <pic:cNvPicPr>
                      <a:picLocks noChangeAspect="1"/>
                    </pic:cNvPicPr>
                  </pic:nvPicPr>
                  <pic:blipFill>
                    <a:blip r:embed="rId1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6" name="Imagen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4" descr="IMG_256"/>
                    <pic:cNvPicPr>
                      <a:picLocks noChangeAspect="1"/>
                    </pic:cNvPicPr>
                  </pic:nvPicPr>
                  <pic:blipFill>
                    <a:blip r:embed="rId1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3" name="Imagen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6" descr="IMG_256"/>
                    <pic:cNvPicPr>
                      <a:picLocks noChangeAspect="1"/>
                    </pic:cNvPicPr>
                  </pic:nvPicPr>
                  <pic:blipFill>
                    <a:blip r:embed="rId1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4" name="Imagen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7" descr="IMG_256"/>
                    <pic:cNvPicPr>
                      <a:picLocks noChangeAspect="1"/>
                    </pic:cNvPicPr>
                  </pic:nvPicPr>
                  <pic:blipFill>
                    <a:blip r:embed="rId14"/>
                    <a:stretch>
                      <a:fillRect/>
                    </a:stretch>
                  </pic:blipFill>
                  <pic:spPr>
                    <a:xfrm>
                      <a:off x="0" y="0"/>
                      <a:ext cx="304800" cy="304800"/>
                    </a:xfrm>
                    <a:prstGeom prst="rect">
                      <a:avLst/>
                    </a:prstGeom>
                    <a:noFill/>
                    <a:ln w="9525">
                      <a:noFill/>
                    </a:ln>
                  </pic:spPr>
                </pic:pic>
              </a:graphicData>
            </a:graphic>
          </wp:inline>
        </w:drawing>
      </w:r>
    </w:p>
    <w:p w14:paraId="3AC1AC2F">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32F764F6">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57E8FBB2">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23AFDB1F">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2C7601AA">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r>
        <w:rPr>
          <w:rFonts w:ascii="SimSun" w:hAnsi="SimSun" w:eastAsia="SimSun" w:cs="SimSun"/>
          <w:sz w:val="24"/>
          <w:szCs w:val="24"/>
        </w:rPr>
        <w:drawing>
          <wp:inline distT="0" distB="0" distL="114300" distR="114300">
            <wp:extent cx="304800" cy="304800"/>
            <wp:effectExtent l="0" t="0" r="0" b="0"/>
            <wp:docPr id="19" name="Imagen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9" descr="IMG_256"/>
                    <pic:cNvPicPr>
                      <a:picLocks noChangeAspect="1"/>
                    </pic:cNvPicPr>
                  </pic:nvPicPr>
                  <pic:blipFill>
                    <a:blip r:embed="rId14"/>
                    <a:stretch>
                      <a:fillRect/>
                    </a:stretch>
                  </pic:blipFill>
                  <pic:spPr>
                    <a:xfrm>
                      <a:off x="0" y="0"/>
                      <a:ext cx="304800" cy="304800"/>
                    </a:xfrm>
                    <a:prstGeom prst="rect">
                      <a:avLst/>
                    </a:prstGeom>
                    <a:noFill/>
                    <a:ln w="9525">
                      <a:noFill/>
                    </a:ln>
                  </pic:spPr>
                </pic:pic>
              </a:graphicData>
            </a:graphic>
          </wp:inline>
        </w:drawing>
      </w:r>
    </w:p>
    <w:p w14:paraId="462AA296">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68693D26">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3C83D00E">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7ED7D7AE">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42EA2ED2">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324A2687">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601C43C9">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682A23B2">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73B9B93C">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3CADDC52">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2371D073">
      <w:pPr>
        <w:pBdr>
          <w:top w:val="none" w:color="auto" w:sz="0" w:space="0"/>
          <w:left w:val="none" w:color="auto" w:sz="0" w:space="0"/>
          <w:bottom w:val="none" w:color="auto" w:sz="0" w:space="0"/>
          <w:right w:val="none" w:color="auto" w:sz="0" w:space="0"/>
          <w:between w:val="none" w:color="auto" w:sz="0" w:space="0"/>
        </w:pBdr>
        <w:spacing w:before="3"/>
        <w:rPr>
          <w:rFonts w:ascii="Arial" w:hAnsi="Arial" w:cs="Arial"/>
          <w:b/>
          <w:i/>
          <w:color w:val="000000"/>
          <w:sz w:val="24"/>
          <w:szCs w:val="24"/>
        </w:rPr>
        <w:sectPr>
          <w:pgSz w:w="12240" w:h="15840"/>
          <w:pgMar w:top="620" w:right="900" w:bottom="280" w:left="840" w:header="720" w:footer="720" w:gutter="0"/>
          <w:pgNumType w:start="1"/>
          <w:cols w:space="720" w:num="1"/>
        </w:sectPr>
      </w:pPr>
      <w:r>
        <w:rPr>
          <w:rFonts w:ascii="Arial" w:hAnsi="Arial" w:cs="Arial"/>
          <w:b/>
          <w:i/>
          <w:color w:val="000000"/>
          <w:sz w:val="24"/>
          <w:szCs w:val="24"/>
        </w:rPr>
        <w:t>Av. Independencia S/N, El Tecomate, Fco. Z. Mena.  Pue. Cel: 7461081353 21ebh0465e@seppue.gob.mx</w:t>
      </w:r>
    </w:p>
    <w:p w14:paraId="6056A0D2">
      <w:pPr>
        <w:pStyle w:val="2"/>
        <w:ind w:left="2177" w:right="2117"/>
        <w:jc w:val="center"/>
        <w:rPr>
          <w:rFonts w:ascii="Arial" w:hAnsi="Arial" w:cs="Arial"/>
          <w:sz w:val="24"/>
          <w:szCs w:val="24"/>
        </w:rPr>
        <w:sectPr>
          <w:footerReference r:id="rId3" w:type="default"/>
          <w:pgSz w:w="12240" w:h="15840"/>
          <w:pgMar w:top="1360" w:right="900" w:bottom="1508" w:left="840" w:header="0" w:footer="590" w:gutter="0"/>
          <w:pgNumType w:start="2"/>
          <w:cols w:space="720" w:num="1"/>
        </w:sectPr>
      </w:pPr>
      <w:r>
        <w:rPr>
          <w:rFonts w:ascii="Arial" w:hAnsi="Arial" w:cs="Arial"/>
          <w:sz w:val="24"/>
          <w:szCs w:val="24"/>
        </w:rPr>
        <w:t>Índice</w:t>
      </w:r>
    </w:p>
    <w:p w14:paraId="76647858">
      <w:pPr>
        <w:pBdr>
          <w:top w:val="none" w:color="auto" w:sz="0" w:space="0"/>
          <w:left w:val="none" w:color="auto" w:sz="0" w:space="0"/>
          <w:bottom w:val="none" w:color="auto" w:sz="0" w:space="0"/>
          <w:right w:val="none" w:color="auto" w:sz="0" w:space="0"/>
          <w:between w:val="none" w:color="auto" w:sz="0" w:space="0"/>
        </w:pBdr>
        <w:tabs>
          <w:tab w:val="right" w:pos="9008"/>
        </w:tabs>
        <w:spacing w:before="421"/>
        <w:ind w:left="1558"/>
        <w:rPr>
          <w:rFonts w:ascii="Arial" w:hAnsi="Arial" w:cs="Arial"/>
          <w:b/>
          <w:i/>
          <w:color w:val="000000"/>
          <w:sz w:val="24"/>
          <w:szCs w:val="24"/>
        </w:rPr>
      </w:pPr>
      <w:r>
        <w:fldChar w:fldCharType="begin"/>
      </w:r>
      <w:r>
        <w:instrText xml:space="preserve"> HYPERLINK \l "_gjdgxs" \h </w:instrText>
      </w:r>
      <w:r>
        <w:fldChar w:fldCharType="separate"/>
      </w:r>
      <w:r>
        <w:rPr>
          <w:rFonts w:ascii="Arial" w:hAnsi="Arial" w:cs="Arial"/>
          <w:b/>
          <w:i/>
          <w:color w:val="000000"/>
          <w:sz w:val="24"/>
          <w:szCs w:val="24"/>
        </w:rPr>
        <w:t>FASE I.- Elaboración del Diagnóstico colectivo</w:t>
      </w:r>
      <w:r>
        <w:rPr>
          <w:rFonts w:ascii="Arial" w:hAnsi="Arial" w:cs="Arial"/>
          <w:b/>
          <w:i/>
          <w:color w:val="000000"/>
          <w:sz w:val="24"/>
          <w:szCs w:val="24"/>
        </w:rPr>
        <w:fldChar w:fldCharType="end"/>
      </w:r>
      <w:r>
        <w:fldChar w:fldCharType="begin"/>
      </w:r>
      <w:r>
        <w:instrText xml:space="preserve"> HYPERLINK \l "_gjdgxs"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0769C2EE">
      <w:pPr>
        <w:pBdr>
          <w:top w:val="none" w:color="auto" w:sz="0" w:space="0"/>
          <w:left w:val="none" w:color="auto" w:sz="0" w:space="0"/>
          <w:bottom w:val="none" w:color="auto" w:sz="0" w:space="0"/>
          <w:right w:val="none" w:color="auto" w:sz="0" w:space="0"/>
          <w:between w:val="none" w:color="auto" w:sz="0" w:space="0"/>
        </w:pBdr>
        <w:tabs>
          <w:tab w:val="right" w:pos="9051"/>
        </w:tabs>
        <w:spacing w:before="118"/>
        <w:ind w:left="458"/>
        <w:rPr>
          <w:rFonts w:ascii="Arial" w:hAnsi="Arial" w:eastAsia="Calibri" w:cs="Arial"/>
          <w:color w:val="000000"/>
          <w:sz w:val="24"/>
          <w:szCs w:val="24"/>
        </w:rPr>
      </w:pPr>
      <w:r>
        <w:fldChar w:fldCharType="begin"/>
      </w:r>
      <w:r>
        <w:instrText xml:space="preserve"> HYPERLINK \l "_30j0zll" \h </w:instrText>
      </w:r>
      <w:r>
        <w:fldChar w:fldCharType="separate"/>
      </w:r>
      <w:r>
        <w:rPr>
          <w:rFonts w:ascii="Arial" w:hAnsi="Arial" w:cs="Arial"/>
          <w:b/>
          <w:i/>
          <w:color w:val="000000"/>
          <w:sz w:val="24"/>
          <w:szCs w:val="24"/>
        </w:rPr>
        <w:t>I.- Características de la comunidad</w:t>
      </w:r>
      <w:r>
        <w:rPr>
          <w:rFonts w:ascii="Arial" w:hAnsi="Arial" w:cs="Arial"/>
          <w:b/>
          <w:i/>
          <w:color w:val="000000"/>
          <w:sz w:val="24"/>
          <w:szCs w:val="24"/>
        </w:rPr>
        <w:fldChar w:fldCharType="end"/>
      </w:r>
      <w:r>
        <w:fldChar w:fldCharType="begin"/>
      </w:r>
      <w:r>
        <w:instrText xml:space="preserve"> HYPERLINK \l "_30j0zll"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7F67DAC8">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1398"/>
          <w:tab w:val="right" w:pos="9068"/>
        </w:tabs>
        <w:spacing w:before="123"/>
        <w:rPr>
          <w:rFonts w:ascii="Arial" w:hAnsi="Arial" w:cs="Arial"/>
          <w:sz w:val="24"/>
          <w:szCs w:val="24"/>
        </w:rPr>
      </w:pPr>
      <w:r>
        <w:fldChar w:fldCharType="begin"/>
      </w:r>
      <w:r>
        <w:instrText xml:space="preserve"> HYPERLINK \l "_1fob9te" \h </w:instrText>
      </w:r>
      <w:r>
        <w:fldChar w:fldCharType="separate"/>
      </w:r>
      <w:r>
        <w:rPr>
          <w:rFonts w:ascii="Arial" w:hAnsi="Arial" w:cs="Arial"/>
          <w:i/>
          <w:color w:val="000000"/>
          <w:sz w:val="24"/>
          <w:szCs w:val="24"/>
        </w:rPr>
        <w:t>Ubicación geográfica</w:t>
      </w:r>
      <w:r>
        <w:rPr>
          <w:rFonts w:ascii="Arial" w:hAnsi="Arial" w:cs="Arial"/>
          <w:i/>
          <w:color w:val="000000"/>
          <w:sz w:val="24"/>
          <w:szCs w:val="24"/>
        </w:rPr>
        <w:fldChar w:fldCharType="end"/>
      </w:r>
      <w:r>
        <w:fldChar w:fldCharType="begin"/>
      </w:r>
      <w:r>
        <w:instrText xml:space="preserve"> HYPERLINK \l "_1fob9te"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4E411EF2">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1398"/>
          <w:tab w:val="right" w:pos="9068"/>
        </w:tabs>
        <w:spacing w:before="110"/>
        <w:rPr>
          <w:rFonts w:ascii="Arial" w:hAnsi="Arial" w:cs="Arial"/>
          <w:sz w:val="24"/>
          <w:szCs w:val="24"/>
        </w:rPr>
      </w:pPr>
      <w:r>
        <w:fldChar w:fldCharType="begin"/>
      </w:r>
      <w:r>
        <w:instrText xml:space="preserve"> HYPERLINK \l "_3znysh7" \h </w:instrText>
      </w:r>
      <w:r>
        <w:fldChar w:fldCharType="separate"/>
      </w:r>
      <w:r>
        <w:rPr>
          <w:rFonts w:ascii="Arial" w:hAnsi="Arial" w:cs="Arial"/>
          <w:i/>
          <w:color w:val="000000"/>
          <w:sz w:val="24"/>
          <w:szCs w:val="24"/>
        </w:rPr>
        <w:t>Situación demográfica</w:t>
      </w:r>
      <w:r>
        <w:rPr>
          <w:rFonts w:ascii="Arial" w:hAnsi="Arial" w:cs="Arial"/>
          <w:i/>
          <w:color w:val="000000"/>
          <w:sz w:val="24"/>
          <w:szCs w:val="24"/>
        </w:rPr>
        <w:fldChar w:fldCharType="end"/>
      </w:r>
      <w:r>
        <w:fldChar w:fldCharType="begin"/>
      </w:r>
      <w:r>
        <w:instrText xml:space="preserve"> HYPERLINK \l "_3znysh7"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334D0028">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1397"/>
          <w:tab w:val="left" w:pos="1398"/>
          <w:tab w:val="right" w:pos="9068"/>
        </w:tabs>
        <w:spacing w:before="111"/>
        <w:rPr>
          <w:rFonts w:ascii="Arial" w:hAnsi="Arial" w:cs="Arial"/>
          <w:sz w:val="24"/>
          <w:szCs w:val="24"/>
        </w:rPr>
      </w:pPr>
      <w:r>
        <w:fldChar w:fldCharType="begin"/>
      </w:r>
      <w:r>
        <w:instrText xml:space="preserve"> HYPERLINK \l "_2et92p0" \h </w:instrText>
      </w:r>
      <w:r>
        <w:fldChar w:fldCharType="separate"/>
      </w:r>
      <w:r>
        <w:rPr>
          <w:rFonts w:ascii="Arial" w:hAnsi="Arial" w:cs="Arial"/>
          <w:i/>
          <w:color w:val="000000"/>
          <w:sz w:val="24"/>
          <w:szCs w:val="24"/>
        </w:rPr>
        <w:t>Situación socioeconómica</w:t>
      </w:r>
      <w:r>
        <w:rPr>
          <w:rFonts w:ascii="Arial" w:hAnsi="Arial" w:cs="Arial"/>
          <w:i/>
          <w:color w:val="000000"/>
          <w:sz w:val="24"/>
          <w:szCs w:val="24"/>
        </w:rPr>
        <w:fldChar w:fldCharType="end"/>
      </w:r>
      <w:r>
        <w:fldChar w:fldCharType="begin"/>
      </w:r>
      <w:r>
        <w:instrText xml:space="preserve"> HYPERLINK \l "_2et92p0"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2C0BDAFF">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1398"/>
          <w:tab w:val="right" w:pos="9068"/>
        </w:tabs>
        <w:spacing w:before="111"/>
        <w:rPr>
          <w:rFonts w:ascii="Arial" w:hAnsi="Arial" w:cs="Arial"/>
          <w:sz w:val="24"/>
          <w:szCs w:val="24"/>
        </w:rPr>
      </w:pPr>
      <w:r>
        <w:fldChar w:fldCharType="begin"/>
      </w:r>
      <w:r>
        <w:instrText xml:space="preserve"> HYPERLINK \l "_tyjcwt" \h </w:instrText>
      </w:r>
      <w:r>
        <w:fldChar w:fldCharType="separate"/>
      </w:r>
      <w:r>
        <w:rPr>
          <w:rFonts w:ascii="Arial" w:hAnsi="Arial" w:cs="Arial"/>
          <w:i/>
          <w:color w:val="000000"/>
          <w:sz w:val="24"/>
          <w:szCs w:val="24"/>
        </w:rPr>
        <w:t>Situación sociocultural</w:t>
      </w:r>
      <w:r>
        <w:rPr>
          <w:rFonts w:ascii="Arial" w:hAnsi="Arial" w:cs="Arial"/>
          <w:i/>
          <w:color w:val="000000"/>
          <w:sz w:val="24"/>
          <w:szCs w:val="24"/>
        </w:rPr>
        <w:fldChar w:fldCharType="end"/>
      </w:r>
      <w:r>
        <w:fldChar w:fldCharType="begin"/>
      </w:r>
      <w:r>
        <w:instrText xml:space="preserve"> HYPERLINK \l "_tyjcwt"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5DDD21A8">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1398"/>
          <w:tab w:val="right" w:pos="9068"/>
        </w:tabs>
        <w:spacing w:before="108"/>
        <w:rPr>
          <w:rFonts w:ascii="Arial" w:hAnsi="Arial" w:cs="Arial"/>
          <w:sz w:val="24"/>
          <w:szCs w:val="24"/>
        </w:rPr>
      </w:pPr>
      <w:r>
        <w:fldChar w:fldCharType="begin"/>
      </w:r>
      <w:r>
        <w:instrText xml:space="preserve"> HYPERLINK \l "_3dy6vkm" \h </w:instrText>
      </w:r>
      <w:r>
        <w:fldChar w:fldCharType="separate"/>
      </w:r>
      <w:r>
        <w:rPr>
          <w:rFonts w:ascii="Arial" w:hAnsi="Arial" w:cs="Arial"/>
          <w:i/>
          <w:color w:val="000000"/>
          <w:sz w:val="24"/>
          <w:szCs w:val="24"/>
        </w:rPr>
        <w:t>Seguridad:</w:t>
      </w:r>
      <w:r>
        <w:rPr>
          <w:rFonts w:ascii="Arial" w:hAnsi="Arial" w:cs="Arial"/>
          <w:i/>
          <w:color w:val="000000"/>
          <w:sz w:val="24"/>
          <w:szCs w:val="24"/>
        </w:rPr>
        <w:fldChar w:fldCharType="end"/>
      </w:r>
      <w:r>
        <w:fldChar w:fldCharType="begin"/>
      </w:r>
      <w:r>
        <w:instrText xml:space="preserve"> HYPERLINK \l "_3dy6vkm"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07610CA4">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1397"/>
          <w:tab w:val="left" w:pos="1398"/>
          <w:tab w:val="right" w:pos="9068"/>
        </w:tabs>
        <w:spacing w:before="111"/>
        <w:rPr>
          <w:rFonts w:ascii="Arial" w:hAnsi="Arial" w:cs="Arial"/>
          <w:sz w:val="24"/>
          <w:szCs w:val="24"/>
        </w:rPr>
      </w:pPr>
      <w:r>
        <w:fldChar w:fldCharType="begin"/>
      </w:r>
      <w:r>
        <w:instrText xml:space="preserve"> HYPERLINK \l "_1t3h5sf" \h </w:instrText>
      </w:r>
      <w:r>
        <w:fldChar w:fldCharType="separate"/>
      </w:r>
      <w:r>
        <w:rPr>
          <w:rFonts w:ascii="Arial" w:hAnsi="Arial" w:cs="Arial"/>
          <w:i/>
          <w:color w:val="000000"/>
          <w:sz w:val="24"/>
          <w:szCs w:val="24"/>
        </w:rPr>
        <w:t>Medio ambiente</w:t>
      </w:r>
      <w:r>
        <w:rPr>
          <w:rFonts w:ascii="Arial" w:hAnsi="Arial" w:cs="Arial"/>
          <w:i/>
          <w:color w:val="000000"/>
          <w:sz w:val="24"/>
          <w:szCs w:val="24"/>
        </w:rPr>
        <w:fldChar w:fldCharType="end"/>
      </w:r>
      <w:r>
        <w:fldChar w:fldCharType="begin"/>
      </w:r>
      <w:r>
        <w:instrText xml:space="preserve"> HYPERLINK \l "_1t3h5sf"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312EA48E">
      <w:pPr>
        <w:pBdr>
          <w:top w:val="none" w:color="auto" w:sz="0" w:space="0"/>
          <w:left w:val="none" w:color="auto" w:sz="0" w:space="0"/>
          <w:bottom w:val="none" w:color="auto" w:sz="0" w:space="0"/>
          <w:right w:val="none" w:color="auto" w:sz="0" w:space="0"/>
          <w:between w:val="none" w:color="auto" w:sz="0" w:space="0"/>
        </w:pBdr>
        <w:tabs>
          <w:tab w:val="right" w:pos="9053"/>
        </w:tabs>
        <w:spacing w:before="108"/>
        <w:ind w:left="458"/>
        <w:rPr>
          <w:rFonts w:ascii="Arial" w:hAnsi="Arial" w:eastAsia="Calibri" w:cs="Arial"/>
          <w:color w:val="000000"/>
          <w:sz w:val="24"/>
          <w:szCs w:val="24"/>
        </w:rPr>
      </w:pPr>
      <w:r>
        <w:fldChar w:fldCharType="begin"/>
      </w:r>
      <w:r>
        <w:instrText xml:space="preserve"> HYPERLINK \l "_4d34og8" \h </w:instrText>
      </w:r>
      <w:r>
        <w:fldChar w:fldCharType="separate"/>
      </w:r>
      <w:r>
        <w:rPr>
          <w:rFonts w:ascii="Arial" w:hAnsi="Arial" w:cs="Arial"/>
          <w:b/>
          <w:i/>
          <w:color w:val="000000"/>
          <w:sz w:val="24"/>
          <w:szCs w:val="24"/>
        </w:rPr>
        <w:t>2.- Características de la educación</w:t>
      </w:r>
      <w:r>
        <w:rPr>
          <w:rFonts w:ascii="Arial" w:hAnsi="Arial" w:cs="Arial"/>
          <w:b/>
          <w:i/>
          <w:color w:val="000000"/>
          <w:sz w:val="24"/>
          <w:szCs w:val="24"/>
        </w:rPr>
        <w:fldChar w:fldCharType="end"/>
      </w:r>
      <w:r>
        <w:fldChar w:fldCharType="begin"/>
      </w:r>
      <w:r>
        <w:instrText xml:space="preserve"> HYPERLINK \l "_4d34og8"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656B9F2B">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398"/>
          <w:tab w:val="right" w:pos="9068"/>
        </w:tabs>
        <w:spacing w:before="125"/>
        <w:rPr>
          <w:rFonts w:ascii="Arial" w:hAnsi="Arial" w:cs="Arial"/>
          <w:sz w:val="24"/>
          <w:szCs w:val="24"/>
        </w:rPr>
      </w:pPr>
      <w:r>
        <w:fldChar w:fldCharType="begin"/>
      </w:r>
      <w:r>
        <w:instrText xml:space="preserve"> HYPERLINK \l "_2s8eyo1" \h </w:instrText>
      </w:r>
      <w:r>
        <w:fldChar w:fldCharType="separate"/>
      </w:r>
      <w:r>
        <w:rPr>
          <w:rFonts w:ascii="Arial" w:hAnsi="Arial" w:cs="Arial"/>
          <w:i/>
          <w:color w:val="000000"/>
          <w:sz w:val="24"/>
          <w:szCs w:val="24"/>
        </w:rPr>
        <w:t>Cobertura de la educación</w:t>
      </w:r>
      <w:r>
        <w:rPr>
          <w:rFonts w:ascii="Arial" w:hAnsi="Arial" w:cs="Arial"/>
          <w:i/>
          <w:color w:val="000000"/>
          <w:sz w:val="24"/>
          <w:szCs w:val="24"/>
        </w:rPr>
        <w:fldChar w:fldCharType="end"/>
      </w:r>
      <w:r>
        <w:fldChar w:fldCharType="begin"/>
      </w:r>
      <w:r>
        <w:instrText xml:space="preserve"> HYPERLINK \l "_2s8eyo1"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6CC62EAD">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398"/>
          <w:tab w:val="right" w:pos="9068"/>
        </w:tabs>
        <w:spacing w:before="109"/>
        <w:rPr>
          <w:rFonts w:ascii="Arial" w:hAnsi="Arial" w:cs="Arial"/>
          <w:sz w:val="24"/>
          <w:szCs w:val="24"/>
        </w:rPr>
      </w:pPr>
      <w:r>
        <w:fldChar w:fldCharType="begin"/>
      </w:r>
      <w:r>
        <w:instrText xml:space="preserve"> HYPERLINK \l "_17dp8vu" \h </w:instrText>
      </w:r>
      <w:r>
        <w:fldChar w:fldCharType="separate"/>
      </w:r>
      <w:r>
        <w:rPr>
          <w:rFonts w:ascii="Arial" w:hAnsi="Arial" w:cs="Arial"/>
          <w:i/>
          <w:color w:val="000000"/>
          <w:sz w:val="24"/>
          <w:szCs w:val="24"/>
        </w:rPr>
        <w:t>Contexto familiar</w:t>
      </w:r>
      <w:r>
        <w:rPr>
          <w:rFonts w:ascii="Arial" w:hAnsi="Arial" w:cs="Arial"/>
          <w:i/>
          <w:color w:val="000000"/>
          <w:sz w:val="24"/>
          <w:szCs w:val="24"/>
        </w:rPr>
        <w:fldChar w:fldCharType="end"/>
      </w:r>
      <w:r>
        <w:fldChar w:fldCharType="begin"/>
      </w:r>
      <w:r>
        <w:instrText xml:space="preserve"> HYPERLINK \l "_17dp8vu"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09F99EEF">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397"/>
          <w:tab w:val="left" w:pos="1398"/>
          <w:tab w:val="right" w:pos="9068"/>
        </w:tabs>
        <w:spacing w:before="110"/>
        <w:rPr>
          <w:rFonts w:ascii="Arial" w:hAnsi="Arial" w:cs="Arial"/>
          <w:sz w:val="24"/>
          <w:szCs w:val="24"/>
        </w:rPr>
      </w:pPr>
      <w:r>
        <w:fldChar w:fldCharType="begin"/>
      </w:r>
      <w:r>
        <w:instrText xml:space="preserve"> HYPERLINK \l "_3rdcrjn" \h </w:instrText>
      </w:r>
      <w:r>
        <w:fldChar w:fldCharType="separate"/>
      </w:r>
      <w:r>
        <w:rPr>
          <w:rFonts w:ascii="Arial" w:hAnsi="Arial" w:cs="Arial"/>
          <w:i/>
          <w:color w:val="000000"/>
          <w:sz w:val="24"/>
          <w:szCs w:val="24"/>
        </w:rPr>
        <w:t>Características del estudiantado</w:t>
      </w:r>
      <w:r>
        <w:rPr>
          <w:rFonts w:ascii="Arial" w:hAnsi="Arial" w:cs="Arial"/>
          <w:i/>
          <w:color w:val="000000"/>
          <w:sz w:val="24"/>
          <w:szCs w:val="24"/>
        </w:rPr>
        <w:fldChar w:fldCharType="end"/>
      </w:r>
      <w:r>
        <w:fldChar w:fldCharType="begin"/>
      </w:r>
      <w:r>
        <w:instrText xml:space="preserve"> HYPERLINK \l "_3rdcrjn"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4852E282">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398"/>
          <w:tab w:val="right" w:pos="9068"/>
        </w:tabs>
        <w:spacing w:before="111"/>
        <w:rPr>
          <w:rFonts w:ascii="Arial" w:hAnsi="Arial" w:cs="Arial"/>
          <w:sz w:val="24"/>
          <w:szCs w:val="24"/>
        </w:rPr>
      </w:pPr>
      <w:r>
        <w:fldChar w:fldCharType="begin"/>
      </w:r>
      <w:r>
        <w:instrText xml:space="preserve"> HYPERLINK \l "_26in1rg" \h </w:instrText>
      </w:r>
      <w:r>
        <w:fldChar w:fldCharType="separate"/>
      </w:r>
      <w:r>
        <w:rPr>
          <w:rFonts w:ascii="Arial" w:hAnsi="Arial" w:cs="Arial"/>
          <w:i/>
          <w:color w:val="000000"/>
          <w:sz w:val="24"/>
          <w:szCs w:val="24"/>
        </w:rPr>
        <w:t>Características del plantel</w:t>
      </w:r>
      <w:r>
        <w:rPr>
          <w:rFonts w:ascii="Arial" w:hAnsi="Arial" w:cs="Arial"/>
          <w:i/>
          <w:color w:val="000000"/>
          <w:sz w:val="24"/>
          <w:szCs w:val="24"/>
        </w:rPr>
        <w:fldChar w:fldCharType="end"/>
      </w:r>
      <w:r>
        <w:fldChar w:fldCharType="begin"/>
      </w:r>
      <w:r>
        <w:instrText xml:space="preserve"> HYPERLINK \l "_26in1rg"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2EC86B19">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398"/>
          <w:tab w:val="right" w:pos="9068"/>
        </w:tabs>
        <w:spacing w:before="110"/>
        <w:rPr>
          <w:rFonts w:ascii="Arial" w:hAnsi="Arial" w:cs="Arial"/>
          <w:sz w:val="24"/>
          <w:szCs w:val="24"/>
        </w:rPr>
      </w:pPr>
      <w:r>
        <w:fldChar w:fldCharType="begin"/>
      </w:r>
      <w:r>
        <w:instrText xml:space="preserve"> HYPERLINK \l "_lnxbz9" \h </w:instrText>
      </w:r>
      <w:r>
        <w:fldChar w:fldCharType="separate"/>
      </w:r>
      <w:r>
        <w:rPr>
          <w:rFonts w:ascii="Arial" w:hAnsi="Arial" w:cs="Arial"/>
          <w:i/>
          <w:color w:val="000000"/>
          <w:sz w:val="24"/>
          <w:szCs w:val="24"/>
        </w:rPr>
        <w:t>Indicadores educativos del plantel</w:t>
      </w:r>
      <w:r>
        <w:rPr>
          <w:rFonts w:ascii="Arial" w:hAnsi="Arial" w:cs="Arial"/>
          <w:i/>
          <w:color w:val="000000"/>
          <w:sz w:val="24"/>
          <w:szCs w:val="24"/>
        </w:rPr>
        <w:fldChar w:fldCharType="end"/>
      </w:r>
      <w:r>
        <w:fldChar w:fldCharType="begin"/>
      </w:r>
      <w:r>
        <w:instrText xml:space="preserve"> HYPERLINK \l "_lnxbz9"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59C157B3">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397"/>
          <w:tab w:val="left" w:pos="1398"/>
          <w:tab w:val="right" w:pos="9068"/>
        </w:tabs>
        <w:spacing w:before="111"/>
        <w:rPr>
          <w:rFonts w:ascii="Arial" w:hAnsi="Arial" w:cs="Arial"/>
          <w:sz w:val="24"/>
          <w:szCs w:val="24"/>
        </w:rPr>
      </w:pPr>
      <w:r>
        <w:fldChar w:fldCharType="begin"/>
      </w:r>
      <w:r>
        <w:instrText xml:space="preserve"> HYPERLINK \l "_35nkun2" \h </w:instrText>
      </w:r>
      <w:r>
        <w:fldChar w:fldCharType="separate"/>
      </w:r>
      <w:r>
        <w:rPr>
          <w:rFonts w:ascii="Arial" w:hAnsi="Arial" w:cs="Arial"/>
          <w:i/>
          <w:color w:val="000000"/>
          <w:sz w:val="24"/>
          <w:szCs w:val="24"/>
        </w:rPr>
        <w:t>Programas o proyectos</w:t>
      </w:r>
      <w:r>
        <w:rPr>
          <w:rFonts w:ascii="Arial" w:hAnsi="Arial" w:cs="Arial"/>
          <w:i/>
          <w:color w:val="000000"/>
          <w:sz w:val="24"/>
          <w:szCs w:val="24"/>
        </w:rPr>
        <w:fldChar w:fldCharType="end"/>
      </w:r>
      <w:r>
        <w:fldChar w:fldCharType="begin"/>
      </w:r>
      <w:r>
        <w:instrText xml:space="preserve"> HYPERLINK \l "_35nkun2"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694E6204">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398"/>
          <w:tab w:val="right" w:pos="9068"/>
        </w:tabs>
        <w:spacing w:before="108"/>
        <w:rPr>
          <w:rFonts w:ascii="Arial" w:hAnsi="Arial" w:cs="Arial"/>
          <w:sz w:val="24"/>
          <w:szCs w:val="24"/>
        </w:rPr>
      </w:pPr>
      <w:r>
        <w:fldChar w:fldCharType="begin"/>
      </w:r>
      <w:r>
        <w:instrText xml:space="preserve"> HYPERLINK \l "_1ksv4uv" \h </w:instrText>
      </w:r>
      <w:r>
        <w:fldChar w:fldCharType="separate"/>
      </w:r>
      <w:r>
        <w:rPr>
          <w:rFonts w:ascii="Arial" w:hAnsi="Arial" w:cs="Arial"/>
          <w:i/>
          <w:color w:val="000000"/>
          <w:sz w:val="24"/>
          <w:szCs w:val="24"/>
        </w:rPr>
        <w:t>Instalaciones y equipamiento en la escuela y la comunidad</w:t>
      </w:r>
      <w:r>
        <w:rPr>
          <w:rFonts w:ascii="Arial" w:hAnsi="Arial" w:cs="Arial"/>
          <w:i/>
          <w:color w:val="000000"/>
          <w:sz w:val="24"/>
          <w:szCs w:val="24"/>
        </w:rPr>
        <w:fldChar w:fldCharType="end"/>
      </w:r>
      <w:r>
        <w:fldChar w:fldCharType="begin"/>
      </w:r>
      <w:r>
        <w:instrText xml:space="preserve"> HYPERLINK \l "_1ksv4uv"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7F13142F">
      <w:pPr>
        <w:pBdr>
          <w:top w:val="none" w:color="auto" w:sz="0" w:space="0"/>
          <w:left w:val="none" w:color="auto" w:sz="0" w:space="0"/>
          <w:bottom w:val="none" w:color="auto" w:sz="0" w:space="0"/>
          <w:right w:val="none" w:color="auto" w:sz="0" w:space="0"/>
          <w:between w:val="none" w:color="auto" w:sz="0" w:space="0"/>
        </w:pBdr>
        <w:tabs>
          <w:tab w:val="right" w:pos="9056"/>
        </w:tabs>
        <w:spacing w:before="109"/>
        <w:ind w:left="458"/>
        <w:rPr>
          <w:rFonts w:ascii="Arial" w:hAnsi="Arial" w:eastAsia="Calibri" w:cs="Arial"/>
          <w:color w:val="000000"/>
          <w:sz w:val="24"/>
          <w:szCs w:val="24"/>
        </w:rPr>
      </w:pPr>
      <w:r>
        <w:fldChar w:fldCharType="begin"/>
      </w:r>
      <w:r>
        <w:instrText xml:space="preserve"> HYPERLINK \l "_44sinio" \h </w:instrText>
      </w:r>
      <w:r>
        <w:fldChar w:fldCharType="separate"/>
      </w:r>
      <w:r>
        <w:rPr>
          <w:rFonts w:ascii="Arial" w:hAnsi="Arial" w:cs="Arial"/>
          <w:b/>
          <w:i/>
          <w:color w:val="000000"/>
          <w:sz w:val="24"/>
          <w:szCs w:val="24"/>
        </w:rPr>
        <w:t>3.- Análisis de la información</w:t>
      </w:r>
      <w:r>
        <w:rPr>
          <w:rFonts w:ascii="Arial" w:hAnsi="Arial" w:cs="Arial"/>
          <w:b/>
          <w:i/>
          <w:color w:val="000000"/>
          <w:sz w:val="24"/>
          <w:szCs w:val="24"/>
        </w:rPr>
        <w:fldChar w:fldCharType="end"/>
      </w:r>
      <w:r>
        <w:fldChar w:fldCharType="begin"/>
      </w:r>
      <w:r>
        <w:instrText xml:space="preserve"> HYPERLINK \l "_44sinio"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19FA3C06">
      <w:pPr>
        <w:pBdr>
          <w:top w:val="none" w:color="auto" w:sz="0" w:space="0"/>
          <w:left w:val="none" w:color="auto" w:sz="0" w:space="0"/>
          <w:bottom w:val="none" w:color="auto" w:sz="0" w:space="0"/>
          <w:right w:val="none" w:color="auto" w:sz="0" w:space="0"/>
          <w:between w:val="none" w:color="auto" w:sz="0" w:space="0"/>
        </w:pBdr>
        <w:tabs>
          <w:tab w:val="right" w:pos="9087"/>
        </w:tabs>
        <w:spacing w:before="123"/>
        <w:ind w:left="458"/>
        <w:rPr>
          <w:rFonts w:ascii="Arial" w:hAnsi="Arial" w:eastAsia="Calibri" w:cs="Arial"/>
          <w:color w:val="000000"/>
          <w:sz w:val="24"/>
          <w:szCs w:val="24"/>
        </w:rPr>
      </w:pPr>
      <w:r>
        <w:fldChar w:fldCharType="begin"/>
      </w:r>
      <w:r>
        <w:instrText xml:space="preserve"> HYPERLINK \l "_2jxsxqh" \h </w:instrText>
      </w:r>
      <w:r>
        <w:fldChar w:fldCharType="separate"/>
      </w:r>
      <w:r>
        <w:rPr>
          <w:rFonts w:ascii="Arial" w:hAnsi="Arial" w:cs="Arial"/>
          <w:b/>
          <w:i/>
          <w:color w:val="000000"/>
          <w:sz w:val="24"/>
          <w:szCs w:val="24"/>
        </w:rPr>
        <w:t>4.- Problemáticas o necesidades de la comunidad</w:t>
      </w:r>
      <w:r>
        <w:rPr>
          <w:rFonts w:ascii="Arial" w:hAnsi="Arial" w:cs="Arial"/>
          <w:b/>
          <w:i/>
          <w:color w:val="000000"/>
          <w:sz w:val="24"/>
          <w:szCs w:val="24"/>
        </w:rPr>
        <w:fldChar w:fldCharType="end"/>
      </w:r>
      <w:r>
        <w:fldChar w:fldCharType="begin"/>
      </w:r>
      <w:r>
        <w:instrText xml:space="preserve"> HYPERLINK \l "_2jxsxqh"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2FDD69DA">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1398"/>
          <w:tab w:val="right" w:pos="9068"/>
        </w:tabs>
        <w:spacing w:before="122"/>
        <w:rPr>
          <w:rFonts w:ascii="Arial" w:hAnsi="Arial" w:cs="Arial"/>
          <w:sz w:val="24"/>
          <w:szCs w:val="24"/>
        </w:rPr>
      </w:pPr>
      <w:r>
        <w:fldChar w:fldCharType="begin"/>
      </w:r>
      <w:r>
        <w:instrText xml:space="preserve"> HYPERLINK \l "_z337ya" \h </w:instrText>
      </w:r>
      <w:r>
        <w:fldChar w:fldCharType="separate"/>
      </w:r>
      <w:r>
        <w:rPr>
          <w:rFonts w:ascii="Arial" w:hAnsi="Arial" w:cs="Arial"/>
          <w:i/>
          <w:color w:val="000000"/>
          <w:sz w:val="24"/>
          <w:szCs w:val="24"/>
        </w:rPr>
        <w:t>Etapa uno.</w:t>
      </w:r>
      <w:r>
        <w:rPr>
          <w:rFonts w:ascii="Arial" w:hAnsi="Arial" w:cs="Arial"/>
          <w:i/>
          <w:color w:val="000000"/>
          <w:sz w:val="24"/>
          <w:szCs w:val="24"/>
        </w:rPr>
        <w:fldChar w:fldCharType="end"/>
      </w:r>
      <w:r>
        <w:fldChar w:fldCharType="begin"/>
      </w:r>
      <w:r>
        <w:instrText xml:space="preserve"> HYPERLINK \l "_z337ya"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5C32A876">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1398"/>
          <w:tab w:val="right" w:pos="9068"/>
        </w:tabs>
        <w:spacing w:before="111"/>
        <w:rPr>
          <w:rFonts w:ascii="Arial" w:hAnsi="Arial" w:cs="Arial"/>
          <w:sz w:val="24"/>
          <w:szCs w:val="24"/>
        </w:rPr>
      </w:pPr>
      <w:r>
        <w:fldChar w:fldCharType="begin"/>
      </w:r>
      <w:r>
        <w:instrText xml:space="preserve"> HYPERLINK \l "_3j2qqm3" \h </w:instrText>
      </w:r>
      <w:r>
        <w:fldChar w:fldCharType="separate"/>
      </w:r>
      <w:r>
        <w:rPr>
          <w:rFonts w:ascii="Arial" w:hAnsi="Arial" w:cs="Arial"/>
          <w:i/>
          <w:color w:val="000000"/>
          <w:sz w:val="24"/>
          <w:szCs w:val="24"/>
        </w:rPr>
        <w:t>Etapa dos.</w:t>
      </w:r>
      <w:r>
        <w:rPr>
          <w:rFonts w:ascii="Arial" w:hAnsi="Arial" w:cs="Arial"/>
          <w:i/>
          <w:color w:val="000000"/>
          <w:sz w:val="24"/>
          <w:szCs w:val="24"/>
        </w:rPr>
        <w:fldChar w:fldCharType="end"/>
      </w:r>
      <w:r>
        <w:fldChar w:fldCharType="begin"/>
      </w:r>
      <w:r>
        <w:instrText xml:space="preserve"> HYPERLINK \l "_3j2qqm3"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1E758FA9">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1397"/>
          <w:tab w:val="left" w:pos="1398"/>
          <w:tab w:val="right" w:pos="9068"/>
        </w:tabs>
        <w:spacing w:before="111"/>
        <w:rPr>
          <w:rFonts w:ascii="Arial" w:hAnsi="Arial" w:cs="Arial"/>
          <w:sz w:val="24"/>
          <w:szCs w:val="24"/>
        </w:rPr>
      </w:pPr>
      <w:r>
        <w:fldChar w:fldCharType="begin"/>
      </w:r>
      <w:r>
        <w:instrText xml:space="preserve"> HYPERLINK \l "_1y810tw" \h </w:instrText>
      </w:r>
      <w:r>
        <w:fldChar w:fldCharType="separate"/>
      </w:r>
      <w:r>
        <w:rPr>
          <w:rFonts w:ascii="Arial" w:hAnsi="Arial" w:cs="Arial"/>
          <w:i/>
          <w:color w:val="000000"/>
          <w:sz w:val="24"/>
          <w:szCs w:val="24"/>
        </w:rPr>
        <w:t>Etapa tres:</w:t>
      </w:r>
      <w:r>
        <w:rPr>
          <w:rFonts w:ascii="Arial" w:hAnsi="Arial" w:cs="Arial"/>
          <w:i/>
          <w:color w:val="000000"/>
          <w:sz w:val="24"/>
          <w:szCs w:val="24"/>
        </w:rPr>
        <w:fldChar w:fldCharType="end"/>
      </w:r>
      <w:r>
        <w:fldChar w:fldCharType="begin"/>
      </w:r>
      <w:r>
        <w:instrText xml:space="preserve"> HYPERLINK \l "_1y810tw"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1F15033D">
      <w:pPr>
        <w:pBdr>
          <w:top w:val="none" w:color="auto" w:sz="0" w:space="0"/>
          <w:left w:val="none" w:color="auto" w:sz="0" w:space="0"/>
          <w:bottom w:val="none" w:color="auto" w:sz="0" w:space="0"/>
          <w:right w:val="none" w:color="auto" w:sz="0" w:space="0"/>
          <w:between w:val="none" w:color="auto" w:sz="0" w:space="0"/>
        </w:pBdr>
        <w:tabs>
          <w:tab w:val="right" w:pos="9066"/>
        </w:tabs>
        <w:spacing w:before="111"/>
        <w:ind w:left="677"/>
        <w:rPr>
          <w:rFonts w:ascii="Arial" w:hAnsi="Arial" w:cs="Arial"/>
          <w:color w:val="000000"/>
          <w:sz w:val="24"/>
          <w:szCs w:val="24"/>
        </w:rPr>
      </w:pPr>
      <w:r>
        <w:fldChar w:fldCharType="begin"/>
      </w:r>
      <w:r>
        <w:instrText xml:space="preserve"> HYPERLINK \l "_4i7ojhp" \h </w:instrText>
      </w:r>
      <w:r>
        <w:fldChar w:fldCharType="separate"/>
      </w:r>
      <w:r>
        <w:rPr>
          <w:rFonts w:ascii="Arial" w:hAnsi="Arial" w:cs="Arial"/>
          <w:b/>
          <w:i/>
          <w:color w:val="000000"/>
          <w:sz w:val="24"/>
          <w:szCs w:val="24"/>
        </w:rPr>
        <w:t>Fases del PAEC</w:t>
      </w:r>
      <w:r>
        <w:rPr>
          <w:rFonts w:ascii="Arial" w:hAnsi="Arial" w:cs="Arial"/>
          <w:b/>
          <w:i/>
          <w:color w:val="000000"/>
          <w:sz w:val="24"/>
          <w:szCs w:val="24"/>
        </w:rPr>
        <w:fldChar w:fldCharType="end"/>
      </w:r>
      <w:r>
        <w:fldChar w:fldCharType="begin"/>
      </w:r>
      <w:r>
        <w:instrText xml:space="preserve"> HYPERLINK \l "_4i7ojhp"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042A0186">
      <w:pPr>
        <w:pBdr>
          <w:top w:val="none" w:color="auto" w:sz="0" w:space="0"/>
          <w:left w:val="none" w:color="auto" w:sz="0" w:space="0"/>
          <w:bottom w:val="none" w:color="auto" w:sz="0" w:space="0"/>
          <w:right w:val="none" w:color="auto" w:sz="0" w:space="0"/>
          <w:between w:val="none" w:color="auto" w:sz="0" w:space="0"/>
        </w:pBdr>
        <w:tabs>
          <w:tab w:val="right" w:pos="9056"/>
        </w:tabs>
        <w:spacing w:before="119"/>
        <w:ind w:left="1510"/>
        <w:rPr>
          <w:rFonts w:ascii="Arial" w:hAnsi="Arial" w:cs="Arial"/>
          <w:i/>
          <w:color w:val="000000"/>
          <w:sz w:val="24"/>
          <w:szCs w:val="24"/>
        </w:rPr>
      </w:pPr>
      <w:r>
        <w:fldChar w:fldCharType="begin"/>
      </w:r>
      <w:r>
        <w:instrText xml:space="preserve"> HYPERLINK \l "_2xcytpi" \h </w:instrText>
      </w:r>
      <w:r>
        <w:fldChar w:fldCharType="separate"/>
      </w:r>
      <w:r>
        <w:rPr>
          <w:rFonts w:ascii="Arial" w:hAnsi="Arial" w:cs="Arial"/>
          <w:b/>
          <w:i/>
          <w:color w:val="000000"/>
          <w:sz w:val="24"/>
          <w:szCs w:val="24"/>
        </w:rPr>
        <w:t>Fase II.- Definición del Proyecto Escolar Comunitario (PEC):</w:t>
      </w:r>
      <w:r>
        <w:rPr>
          <w:rFonts w:ascii="Arial" w:hAnsi="Arial" w:cs="Arial"/>
          <w:b/>
          <w:i/>
          <w:color w:val="000000"/>
          <w:sz w:val="24"/>
          <w:szCs w:val="24"/>
        </w:rPr>
        <w:fldChar w:fldCharType="end"/>
      </w:r>
      <w:r>
        <w:fldChar w:fldCharType="begin"/>
      </w:r>
      <w:r>
        <w:instrText xml:space="preserve"> HYPERLINK \l "_2xcytpi"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5A89144C">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897"/>
          <w:tab w:val="left" w:pos="899"/>
          <w:tab w:val="right" w:pos="9058"/>
        </w:tabs>
        <w:spacing w:before="118"/>
        <w:ind w:hanging="441"/>
        <w:rPr>
          <w:rFonts w:ascii="Arial" w:hAnsi="Arial" w:cs="Arial"/>
          <w:color w:val="000000"/>
          <w:sz w:val="24"/>
          <w:szCs w:val="24"/>
        </w:rPr>
      </w:pPr>
      <w:r>
        <w:fldChar w:fldCharType="begin"/>
      </w:r>
      <w:r>
        <w:instrText xml:space="preserve"> HYPERLINK \l "_1ci93xb" \h </w:instrText>
      </w:r>
      <w:r>
        <w:fldChar w:fldCharType="separate"/>
      </w:r>
      <w:r>
        <w:rPr>
          <w:rFonts w:ascii="Arial" w:hAnsi="Arial" w:cs="Arial"/>
          <w:b/>
          <w:i/>
          <w:color w:val="000000"/>
          <w:sz w:val="24"/>
          <w:szCs w:val="24"/>
        </w:rPr>
        <w:t>Introducción, justificación</w:t>
      </w:r>
      <w:r>
        <w:rPr>
          <w:rFonts w:ascii="Arial" w:hAnsi="Arial" w:cs="Arial"/>
          <w:b/>
          <w:i/>
          <w:color w:val="000000"/>
          <w:sz w:val="24"/>
          <w:szCs w:val="24"/>
        </w:rPr>
        <w:fldChar w:fldCharType="end"/>
      </w:r>
      <w:r>
        <w:fldChar w:fldCharType="begin"/>
      </w:r>
      <w:r>
        <w:instrText xml:space="preserve"> HYPERLINK \l "_1ci93xb"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57DC7E4D">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897"/>
          <w:tab w:val="left" w:pos="899"/>
          <w:tab w:val="right" w:pos="9044"/>
        </w:tabs>
        <w:spacing w:before="120"/>
        <w:ind w:hanging="441"/>
        <w:rPr>
          <w:rFonts w:ascii="Arial" w:hAnsi="Arial" w:cs="Arial"/>
          <w:color w:val="000000"/>
          <w:sz w:val="24"/>
          <w:szCs w:val="24"/>
        </w:rPr>
      </w:pPr>
      <w:r>
        <w:fldChar w:fldCharType="begin"/>
      </w:r>
      <w:r>
        <w:instrText xml:space="preserve"> HYPERLINK \l "_3whwml4" \h </w:instrText>
      </w:r>
      <w:r>
        <w:fldChar w:fldCharType="separate"/>
      </w:r>
      <w:r>
        <w:rPr>
          <w:rFonts w:ascii="Arial" w:hAnsi="Arial" w:cs="Arial"/>
          <w:b/>
          <w:i/>
          <w:color w:val="000000"/>
          <w:sz w:val="24"/>
          <w:szCs w:val="24"/>
        </w:rPr>
        <w:t>Propósito, alcance y temporalidad</w:t>
      </w:r>
      <w:r>
        <w:rPr>
          <w:rFonts w:ascii="Arial" w:hAnsi="Arial" w:cs="Arial"/>
          <w:b/>
          <w:i/>
          <w:color w:val="000000"/>
          <w:sz w:val="24"/>
          <w:szCs w:val="24"/>
        </w:rPr>
        <w:fldChar w:fldCharType="end"/>
      </w:r>
      <w:r>
        <w:fldChar w:fldCharType="begin"/>
      </w:r>
      <w:r>
        <w:instrText xml:space="preserve"> HYPERLINK \l "_3whwml4"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59C7B7C2">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897"/>
          <w:tab w:val="left" w:pos="899"/>
          <w:tab w:val="right" w:pos="9066"/>
        </w:tabs>
        <w:spacing w:before="124"/>
        <w:ind w:hanging="441"/>
        <w:rPr>
          <w:rFonts w:ascii="Arial" w:hAnsi="Arial" w:cs="Arial"/>
          <w:color w:val="000000"/>
          <w:sz w:val="24"/>
          <w:szCs w:val="24"/>
        </w:rPr>
      </w:pPr>
      <w:r>
        <w:fldChar w:fldCharType="begin"/>
      </w:r>
      <w:r>
        <w:instrText xml:space="preserve"> HYPERLINK \l "_2bn6wsx" \h </w:instrText>
      </w:r>
      <w:r>
        <w:fldChar w:fldCharType="separate"/>
      </w:r>
      <w:r>
        <w:rPr>
          <w:rFonts w:ascii="Arial" w:hAnsi="Arial" w:cs="Arial"/>
          <w:b/>
          <w:i/>
          <w:color w:val="000000"/>
          <w:sz w:val="24"/>
          <w:szCs w:val="24"/>
        </w:rPr>
        <w:t>Diseño del PEC</w:t>
      </w:r>
      <w:r>
        <w:rPr>
          <w:rFonts w:ascii="Arial" w:hAnsi="Arial" w:cs="Arial"/>
          <w:b/>
          <w:i/>
          <w:color w:val="000000"/>
          <w:sz w:val="24"/>
          <w:szCs w:val="24"/>
        </w:rPr>
        <w:fldChar w:fldCharType="end"/>
      </w:r>
      <w:r>
        <w:fldChar w:fldCharType="begin"/>
      </w:r>
      <w:r>
        <w:instrText xml:space="preserve"> HYPERLINK \l "_2bn6wsx"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5DE17254">
      <w:pPr>
        <w:pBdr>
          <w:top w:val="none" w:color="auto" w:sz="0" w:space="0"/>
          <w:left w:val="none" w:color="auto" w:sz="0" w:space="0"/>
          <w:bottom w:val="none" w:color="auto" w:sz="0" w:space="0"/>
          <w:right w:val="none" w:color="auto" w:sz="0" w:space="0"/>
          <w:between w:val="none" w:color="auto" w:sz="0" w:space="0"/>
        </w:pBdr>
        <w:tabs>
          <w:tab w:val="right" w:pos="9069"/>
        </w:tabs>
        <w:spacing w:before="121"/>
        <w:ind w:left="898"/>
        <w:rPr>
          <w:rFonts w:ascii="Arial" w:hAnsi="Arial" w:cs="Arial"/>
          <w:i/>
          <w:color w:val="000000"/>
          <w:sz w:val="24"/>
          <w:szCs w:val="24"/>
        </w:rPr>
      </w:pPr>
      <w:r>
        <w:fldChar w:fldCharType="begin"/>
      </w:r>
      <w:r>
        <w:instrText xml:space="preserve"> HYPERLINK \l "_3as4poj" \h </w:instrText>
      </w:r>
      <w:r>
        <w:fldChar w:fldCharType="separate"/>
      </w:r>
      <w:r>
        <w:rPr>
          <w:rFonts w:ascii="Arial" w:hAnsi="Arial" w:cs="Arial"/>
          <w:b/>
          <w:i/>
          <w:color w:val="000000"/>
          <w:sz w:val="24"/>
          <w:szCs w:val="24"/>
        </w:rPr>
        <w:t>Fase 1</w:t>
      </w:r>
      <w:r>
        <w:rPr>
          <w:rFonts w:ascii="Arial" w:hAnsi="Arial" w:cs="Arial"/>
          <w:b/>
          <w:i/>
          <w:color w:val="000000"/>
          <w:sz w:val="24"/>
          <w:szCs w:val="24"/>
        </w:rPr>
        <w:fldChar w:fldCharType="end"/>
      </w:r>
      <w:r>
        <w:fldChar w:fldCharType="begin"/>
      </w:r>
      <w:r>
        <w:instrText xml:space="preserve"> HYPERLINK \l "_3as4poj"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2CEBED17">
      <w:pPr>
        <w:pBdr>
          <w:top w:val="none" w:color="auto" w:sz="0" w:space="0"/>
          <w:left w:val="none" w:color="auto" w:sz="0" w:space="0"/>
          <w:bottom w:val="none" w:color="auto" w:sz="0" w:space="0"/>
          <w:right w:val="none" w:color="auto" w:sz="0" w:space="0"/>
          <w:between w:val="none" w:color="auto" w:sz="0" w:space="0"/>
        </w:pBdr>
        <w:tabs>
          <w:tab w:val="right" w:pos="9069"/>
        </w:tabs>
        <w:spacing w:before="119"/>
        <w:ind w:left="898"/>
        <w:rPr>
          <w:rFonts w:ascii="Arial" w:hAnsi="Arial" w:cs="Arial"/>
          <w:i/>
          <w:color w:val="000000"/>
          <w:sz w:val="24"/>
          <w:szCs w:val="24"/>
        </w:rPr>
      </w:pPr>
      <w:r>
        <w:fldChar w:fldCharType="begin"/>
      </w:r>
      <w:r>
        <w:instrText xml:space="preserve"> HYPERLINK \l "_1pxezwc" \h </w:instrText>
      </w:r>
      <w:r>
        <w:fldChar w:fldCharType="separate"/>
      </w:r>
      <w:r>
        <w:rPr>
          <w:rFonts w:ascii="Arial" w:hAnsi="Arial" w:cs="Arial"/>
          <w:b/>
          <w:i/>
          <w:color w:val="000000"/>
          <w:sz w:val="24"/>
          <w:szCs w:val="24"/>
        </w:rPr>
        <w:t>Fase 2</w:t>
      </w:r>
      <w:r>
        <w:rPr>
          <w:rFonts w:ascii="Arial" w:hAnsi="Arial" w:cs="Arial"/>
          <w:b/>
          <w:i/>
          <w:color w:val="000000"/>
          <w:sz w:val="24"/>
          <w:szCs w:val="24"/>
        </w:rPr>
        <w:fldChar w:fldCharType="end"/>
      </w:r>
      <w:r>
        <w:fldChar w:fldCharType="begin"/>
      </w:r>
      <w:r>
        <w:instrText xml:space="preserve"> HYPERLINK \l "_1pxezwc"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71F34665">
      <w:pPr>
        <w:pBdr>
          <w:top w:val="none" w:color="auto" w:sz="0" w:space="0"/>
          <w:left w:val="none" w:color="auto" w:sz="0" w:space="0"/>
          <w:bottom w:val="none" w:color="auto" w:sz="0" w:space="0"/>
          <w:right w:val="none" w:color="auto" w:sz="0" w:space="0"/>
          <w:between w:val="none" w:color="auto" w:sz="0" w:space="0"/>
        </w:pBdr>
        <w:tabs>
          <w:tab w:val="right" w:pos="9069"/>
        </w:tabs>
        <w:spacing w:before="121"/>
        <w:ind w:left="898"/>
        <w:rPr>
          <w:rFonts w:ascii="Arial" w:hAnsi="Arial" w:cs="Arial"/>
          <w:i/>
          <w:color w:val="000000"/>
          <w:sz w:val="24"/>
          <w:szCs w:val="24"/>
        </w:rPr>
      </w:pPr>
      <w:r>
        <w:fldChar w:fldCharType="begin"/>
      </w:r>
      <w:r>
        <w:instrText xml:space="preserve"> HYPERLINK \l "_49x2ik5" \h </w:instrText>
      </w:r>
      <w:r>
        <w:fldChar w:fldCharType="separate"/>
      </w:r>
      <w:r>
        <w:rPr>
          <w:rFonts w:ascii="Arial" w:hAnsi="Arial" w:cs="Arial"/>
          <w:b/>
          <w:i/>
          <w:color w:val="000000"/>
          <w:sz w:val="24"/>
          <w:szCs w:val="24"/>
        </w:rPr>
        <w:t>Fase 3</w:t>
      </w:r>
      <w:r>
        <w:rPr>
          <w:rFonts w:ascii="Arial" w:hAnsi="Arial" w:cs="Arial"/>
          <w:b/>
          <w:i/>
          <w:color w:val="000000"/>
          <w:sz w:val="24"/>
          <w:szCs w:val="24"/>
        </w:rPr>
        <w:fldChar w:fldCharType="end"/>
      </w:r>
      <w:r>
        <w:fldChar w:fldCharType="begin"/>
      </w:r>
      <w:r>
        <w:instrText xml:space="preserve"> HYPERLINK \l "_49x2ik5"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6EE6EA24">
      <w:pPr>
        <w:pBdr>
          <w:top w:val="none" w:color="auto" w:sz="0" w:space="0"/>
          <w:left w:val="none" w:color="auto" w:sz="0" w:space="0"/>
          <w:bottom w:val="none" w:color="auto" w:sz="0" w:space="0"/>
          <w:right w:val="none" w:color="auto" w:sz="0" w:space="0"/>
          <w:between w:val="none" w:color="auto" w:sz="0" w:space="0"/>
        </w:pBdr>
        <w:tabs>
          <w:tab w:val="left" w:pos="9069"/>
        </w:tabs>
        <w:spacing w:before="119" w:after="20"/>
        <w:ind w:left="898"/>
        <w:rPr>
          <w:rFonts w:ascii="Arial" w:hAnsi="Arial" w:cs="Arial"/>
          <w:i/>
          <w:color w:val="000000"/>
          <w:sz w:val="24"/>
          <w:szCs w:val="24"/>
        </w:rPr>
      </w:pPr>
      <w:r>
        <w:rPr>
          <w:rFonts w:ascii="Arial" w:hAnsi="Arial" w:cs="Arial"/>
          <w:i/>
          <w:color w:val="000000"/>
          <w:sz w:val="24"/>
          <w:szCs w:val="24"/>
        </w:rPr>
        <w:t xml:space="preserve">Fase 4                                                                                                            </w:t>
      </w:r>
    </w:p>
    <w:p w14:paraId="2BB1621D">
      <w:pPr>
        <w:pBdr>
          <w:top w:val="none" w:color="auto" w:sz="0" w:space="0"/>
          <w:left w:val="none" w:color="auto" w:sz="0" w:space="0"/>
          <w:bottom w:val="none" w:color="auto" w:sz="0" w:space="0"/>
          <w:right w:val="none" w:color="auto" w:sz="0" w:space="0"/>
          <w:between w:val="none" w:color="auto" w:sz="0" w:space="0"/>
        </w:pBdr>
        <w:tabs>
          <w:tab w:val="right" w:pos="9069"/>
        </w:tabs>
        <w:spacing w:before="82"/>
        <w:ind w:left="898"/>
        <w:rPr>
          <w:rFonts w:ascii="Arial" w:hAnsi="Arial" w:cs="Arial"/>
          <w:i/>
          <w:color w:val="000000"/>
          <w:sz w:val="24"/>
          <w:szCs w:val="24"/>
        </w:rPr>
      </w:pPr>
      <w:r>
        <w:fldChar w:fldCharType="begin"/>
      </w:r>
      <w:r>
        <w:instrText xml:space="preserve"> HYPERLINK \l "_3o7alnk" \h </w:instrText>
      </w:r>
      <w:r>
        <w:fldChar w:fldCharType="separate"/>
      </w:r>
      <w:r>
        <w:rPr>
          <w:rFonts w:ascii="Arial" w:hAnsi="Arial" w:cs="Arial"/>
          <w:i/>
          <w:color w:val="000000"/>
          <w:sz w:val="24"/>
          <w:szCs w:val="24"/>
        </w:rPr>
        <w:t>Fase 5</w:t>
      </w:r>
      <w:r>
        <w:rPr>
          <w:rFonts w:ascii="Arial" w:hAnsi="Arial" w:cs="Arial"/>
          <w:i/>
          <w:color w:val="000000"/>
          <w:sz w:val="24"/>
          <w:szCs w:val="24"/>
        </w:rPr>
        <w:fldChar w:fldCharType="end"/>
      </w:r>
      <w:r>
        <w:fldChar w:fldCharType="begin"/>
      </w:r>
      <w:r>
        <w:instrText xml:space="preserve"> HYPERLINK \l "_3o7alnk"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4F0DAFE7">
      <w:pPr>
        <w:pBdr>
          <w:top w:val="none" w:color="auto" w:sz="0" w:space="0"/>
          <w:left w:val="none" w:color="auto" w:sz="0" w:space="0"/>
          <w:bottom w:val="none" w:color="auto" w:sz="0" w:space="0"/>
          <w:right w:val="none" w:color="auto" w:sz="0" w:space="0"/>
          <w:between w:val="none" w:color="auto" w:sz="0" w:space="0"/>
        </w:pBdr>
        <w:tabs>
          <w:tab w:val="right" w:pos="9069"/>
        </w:tabs>
        <w:spacing w:before="122"/>
        <w:ind w:left="898"/>
        <w:rPr>
          <w:rFonts w:ascii="Arial" w:hAnsi="Arial" w:cs="Arial"/>
          <w:i/>
          <w:color w:val="000000"/>
          <w:sz w:val="24"/>
          <w:szCs w:val="24"/>
        </w:rPr>
      </w:pPr>
      <w:r>
        <w:fldChar w:fldCharType="begin"/>
      </w:r>
      <w:r>
        <w:instrText xml:space="preserve"> HYPERLINK \l "_23ckvvd" \h </w:instrText>
      </w:r>
      <w:r>
        <w:fldChar w:fldCharType="separate"/>
      </w:r>
      <w:r>
        <w:rPr>
          <w:rFonts w:ascii="Arial" w:hAnsi="Arial" w:cs="Arial"/>
          <w:i/>
          <w:color w:val="000000"/>
          <w:sz w:val="24"/>
          <w:szCs w:val="24"/>
        </w:rPr>
        <w:t>Fase 6</w:t>
      </w:r>
      <w:r>
        <w:rPr>
          <w:rFonts w:ascii="Arial" w:hAnsi="Arial" w:cs="Arial"/>
          <w:i/>
          <w:color w:val="000000"/>
          <w:sz w:val="24"/>
          <w:szCs w:val="24"/>
        </w:rPr>
        <w:fldChar w:fldCharType="end"/>
      </w:r>
      <w:r>
        <w:fldChar w:fldCharType="begin"/>
      </w:r>
      <w:r>
        <w:instrText xml:space="preserve"> HYPERLINK \l "_23ckvvd"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5B2201B0">
      <w:pPr>
        <w:pBdr>
          <w:top w:val="none" w:color="auto" w:sz="0" w:space="0"/>
          <w:left w:val="none" w:color="auto" w:sz="0" w:space="0"/>
          <w:bottom w:val="none" w:color="auto" w:sz="0" w:space="0"/>
          <w:right w:val="none" w:color="auto" w:sz="0" w:space="0"/>
          <w:between w:val="none" w:color="auto" w:sz="0" w:space="0"/>
        </w:pBdr>
        <w:tabs>
          <w:tab w:val="right" w:pos="9059"/>
        </w:tabs>
        <w:spacing w:before="118"/>
        <w:ind w:left="1507"/>
        <w:rPr>
          <w:rFonts w:ascii="Arial" w:hAnsi="Arial" w:cs="Arial"/>
          <w:i/>
          <w:color w:val="000000"/>
          <w:sz w:val="24"/>
          <w:szCs w:val="24"/>
        </w:rPr>
      </w:pPr>
      <w:r>
        <w:fldChar w:fldCharType="begin"/>
      </w:r>
      <w:r>
        <w:instrText xml:space="preserve"> HYPERLINK \l "_ihv636" \h </w:instrText>
      </w:r>
      <w:r>
        <w:fldChar w:fldCharType="separate"/>
      </w:r>
      <w:r>
        <w:rPr>
          <w:rFonts w:ascii="Arial" w:hAnsi="Arial" w:cs="Arial"/>
          <w:b/>
          <w:i/>
          <w:color w:val="000000"/>
          <w:sz w:val="24"/>
          <w:szCs w:val="24"/>
        </w:rPr>
        <w:t>FASE III.- Plan operativo</w:t>
      </w:r>
      <w:r>
        <w:rPr>
          <w:rFonts w:ascii="Arial" w:hAnsi="Arial" w:cs="Arial"/>
          <w:b/>
          <w:i/>
          <w:color w:val="000000"/>
          <w:sz w:val="24"/>
          <w:szCs w:val="24"/>
        </w:rPr>
        <w:fldChar w:fldCharType="end"/>
      </w:r>
      <w:r>
        <w:fldChar w:fldCharType="begin"/>
      </w:r>
      <w:r>
        <w:instrText xml:space="preserve"> HYPERLINK \l "_ihv636"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25BA3990">
      <w:pPr>
        <w:pBdr>
          <w:top w:val="none" w:color="auto" w:sz="0" w:space="0"/>
          <w:left w:val="none" w:color="auto" w:sz="0" w:space="0"/>
          <w:bottom w:val="none" w:color="auto" w:sz="0" w:space="0"/>
          <w:right w:val="none" w:color="auto" w:sz="0" w:space="0"/>
          <w:between w:val="none" w:color="auto" w:sz="0" w:space="0"/>
        </w:pBdr>
        <w:tabs>
          <w:tab w:val="right" w:pos="9093"/>
        </w:tabs>
        <w:spacing w:before="122"/>
        <w:ind w:left="1471"/>
        <w:rPr>
          <w:rFonts w:ascii="Arial" w:hAnsi="Arial" w:cs="Arial"/>
          <w:b/>
          <w:i/>
          <w:color w:val="000000"/>
          <w:sz w:val="24"/>
          <w:szCs w:val="24"/>
        </w:rPr>
      </w:pPr>
      <w:r>
        <w:fldChar w:fldCharType="begin"/>
      </w:r>
      <w:r>
        <w:instrText xml:space="preserve"> HYPERLINK \l "_32hioqz" \h </w:instrText>
      </w:r>
      <w:r>
        <w:fldChar w:fldCharType="separate"/>
      </w:r>
      <w:r>
        <w:rPr>
          <w:rFonts w:ascii="Arial" w:hAnsi="Arial" w:cs="Arial"/>
          <w:b/>
          <w:i/>
          <w:color w:val="000000"/>
          <w:sz w:val="24"/>
          <w:szCs w:val="24"/>
        </w:rPr>
        <w:t>FASE IV.- Retroalimentación y evaluación del PEC</w:t>
      </w:r>
      <w:r>
        <w:rPr>
          <w:rFonts w:ascii="Arial" w:hAnsi="Arial" w:cs="Arial"/>
          <w:b/>
          <w:i/>
          <w:color w:val="000000"/>
          <w:sz w:val="24"/>
          <w:szCs w:val="24"/>
        </w:rPr>
        <w:fldChar w:fldCharType="end"/>
      </w:r>
    </w:p>
    <w:p w14:paraId="36F62C6D">
      <w:pPr>
        <w:pStyle w:val="2"/>
        <w:spacing w:after="30"/>
        <w:ind w:left="237"/>
        <w:rPr>
          <w:rFonts w:ascii="Arial" w:hAnsi="Arial" w:cs="Arial"/>
          <w:sz w:val="24"/>
          <w:szCs w:val="24"/>
        </w:rPr>
      </w:pPr>
      <w:bookmarkStart w:id="0" w:name="_gjdgxs" w:colFirst="0" w:colLast="0"/>
      <w:bookmarkEnd w:id="0"/>
      <w:r>
        <w:rPr>
          <w:rFonts w:ascii="Arial" w:hAnsi="Arial" w:cs="Arial"/>
          <w:sz w:val="24"/>
          <w:szCs w:val="24"/>
        </w:rPr>
        <w:t>Diagnóstico colectivo.</w:t>
      </w:r>
    </w:p>
    <w:tbl>
      <w:tblPr>
        <w:tblStyle w:val="16"/>
        <w:tblW w:w="9922" w:type="dxa"/>
        <w:tblInd w:w="2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58"/>
        <w:gridCol w:w="6664"/>
      </w:tblGrid>
      <w:tr w14:paraId="00AD59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rPr>
        <w:tc>
          <w:tcPr>
            <w:tcW w:w="9922" w:type="dxa"/>
            <w:gridSpan w:val="2"/>
            <w:shd w:val="clear" w:color="auto" w:fill="D99594" w:themeFill="accent2" w:themeFillTint="99"/>
          </w:tcPr>
          <w:p w14:paraId="1D1318DB">
            <w:pPr>
              <w:pBdr>
                <w:top w:val="none" w:color="auto" w:sz="0" w:space="0"/>
                <w:left w:val="none" w:color="auto" w:sz="0" w:space="0"/>
                <w:bottom w:val="none" w:color="auto" w:sz="0" w:space="0"/>
                <w:right w:val="none" w:color="auto" w:sz="0" w:space="0"/>
                <w:between w:val="none" w:color="auto" w:sz="0" w:space="0"/>
              </w:pBdr>
              <w:spacing w:before="40" w:line="284" w:lineRule="auto"/>
              <w:ind w:left="107"/>
              <w:rPr>
                <w:rFonts w:ascii="Arial" w:hAnsi="Arial" w:cs="Arial"/>
                <w:b/>
                <w:i/>
                <w:color w:val="000000"/>
                <w:sz w:val="24"/>
                <w:szCs w:val="24"/>
              </w:rPr>
            </w:pPr>
            <w:bookmarkStart w:id="1" w:name="_30j0zll" w:colFirst="0" w:colLast="0"/>
            <w:bookmarkEnd w:id="1"/>
            <w:r>
              <w:rPr>
                <w:rFonts w:ascii="Arial" w:hAnsi="Arial" w:cs="Arial"/>
                <w:b/>
                <w:i/>
                <w:color w:val="000000"/>
                <w:sz w:val="24"/>
                <w:szCs w:val="24"/>
              </w:rPr>
              <w:t>I.- Características de la comunidad</w:t>
            </w:r>
          </w:p>
        </w:tc>
      </w:tr>
      <w:tr w14:paraId="2EC843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3258" w:type="dxa"/>
          </w:tcPr>
          <w:p w14:paraId="154CC2EE">
            <w:pPr>
              <w:pBdr>
                <w:top w:val="none" w:color="auto" w:sz="0" w:space="0"/>
                <w:left w:val="none" w:color="auto" w:sz="0" w:space="0"/>
                <w:bottom w:val="none" w:color="auto" w:sz="0" w:space="0"/>
                <w:right w:val="none" w:color="auto" w:sz="0" w:space="0"/>
                <w:between w:val="none" w:color="auto" w:sz="0" w:space="0"/>
              </w:pBdr>
              <w:spacing w:line="281" w:lineRule="auto"/>
              <w:ind w:left="107"/>
              <w:rPr>
                <w:rFonts w:ascii="Arial" w:hAnsi="Arial" w:cs="Arial"/>
                <w:b/>
                <w:i/>
                <w:color w:val="000000"/>
                <w:sz w:val="24"/>
                <w:szCs w:val="24"/>
              </w:rPr>
            </w:pPr>
            <w:bookmarkStart w:id="2" w:name="_1fob9te" w:colFirst="0" w:colLast="0"/>
            <w:bookmarkEnd w:id="2"/>
            <w:r>
              <w:rPr>
                <w:rFonts w:ascii="Arial" w:hAnsi="Arial" w:cs="Arial"/>
                <w:b/>
                <w:i/>
                <w:color w:val="000000"/>
                <w:sz w:val="24"/>
                <w:szCs w:val="24"/>
              </w:rPr>
              <w:t>Ubicación geográfica:</w:t>
            </w:r>
          </w:p>
          <w:p w14:paraId="3CDEE281">
            <w:pPr>
              <w:pBdr>
                <w:top w:val="none" w:color="auto" w:sz="0" w:space="0"/>
                <w:left w:val="none" w:color="auto" w:sz="0" w:space="0"/>
                <w:bottom w:val="none" w:color="auto" w:sz="0" w:space="0"/>
                <w:right w:val="none" w:color="auto" w:sz="0" w:space="0"/>
                <w:between w:val="none" w:color="auto" w:sz="0" w:space="0"/>
              </w:pBdr>
              <w:spacing w:line="258" w:lineRule="auto"/>
              <w:ind w:left="107"/>
              <w:rPr>
                <w:rFonts w:ascii="Arial" w:hAnsi="Arial" w:cs="Arial"/>
                <w:color w:val="000000"/>
                <w:sz w:val="24"/>
                <w:szCs w:val="24"/>
              </w:rPr>
            </w:pPr>
            <w:r>
              <w:rPr>
                <w:rFonts w:ascii="Arial" w:hAnsi="Arial" w:cs="Arial"/>
                <w:color w:val="000000"/>
                <w:sz w:val="24"/>
                <w:szCs w:val="24"/>
              </w:rPr>
              <w:t>localidad, municipio, entidad</w:t>
            </w:r>
          </w:p>
          <w:p w14:paraId="4DA43D20">
            <w:pPr>
              <w:pBdr>
                <w:top w:val="none" w:color="auto" w:sz="0" w:space="0"/>
                <w:left w:val="none" w:color="auto" w:sz="0" w:space="0"/>
                <w:bottom w:val="none" w:color="auto" w:sz="0" w:space="0"/>
                <w:right w:val="none" w:color="auto" w:sz="0" w:space="0"/>
                <w:between w:val="none" w:color="auto" w:sz="0" w:space="0"/>
              </w:pBdr>
              <w:spacing w:before="4" w:line="268" w:lineRule="auto"/>
              <w:ind w:left="107"/>
              <w:rPr>
                <w:rFonts w:ascii="Arial" w:hAnsi="Arial" w:cs="Arial"/>
                <w:color w:val="000000"/>
                <w:sz w:val="24"/>
                <w:szCs w:val="24"/>
              </w:rPr>
            </w:pPr>
            <w:r>
              <w:rPr>
                <w:rFonts w:ascii="Arial" w:hAnsi="Arial" w:cs="Arial"/>
                <w:color w:val="000000"/>
                <w:sz w:val="24"/>
                <w:szCs w:val="24"/>
              </w:rPr>
              <w:t>federativa.</w:t>
            </w:r>
          </w:p>
        </w:tc>
        <w:tc>
          <w:tcPr>
            <w:tcW w:w="6664" w:type="dxa"/>
          </w:tcPr>
          <w:p w14:paraId="30C9D715">
            <w:pPr>
              <w:pBdr>
                <w:top w:val="none" w:color="auto" w:sz="0" w:space="0"/>
                <w:left w:val="none" w:color="auto" w:sz="0" w:space="0"/>
                <w:bottom w:val="none" w:color="auto" w:sz="0" w:space="0"/>
                <w:right w:val="none" w:color="auto" w:sz="0" w:space="0"/>
                <w:between w:val="none" w:color="auto" w:sz="0" w:space="0"/>
              </w:pBdr>
              <w:ind w:left="107" w:right="3794"/>
              <w:rPr>
                <w:rFonts w:ascii="Arial" w:hAnsi="Arial" w:cs="Arial"/>
                <w:i/>
                <w:color w:val="000000"/>
                <w:sz w:val="24"/>
                <w:szCs w:val="24"/>
              </w:rPr>
            </w:pPr>
            <w:r>
              <w:rPr>
                <w:rFonts w:ascii="Arial" w:hAnsi="Arial" w:cs="Arial"/>
                <w:b/>
                <w:i/>
                <w:color w:val="000000"/>
                <w:sz w:val="24"/>
                <w:szCs w:val="24"/>
              </w:rPr>
              <w:t xml:space="preserve">Localidad: </w:t>
            </w:r>
            <w:r>
              <w:rPr>
                <w:rFonts w:ascii="Arial" w:hAnsi="Arial" w:cs="Arial"/>
                <w:i/>
                <w:color w:val="000000"/>
                <w:sz w:val="24"/>
                <w:szCs w:val="24"/>
              </w:rPr>
              <w:t>El Tecomate</w:t>
            </w:r>
          </w:p>
          <w:p w14:paraId="4A4D0E08">
            <w:pPr>
              <w:pBdr>
                <w:top w:val="none" w:color="auto" w:sz="0" w:space="0"/>
                <w:left w:val="none" w:color="auto" w:sz="0" w:space="0"/>
                <w:bottom w:val="none" w:color="auto" w:sz="0" w:space="0"/>
                <w:right w:val="none" w:color="auto" w:sz="0" w:space="0"/>
                <w:between w:val="none" w:color="auto" w:sz="0" w:space="0"/>
              </w:pBdr>
              <w:ind w:left="107" w:right="3794"/>
              <w:rPr>
                <w:rFonts w:ascii="Arial" w:hAnsi="Arial" w:cs="Arial"/>
                <w:i/>
                <w:color w:val="000000"/>
                <w:sz w:val="24"/>
                <w:szCs w:val="24"/>
              </w:rPr>
            </w:pPr>
            <w:r>
              <w:rPr>
                <w:rFonts w:ascii="Arial" w:hAnsi="Arial" w:cs="Arial"/>
                <w:b/>
                <w:i/>
                <w:color w:val="000000"/>
                <w:sz w:val="24"/>
                <w:szCs w:val="24"/>
              </w:rPr>
              <w:t>Municipio</w:t>
            </w:r>
            <w:r>
              <w:rPr>
                <w:rFonts w:ascii="Arial" w:hAnsi="Arial" w:cs="Arial"/>
                <w:i/>
                <w:color w:val="000000"/>
                <w:sz w:val="24"/>
                <w:szCs w:val="24"/>
              </w:rPr>
              <w:t>: Francisco Z. Mena</w:t>
            </w:r>
          </w:p>
          <w:p w14:paraId="092014BD">
            <w:pPr>
              <w:pBdr>
                <w:top w:val="none" w:color="auto" w:sz="0" w:space="0"/>
                <w:left w:val="none" w:color="auto" w:sz="0" w:space="0"/>
                <w:bottom w:val="none" w:color="auto" w:sz="0" w:space="0"/>
                <w:right w:val="none" w:color="auto" w:sz="0" w:space="0"/>
                <w:between w:val="none" w:color="auto" w:sz="0" w:space="0"/>
              </w:pBdr>
              <w:ind w:left="107" w:right="3794"/>
              <w:rPr>
                <w:rFonts w:ascii="Arial" w:hAnsi="Arial" w:cs="Arial"/>
                <w:i/>
                <w:color w:val="000000"/>
                <w:sz w:val="24"/>
                <w:szCs w:val="24"/>
              </w:rPr>
            </w:pPr>
            <w:r>
              <w:rPr>
                <w:rFonts w:ascii="Arial" w:hAnsi="Arial" w:cs="Arial"/>
                <w:i/>
                <w:color w:val="000000"/>
                <w:sz w:val="24"/>
                <w:szCs w:val="24"/>
              </w:rPr>
              <w:t xml:space="preserve"> </w:t>
            </w:r>
            <w:r>
              <w:rPr>
                <w:rFonts w:ascii="Arial" w:hAnsi="Arial" w:cs="Arial"/>
                <w:b/>
                <w:i/>
                <w:color w:val="000000"/>
                <w:sz w:val="24"/>
                <w:szCs w:val="24"/>
              </w:rPr>
              <w:t xml:space="preserve">Entidad federativa: </w:t>
            </w:r>
            <w:r>
              <w:rPr>
                <w:rFonts w:ascii="Arial" w:hAnsi="Arial" w:cs="Arial"/>
                <w:i/>
                <w:color w:val="000000"/>
                <w:sz w:val="24"/>
                <w:szCs w:val="24"/>
              </w:rPr>
              <w:t>Puebla</w:t>
            </w:r>
          </w:p>
        </w:tc>
      </w:tr>
      <w:tr w14:paraId="496E33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3258" w:type="dxa"/>
            <w:shd w:val="clear" w:color="auto" w:fill="943734" w:themeFill="accent2" w:themeFillShade="BF"/>
          </w:tcPr>
          <w:p w14:paraId="53C87E49">
            <w:pPr>
              <w:pBdr>
                <w:top w:val="none" w:color="auto" w:sz="0" w:space="0"/>
                <w:left w:val="none" w:color="auto" w:sz="0" w:space="0"/>
                <w:bottom w:val="none" w:color="auto" w:sz="0" w:space="0"/>
                <w:right w:val="none" w:color="auto" w:sz="0" w:space="0"/>
                <w:between w:val="none" w:color="auto" w:sz="0" w:space="0"/>
              </w:pBdr>
              <w:spacing w:before="105"/>
              <w:ind w:left="1123" w:right="1115"/>
              <w:jc w:val="center"/>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4DA18B6A">
            <w:pPr>
              <w:pBdr>
                <w:top w:val="none" w:color="auto" w:sz="0" w:space="0"/>
                <w:left w:val="none" w:color="auto" w:sz="0" w:space="0"/>
                <w:bottom w:val="none" w:color="auto" w:sz="0" w:space="0"/>
                <w:right w:val="none" w:color="auto" w:sz="0" w:space="0"/>
                <w:between w:val="none" w:color="auto" w:sz="0" w:space="0"/>
              </w:pBdr>
              <w:spacing w:before="10" w:line="220" w:lineRule="auto"/>
              <w:ind w:left="107"/>
              <w:rPr>
                <w:rFonts w:ascii="Arial" w:hAnsi="Arial" w:cs="Arial"/>
                <w:b/>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Fuente(s) de información: INEGI (censo) 2020, INEGI (DENUE) CONEVAL, monografía de localidad.</w:t>
            </w:r>
          </w:p>
        </w:tc>
      </w:tr>
      <w:tr w14:paraId="111760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7" w:hRule="atLeast"/>
        </w:trPr>
        <w:tc>
          <w:tcPr>
            <w:tcW w:w="3258" w:type="dxa"/>
          </w:tcPr>
          <w:p w14:paraId="05444005">
            <w:pPr>
              <w:pBdr>
                <w:top w:val="none" w:color="auto" w:sz="0" w:space="0"/>
                <w:left w:val="none" w:color="auto" w:sz="0" w:space="0"/>
                <w:bottom w:val="none" w:color="auto" w:sz="0" w:space="0"/>
                <w:right w:val="none" w:color="auto" w:sz="0" w:space="0"/>
                <w:between w:val="none" w:color="auto" w:sz="0" w:space="0"/>
              </w:pBdr>
              <w:spacing w:before="175" w:line="281" w:lineRule="auto"/>
              <w:ind w:left="107"/>
              <w:jc w:val="both"/>
              <w:rPr>
                <w:rFonts w:ascii="Arial" w:hAnsi="Arial" w:cs="Arial"/>
                <w:b/>
                <w:i/>
                <w:color w:val="000000"/>
                <w:sz w:val="24"/>
                <w:szCs w:val="24"/>
              </w:rPr>
            </w:pPr>
            <w:bookmarkStart w:id="3" w:name="_3znysh7" w:colFirst="0" w:colLast="0"/>
            <w:bookmarkEnd w:id="3"/>
            <w:r>
              <w:rPr>
                <w:rFonts w:ascii="Arial" w:hAnsi="Arial" w:cs="Arial"/>
                <w:b/>
                <w:i/>
                <w:color w:val="000000"/>
                <w:sz w:val="24"/>
                <w:szCs w:val="24"/>
              </w:rPr>
              <w:t>Situación demográfica:</w:t>
            </w:r>
          </w:p>
          <w:p w14:paraId="2658A775">
            <w:pPr>
              <w:pBdr>
                <w:top w:val="none" w:color="auto" w:sz="0" w:space="0"/>
                <w:left w:val="none" w:color="auto" w:sz="0" w:space="0"/>
                <w:bottom w:val="none" w:color="auto" w:sz="0" w:space="0"/>
                <w:right w:val="none" w:color="auto" w:sz="0" w:space="0"/>
                <w:between w:val="none" w:color="auto" w:sz="0" w:space="0"/>
              </w:pBdr>
              <w:ind w:left="107" w:right="298"/>
              <w:jc w:val="both"/>
              <w:rPr>
                <w:rFonts w:ascii="Arial" w:hAnsi="Arial" w:cs="Arial"/>
                <w:color w:val="000000"/>
                <w:sz w:val="24"/>
                <w:szCs w:val="24"/>
              </w:rPr>
            </w:pPr>
            <w:r>
              <w:rPr>
                <w:rFonts w:ascii="Arial" w:hAnsi="Arial" w:cs="Arial"/>
                <w:color w:val="000000"/>
                <w:sz w:val="24"/>
                <w:szCs w:val="24"/>
              </w:rPr>
              <w:t>grupos de población por edad, sexo, pertenencia a grupos</w:t>
            </w:r>
          </w:p>
          <w:p w14:paraId="321CEA5A">
            <w:pPr>
              <w:pBdr>
                <w:top w:val="none" w:color="auto" w:sz="0" w:space="0"/>
                <w:left w:val="none" w:color="auto" w:sz="0" w:space="0"/>
                <w:bottom w:val="none" w:color="auto" w:sz="0" w:space="0"/>
                <w:right w:val="none" w:color="auto" w:sz="0" w:space="0"/>
                <w:between w:val="none" w:color="auto" w:sz="0" w:space="0"/>
              </w:pBdr>
              <w:spacing w:before="1"/>
              <w:ind w:left="107" w:right="154"/>
              <w:jc w:val="both"/>
              <w:rPr>
                <w:rFonts w:ascii="Arial" w:hAnsi="Arial" w:cs="Arial"/>
                <w:color w:val="000000"/>
                <w:sz w:val="24"/>
                <w:szCs w:val="24"/>
              </w:rPr>
            </w:pPr>
            <w:r>
              <w:rPr>
                <w:rFonts w:ascii="Arial" w:hAnsi="Arial" w:cs="Arial"/>
                <w:color w:val="000000"/>
                <w:sz w:val="24"/>
                <w:szCs w:val="24"/>
              </w:rPr>
              <w:t>originarios, lengua. Indicadores de rezago educativo, natalidad, movimientos migratorios, entre otros.</w:t>
            </w:r>
          </w:p>
        </w:tc>
        <w:tc>
          <w:tcPr>
            <w:tcW w:w="6664" w:type="dxa"/>
          </w:tcPr>
          <w:p w14:paraId="56687E19">
            <w:pPr>
              <w:pStyle w:val="34"/>
              <w:spacing w:line="276" w:lineRule="auto"/>
              <w:jc w:val="both"/>
              <w:rPr>
                <w:rFonts w:ascii="Arial" w:hAnsi="Arial" w:cs="Arial"/>
                <w:sz w:val="24"/>
                <w:szCs w:val="24"/>
              </w:rPr>
            </w:pPr>
            <w:r>
              <w:rPr>
                <w:rFonts w:ascii="Arial" w:hAnsi="Arial" w:cs="Arial"/>
                <w:sz w:val="24"/>
                <w:szCs w:val="24"/>
              </w:rPr>
              <w:t>300 personas en El Tecomate viven en hogares indígenas. Un idioma indígena habla de los habitantes de más de 5 años de edad 111 personas. El número de los que solo hablan un idioma indígena pero no hablan mexicano es 1, los de cuales hablan también mexicano es 110.</w:t>
            </w:r>
          </w:p>
          <w:p w14:paraId="56658E77">
            <w:pPr>
              <w:pBdr>
                <w:top w:val="none" w:color="auto" w:sz="0" w:space="0"/>
                <w:left w:val="none" w:color="auto" w:sz="0" w:space="0"/>
                <w:bottom w:val="none" w:color="auto" w:sz="0" w:space="0"/>
                <w:right w:val="none" w:color="auto" w:sz="0" w:space="0"/>
                <w:between w:val="none" w:color="auto" w:sz="0" w:space="0"/>
              </w:pBdr>
              <w:tabs>
                <w:tab w:val="right" w:pos="5845"/>
              </w:tabs>
              <w:spacing w:before="1" w:line="237" w:lineRule="auto"/>
              <w:ind w:left="107"/>
              <w:rPr>
                <w:rFonts w:ascii="Arial" w:hAnsi="Arial" w:cs="Arial"/>
                <w:i/>
                <w:color w:val="000000"/>
                <w:sz w:val="24"/>
                <w:szCs w:val="24"/>
              </w:rPr>
            </w:pPr>
          </w:p>
        </w:tc>
      </w:tr>
      <w:tr w14:paraId="5D20E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3258" w:type="dxa"/>
            <w:shd w:val="clear" w:color="auto" w:fill="943734" w:themeFill="accent2" w:themeFillShade="BF"/>
          </w:tcPr>
          <w:p w14:paraId="48E3659E">
            <w:pPr>
              <w:pBdr>
                <w:top w:val="none" w:color="auto" w:sz="0" w:space="0"/>
                <w:left w:val="none" w:color="auto" w:sz="0" w:space="0"/>
                <w:bottom w:val="none" w:color="auto" w:sz="0" w:space="0"/>
                <w:right w:val="none" w:color="auto" w:sz="0" w:space="0"/>
                <w:between w:val="none" w:color="auto" w:sz="0" w:space="0"/>
              </w:pBdr>
              <w:spacing w:before="105"/>
              <w:ind w:left="1123" w:right="1115"/>
              <w:jc w:val="center"/>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56BE49C5">
            <w:pPr>
              <w:pBdr>
                <w:top w:val="none" w:color="auto" w:sz="0" w:space="0"/>
                <w:left w:val="none" w:color="auto" w:sz="0" w:space="0"/>
                <w:bottom w:val="none" w:color="auto" w:sz="0" w:space="0"/>
                <w:right w:val="none" w:color="auto" w:sz="0" w:space="0"/>
                <w:between w:val="none" w:color="auto" w:sz="0" w:space="0"/>
              </w:pBdr>
              <w:spacing w:before="10" w:line="220" w:lineRule="auto"/>
              <w:ind w:left="107"/>
              <w:rPr>
                <w:rFonts w:ascii="Arial" w:hAnsi="Arial" w:cs="Arial"/>
                <w:b/>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Fuente(s) de información: INEGI (censo) 2020, INEGI (DENUE) CONEVAL, monografía de localidad</w:t>
            </w:r>
          </w:p>
        </w:tc>
      </w:tr>
      <w:tr w14:paraId="1B6EE3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6" w:hRule="atLeast"/>
        </w:trPr>
        <w:tc>
          <w:tcPr>
            <w:tcW w:w="3258" w:type="dxa"/>
          </w:tcPr>
          <w:p w14:paraId="5393882F">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5DDC4C3D">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67659FD7">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40B1F996">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06C0BA59">
            <w:pPr>
              <w:pBdr>
                <w:top w:val="none" w:color="auto" w:sz="0" w:space="0"/>
                <w:left w:val="none" w:color="auto" w:sz="0" w:space="0"/>
                <w:bottom w:val="none" w:color="auto" w:sz="0" w:space="0"/>
                <w:right w:val="none" w:color="auto" w:sz="0" w:space="0"/>
                <w:between w:val="none" w:color="auto" w:sz="0" w:space="0"/>
              </w:pBdr>
              <w:spacing w:before="187"/>
              <w:ind w:left="107" w:right="212"/>
              <w:rPr>
                <w:rFonts w:ascii="Arial" w:hAnsi="Arial" w:cs="Arial"/>
                <w:color w:val="000000"/>
                <w:sz w:val="24"/>
                <w:szCs w:val="24"/>
              </w:rPr>
            </w:pPr>
            <w:bookmarkStart w:id="4" w:name="_2et92p0" w:colFirst="0" w:colLast="0"/>
            <w:bookmarkEnd w:id="4"/>
            <w:r>
              <w:rPr>
                <w:rFonts w:ascii="Arial" w:hAnsi="Arial" w:cs="Arial"/>
                <w:b/>
                <w:i/>
                <w:color w:val="000000"/>
                <w:sz w:val="24"/>
                <w:szCs w:val="24"/>
              </w:rPr>
              <w:t xml:space="preserve">Situación socioeconómica: </w:t>
            </w:r>
            <w:r>
              <w:rPr>
                <w:rFonts w:ascii="Arial" w:hAnsi="Arial" w:cs="Arial"/>
                <w:color w:val="000000"/>
                <w:sz w:val="24"/>
                <w:szCs w:val="24"/>
              </w:rPr>
              <w:t>principales actividades productivas, empresas, fuentes de empleo, turismo,</w:t>
            </w:r>
          </w:p>
          <w:p w14:paraId="2AB9AD6B">
            <w:pPr>
              <w:pBdr>
                <w:top w:val="none" w:color="auto" w:sz="0" w:space="0"/>
                <w:left w:val="none" w:color="auto" w:sz="0" w:space="0"/>
                <w:bottom w:val="none" w:color="auto" w:sz="0" w:space="0"/>
                <w:right w:val="none" w:color="auto" w:sz="0" w:space="0"/>
                <w:between w:val="none" w:color="auto" w:sz="0" w:space="0"/>
              </w:pBdr>
              <w:spacing w:before="1"/>
              <w:ind w:left="107" w:right="245"/>
              <w:jc w:val="both"/>
              <w:rPr>
                <w:rFonts w:ascii="Arial" w:hAnsi="Arial" w:cs="Arial"/>
                <w:color w:val="000000"/>
                <w:sz w:val="24"/>
                <w:szCs w:val="24"/>
              </w:rPr>
            </w:pPr>
            <w:r>
              <w:rPr>
                <w:rFonts w:ascii="Arial" w:hAnsi="Arial" w:cs="Arial"/>
                <w:color w:val="000000"/>
                <w:sz w:val="24"/>
                <w:szCs w:val="24"/>
              </w:rPr>
              <w:t>infraestructura social, de salud y educativa, servicios públicos, espacios recreativos, etc.</w:t>
            </w:r>
          </w:p>
        </w:tc>
        <w:tc>
          <w:tcPr>
            <w:tcW w:w="6664" w:type="dxa"/>
          </w:tcPr>
          <w:p w14:paraId="303EA77B">
            <w:pPr>
              <w:pBdr>
                <w:top w:val="none" w:color="auto" w:sz="0" w:space="0"/>
                <w:left w:val="none" w:color="auto" w:sz="0" w:space="0"/>
                <w:bottom w:val="none" w:color="auto" w:sz="0" w:space="0"/>
                <w:right w:val="none" w:color="auto" w:sz="0" w:space="0"/>
                <w:between w:val="none" w:color="auto" w:sz="0" w:space="0"/>
              </w:pBdr>
              <w:ind w:left="107" w:right="128"/>
              <w:rPr>
                <w:rFonts w:ascii="Arial" w:hAnsi="Arial" w:cs="Arial"/>
                <w:i/>
                <w:color w:val="000000"/>
                <w:sz w:val="24"/>
                <w:szCs w:val="24"/>
              </w:rPr>
            </w:pPr>
            <w:r>
              <w:rPr>
                <w:rFonts w:ascii="Arial" w:hAnsi="Arial" w:cs="Arial"/>
                <w:i/>
                <w:color w:val="000000"/>
                <w:sz w:val="24"/>
                <w:szCs w:val="24"/>
              </w:rPr>
              <w:t>Las principales fuentes productivas son:</w:t>
            </w:r>
          </w:p>
          <w:p w14:paraId="6EABE9B4">
            <w:pPr>
              <w:pBdr>
                <w:top w:val="none" w:color="auto" w:sz="0" w:space="0"/>
                <w:left w:val="none" w:color="auto" w:sz="0" w:space="0"/>
                <w:bottom w:val="none" w:color="auto" w:sz="0" w:space="0"/>
                <w:right w:val="none" w:color="auto" w:sz="0" w:space="0"/>
                <w:between w:val="none" w:color="auto" w:sz="0" w:space="0"/>
              </w:pBdr>
              <w:ind w:left="107" w:right="128"/>
              <w:rPr>
                <w:rFonts w:ascii="Arial" w:hAnsi="Arial" w:cs="Arial"/>
                <w:i/>
                <w:color w:val="000000"/>
                <w:sz w:val="24"/>
                <w:szCs w:val="24"/>
              </w:rPr>
            </w:pPr>
            <w:r>
              <w:rPr>
                <w:rFonts w:ascii="Arial" w:hAnsi="Arial" w:cs="Arial"/>
                <w:i/>
                <w:color w:val="000000"/>
                <w:sz w:val="24"/>
                <w:szCs w:val="24"/>
              </w:rPr>
              <w:t>Comercio, Citricultura y Agricultura.</w:t>
            </w:r>
          </w:p>
          <w:p w14:paraId="54319E4B">
            <w:pPr>
              <w:pBdr>
                <w:top w:val="none" w:color="auto" w:sz="0" w:space="0"/>
                <w:left w:val="none" w:color="auto" w:sz="0" w:space="0"/>
                <w:bottom w:val="none" w:color="auto" w:sz="0" w:space="0"/>
                <w:right w:val="none" w:color="auto" w:sz="0" w:space="0"/>
                <w:between w:val="none" w:color="auto" w:sz="0" w:space="0"/>
              </w:pBdr>
              <w:spacing w:line="237" w:lineRule="auto"/>
              <w:ind w:left="107"/>
              <w:rPr>
                <w:rFonts w:ascii="Arial" w:hAnsi="Arial" w:cs="Arial"/>
                <w:i/>
                <w:color w:val="000000"/>
                <w:sz w:val="24"/>
                <w:szCs w:val="24"/>
              </w:rPr>
            </w:pPr>
            <w:r>
              <w:rPr>
                <w:rFonts w:ascii="Arial" w:hAnsi="Arial" w:cs="Arial"/>
                <w:i/>
                <w:color w:val="000000"/>
                <w:sz w:val="24"/>
                <w:szCs w:val="24"/>
              </w:rPr>
              <w:t>Empresas y fuentes de empleo: Básculas, Tiendas Abarroteras.</w:t>
            </w:r>
          </w:p>
          <w:p w14:paraId="0E927F7C">
            <w:pPr>
              <w:pBdr>
                <w:top w:val="none" w:color="auto" w:sz="0" w:space="0"/>
                <w:left w:val="none" w:color="auto" w:sz="0" w:space="0"/>
                <w:bottom w:val="none" w:color="auto" w:sz="0" w:space="0"/>
                <w:right w:val="none" w:color="auto" w:sz="0" w:space="0"/>
                <w:between w:val="none" w:color="auto" w:sz="0" w:space="0"/>
              </w:pBdr>
              <w:spacing w:line="237" w:lineRule="auto"/>
              <w:ind w:left="107"/>
              <w:rPr>
                <w:rFonts w:ascii="Arial" w:hAnsi="Arial" w:cs="Arial"/>
                <w:i/>
                <w:color w:val="000000"/>
                <w:sz w:val="24"/>
                <w:szCs w:val="24"/>
              </w:rPr>
            </w:pPr>
            <w:r>
              <w:rPr>
                <w:rFonts w:ascii="Arial" w:hAnsi="Arial" w:cs="Arial"/>
                <w:i/>
                <w:color w:val="000000"/>
                <w:sz w:val="24"/>
                <w:szCs w:val="24"/>
              </w:rPr>
              <w:t>Turismo: Feria patronal, Carnaval, Fiestas patrias y desfiles conmemorativos.</w:t>
            </w:r>
          </w:p>
          <w:p w14:paraId="25318287">
            <w:pPr>
              <w:pBdr>
                <w:top w:val="none" w:color="auto" w:sz="0" w:space="0"/>
                <w:left w:val="none" w:color="auto" w:sz="0" w:space="0"/>
                <w:bottom w:val="none" w:color="auto" w:sz="0" w:space="0"/>
                <w:right w:val="none" w:color="auto" w:sz="0" w:space="0"/>
                <w:between w:val="none" w:color="auto" w:sz="0" w:space="0"/>
              </w:pBdr>
              <w:spacing w:line="237" w:lineRule="auto"/>
              <w:ind w:left="107"/>
              <w:rPr>
                <w:rFonts w:ascii="Arial" w:hAnsi="Arial" w:cs="Arial"/>
                <w:i/>
                <w:color w:val="000000"/>
                <w:sz w:val="24"/>
                <w:szCs w:val="24"/>
              </w:rPr>
            </w:pPr>
            <w:r>
              <w:rPr>
                <w:rFonts w:ascii="Arial" w:hAnsi="Arial" w:cs="Arial"/>
                <w:i/>
                <w:color w:val="000000"/>
                <w:sz w:val="24"/>
                <w:szCs w:val="24"/>
              </w:rPr>
              <w:t>Infraestructura social. – Centro de salud, Escuelas de Educación Básica, Media Superior y Superior, Campo Deportivo, Auditorio de Usos Múltiples, Áreas Verdes, calles pavimentadas al 0.5%.</w:t>
            </w:r>
          </w:p>
          <w:p w14:paraId="77693DA5">
            <w:pPr>
              <w:pBdr>
                <w:top w:val="none" w:color="auto" w:sz="0" w:space="0"/>
                <w:left w:val="none" w:color="auto" w:sz="0" w:space="0"/>
                <w:bottom w:val="none" w:color="auto" w:sz="0" w:space="0"/>
                <w:right w:val="none" w:color="auto" w:sz="0" w:space="0"/>
                <w:between w:val="none" w:color="auto" w:sz="0" w:space="0"/>
              </w:pBdr>
              <w:spacing w:line="237" w:lineRule="auto"/>
              <w:ind w:left="107"/>
              <w:rPr>
                <w:rFonts w:ascii="Arial" w:hAnsi="Arial" w:cs="Arial"/>
                <w:i/>
                <w:color w:val="000000"/>
                <w:sz w:val="24"/>
                <w:szCs w:val="24"/>
              </w:rPr>
            </w:pPr>
            <w:r>
              <w:rPr>
                <w:rFonts w:ascii="Arial" w:hAnsi="Arial" w:cs="Arial"/>
                <w:i/>
                <w:color w:val="000000"/>
                <w:sz w:val="24"/>
                <w:szCs w:val="24"/>
              </w:rPr>
              <w:t>Servicios: Drenaje, agua entubada, luz eléctrica, telefonía, Internet, de salud, tv por  cable.</w:t>
            </w:r>
          </w:p>
        </w:tc>
      </w:tr>
      <w:tr w14:paraId="04C924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3258" w:type="dxa"/>
            <w:shd w:val="clear" w:color="auto" w:fill="943734" w:themeFill="accent2" w:themeFillShade="BF"/>
          </w:tcPr>
          <w:p w14:paraId="081B3378">
            <w:pPr>
              <w:pBdr>
                <w:top w:val="none" w:color="auto" w:sz="0" w:space="0"/>
                <w:left w:val="none" w:color="auto" w:sz="0" w:space="0"/>
                <w:bottom w:val="none" w:color="auto" w:sz="0" w:space="0"/>
                <w:right w:val="none" w:color="auto" w:sz="0" w:space="0"/>
                <w:between w:val="none" w:color="auto" w:sz="0" w:space="0"/>
              </w:pBdr>
              <w:spacing w:before="105"/>
              <w:ind w:left="1123" w:right="1115"/>
              <w:jc w:val="center"/>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16924761">
            <w:pPr>
              <w:pBdr>
                <w:top w:val="none" w:color="auto" w:sz="0" w:space="0"/>
                <w:left w:val="none" w:color="auto" w:sz="0" w:space="0"/>
                <w:bottom w:val="none" w:color="auto" w:sz="0" w:space="0"/>
                <w:right w:val="none" w:color="auto" w:sz="0" w:space="0"/>
                <w:between w:val="none" w:color="auto" w:sz="0" w:space="0"/>
              </w:pBdr>
              <w:ind w:left="107" w:right="695"/>
              <w:rPr>
                <w:rFonts w:ascii="Arial" w:hAnsi="Arial" w:cs="Arial"/>
                <w:b/>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Fuente(s) de información: monografía de la localidad y percepción personal</w:t>
            </w:r>
          </w:p>
        </w:tc>
      </w:tr>
      <w:tr w14:paraId="78C33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0" w:hRule="atLeast"/>
        </w:trPr>
        <w:tc>
          <w:tcPr>
            <w:tcW w:w="3258" w:type="dxa"/>
          </w:tcPr>
          <w:p w14:paraId="3383D7C0">
            <w:pPr>
              <w:pBdr>
                <w:top w:val="none" w:color="auto" w:sz="0" w:space="0"/>
                <w:left w:val="none" w:color="auto" w:sz="0" w:space="0"/>
                <w:bottom w:val="none" w:color="auto" w:sz="0" w:space="0"/>
                <w:right w:val="none" w:color="auto" w:sz="0" w:space="0"/>
                <w:between w:val="none" w:color="auto" w:sz="0" w:space="0"/>
              </w:pBdr>
              <w:spacing w:before="10"/>
              <w:rPr>
                <w:rFonts w:ascii="Arial" w:hAnsi="Arial" w:cs="Arial"/>
                <w:b/>
                <w:i/>
                <w:color w:val="000000"/>
                <w:sz w:val="24"/>
                <w:szCs w:val="24"/>
              </w:rPr>
            </w:pPr>
          </w:p>
          <w:p w14:paraId="63F8B8CA">
            <w:pPr>
              <w:pBdr>
                <w:top w:val="none" w:color="auto" w:sz="0" w:space="0"/>
                <w:left w:val="none" w:color="auto" w:sz="0" w:space="0"/>
                <w:bottom w:val="none" w:color="auto" w:sz="0" w:space="0"/>
                <w:right w:val="none" w:color="auto" w:sz="0" w:space="0"/>
                <w:between w:val="none" w:color="auto" w:sz="0" w:space="0"/>
              </w:pBdr>
              <w:ind w:left="107"/>
              <w:rPr>
                <w:rFonts w:ascii="Arial" w:hAnsi="Arial" w:cs="Arial"/>
                <w:b/>
                <w:i/>
                <w:color w:val="000000"/>
                <w:sz w:val="24"/>
                <w:szCs w:val="24"/>
              </w:rPr>
            </w:pPr>
            <w:bookmarkStart w:id="5" w:name="_tyjcwt" w:colFirst="0" w:colLast="0"/>
            <w:bookmarkEnd w:id="5"/>
            <w:r>
              <w:rPr>
                <w:rFonts w:ascii="Arial" w:hAnsi="Arial" w:cs="Arial"/>
                <w:b/>
                <w:i/>
                <w:color w:val="000000"/>
                <w:sz w:val="24"/>
                <w:szCs w:val="24"/>
              </w:rPr>
              <w:t>Situación sociocultural:</w:t>
            </w:r>
          </w:p>
          <w:p w14:paraId="57D607A1">
            <w:pPr>
              <w:pBdr>
                <w:top w:val="none" w:color="auto" w:sz="0" w:space="0"/>
                <w:left w:val="none" w:color="auto" w:sz="0" w:space="0"/>
                <w:bottom w:val="none" w:color="auto" w:sz="0" w:space="0"/>
                <w:right w:val="none" w:color="auto" w:sz="0" w:space="0"/>
                <w:between w:val="none" w:color="auto" w:sz="0" w:space="0"/>
              </w:pBdr>
              <w:spacing w:before="2"/>
              <w:ind w:left="107"/>
              <w:rPr>
                <w:rFonts w:ascii="Arial" w:hAnsi="Arial" w:cs="Arial"/>
                <w:color w:val="000000"/>
                <w:sz w:val="24"/>
                <w:szCs w:val="24"/>
              </w:rPr>
            </w:pPr>
            <w:r>
              <w:rPr>
                <w:rFonts w:ascii="Arial" w:hAnsi="Arial" w:cs="Arial"/>
                <w:color w:val="000000"/>
                <w:sz w:val="24"/>
                <w:szCs w:val="24"/>
              </w:rPr>
              <w:t>prácticas culturales y artísticas, organizaciones, iniciativas o programas para promover y</w:t>
            </w:r>
          </w:p>
          <w:p w14:paraId="48EF9B0E">
            <w:pPr>
              <w:pBdr>
                <w:top w:val="none" w:color="auto" w:sz="0" w:space="0"/>
                <w:left w:val="none" w:color="auto" w:sz="0" w:space="0"/>
                <w:bottom w:val="none" w:color="auto" w:sz="0" w:space="0"/>
                <w:right w:val="none" w:color="auto" w:sz="0" w:space="0"/>
                <w:between w:val="none" w:color="auto" w:sz="0" w:space="0"/>
              </w:pBdr>
              <w:ind w:left="107" w:right="922"/>
              <w:rPr>
                <w:rFonts w:ascii="Arial" w:hAnsi="Arial" w:cs="Arial"/>
                <w:color w:val="000000"/>
                <w:sz w:val="24"/>
                <w:szCs w:val="24"/>
              </w:rPr>
            </w:pPr>
            <w:r>
              <w:rPr>
                <w:rFonts w:ascii="Arial" w:hAnsi="Arial" w:cs="Arial"/>
                <w:color w:val="000000"/>
                <w:sz w:val="24"/>
                <w:szCs w:val="24"/>
              </w:rPr>
              <w:t>difundir la cultura en la comunidad, etc.</w:t>
            </w:r>
          </w:p>
        </w:tc>
        <w:tc>
          <w:tcPr>
            <w:tcW w:w="6664" w:type="dxa"/>
          </w:tcPr>
          <w:p w14:paraId="2B1C53AF">
            <w:pPr>
              <w:pBdr>
                <w:top w:val="none" w:color="auto" w:sz="0" w:space="0"/>
                <w:left w:val="none" w:color="auto" w:sz="0" w:space="0"/>
                <w:bottom w:val="none" w:color="auto" w:sz="0" w:space="0"/>
                <w:right w:val="none" w:color="auto" w:sz="0" w:space="0"/>
                <w:between w:val="none" w:color="auto" w:sz="0" w:space="0"/>
              </w:pBdr>
              <w:ind w:left="107" w:right="132"/>
              <w:jc w:val="both"/>
              <w:rPr>
                <w:rFonts w:ascii="Arial" w:hAnsi="Arial" w:cs="Arial"/>
                <w:i/>
                <w:color w:val="000000"/>
                <w:sz w:val="24"/>
                <w:szCs w:val="24"/>
              </w:rPr>
            </w:pPr>
            <w:r>
              <w:rPr>
                <w:rFonts w:ascii="Arial" w:hAnsi="Arial" w:eastAsia="Montserrat" w:cs="Arial"/>
                <w:i/>
                <w:color w:val="000000"/>
                <w:sz w:val="24"/>
                <w:szCs w:val="24"/>
              </w:rPr>
              <w:t>Eventos artísticos del 15 y 16 de septiembre, Día de Muertos, 20 de noviembre, Navidad y Año nuevo, Día de Reyes, Día del Amor y Amistad, 18 de marzo, Semana santa, Día del niño, 10 de mayo y   Eventos deportivos.</w:t>
            </w:r>
          </w:p>
        </w:tc>
      </w:tr>
    </w:tbl>
    <w:p w14:paraId="4138ED6F">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sz w:val="24"/>
          <w:szCs w:val="24"/>
        </w:rPr>
      </w:pPr>
    </w:p>
    <w:tbl>
      <w:tblPr>
        <w:tblStyle w:val="17"/>
        <w:tblW w:w="9922" w:type="dxa"/>
        <w:tblInd w:w="2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58"/>
        <w:gridCol w:w="6664"/>
      </w:tblGrid>
      <w:tr w14:paraId="152ACE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 w:hRule="atLeast"/>
        </w:trPr>
        <w:tc>
          <w:tcPr>
            <w:tcW w:w="3258" w:type="dxa"/>
          </w:tcPr>
          <w:p w14:paraId="3FF99E74">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6664" w:type="dxa"/>
          </w:tcPr>
          <w:p w14:paraId="6640ADE4">
            <w:pPr>
              <w:pBdr>
                <w:top w:val="none" w:color="auto" w:sz="0" w:space="0"/>
                <w:left w:val="none" w:color="auto" w:sz="0" w:space="0"/>
                <w:bottom w:val="none" w:color="auto" w:sz="0" w:space="0"/>
                <w:right w:val="none" w:color="auto" w:sz="0" w:space="0"/>
                <w:between w:val="none" w:color="auto" w:sz="0" w:space="0"/>
              </w:pBdr>
              <w:rPr>
                <w:rFonts w:ascii="Arial" w:hAnsi="Arial" w:cs="Arial"/>
                <w:i/>
                <w:color w:val="000000"/>
                <w:sz w:val="24"/>
                <w:szCs w:val="24"/>
              </w:rPr>
            </w:pPr>
          </w:p>
          <w:p w14:paraId="5A5BF74B">
            <w:pPr>
              <w:pBdr>
                <w:top w:val="none" w:color="auto" w:sz="0" w:space="0"/>
                <w:left w:val="none" w:color="auto" w:sz="0" w:space="0"/>
                <w:bottom w:val="none" w:color="auto" w:sz="0" w:space="0"/>
                <w:right w:val="none" w:color="auto" w:sz="0" w:space="0"/>
                <w:between w:val="none" w:color="auto" w:sz="0" w:space="0"/>
              </w:pBdr>
              <w:spacing w:line="260" w:lineRule="auto"/>
              <w:ind w:left="107"/>
              <w:rPr>
                <w:rFonts w:ascii="Arial" w:hAnsi="Arial" w:cs="Arial"/>
                <w:i/>
                <w:color w:val="000000"/>
                <w:sz w:val="24"/>
                <w:szCs w:val="24"/>
              </w:rPr>
            </w:pPr>
          </w:p>
        </w:tc>
      </w:tr>
      <w:tr w14:paraId="4943CC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3258" w:type="dxa"/>
            <w:shd w:val="clear" w:color="auto" w:fill="943734" w:themeFill="accent2" w:themeFillShade="BF"/>
          </w:tcPr>
          <w:p w14:paraId="26434DBF">
            <w:pPr>
              <w:pBdr>
                <w:top w:val="none" w:color="auto" w:sz="0" w:space="0"/>
                <w:left w:val="none" w:color="auto" w:sz="0" w:space="0"/>
                <w:bottom w:val="none" w:color="auto" w:sz="0" w:space="0"/>
                <w:right w:val="none" w:color="auto" w:sz="0" w:space="0"/>
                <w:between w:val="none" w:color="auto" w:sz="0" w:space="0"/>
              </w:pBdr>
              <w:spacing w:before="101"/>
              <w:ind w:left="1123" w:right="1115"/>
              <w:jc w:val="center"/>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7F0A4D48">
            <w:pPr>
              <w:pBdr>
                <w:top w:val="none" w:color="auto" w:sz="0" w:space="0"/>
                <w:left w:val="none" w:color="auto" w:sz="0" w:space="0"/>
                <w:bottom w:val="none" w:color="auto" w:sz="0" w:space="0"/>
                <w:right w:val="none" w:color="auto" w:sz="0" w:space="0"/>
                <w:between w:val="none" w:color="auto" w:sz="0" w:space="0"/>
              </w:pBdr>
              <w:spacing w:before="6" w:line="220" w:lineRule="auto"/>
              <w:ind w:left="107" w:right="747"/>
              <w:rPr>
                <w:rFonts w:ascii="Arial" w:hAnsi="Arial" w:cs="Arial"/>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 xml:space="preserve">Fuente(s) de información: </w:t>
            </w:r>
            <w:r>
              <w:rPr>
                <w:rFonts w:ascii="Arial" w:hAnsi="Arial" w:cs="Arial"/>
                <w:i/>
                <w:color w:val="FFFFFF" w:themeColor="background1"/>
                <w:sz w:val="24"/>
                <w:szCs w:val="24"/>
                <w14:textFill>
                  <w14:solidFill>
                    <w14:schemeClr w14:val="bg1"/>
                  </w14:solidFill>
                </w14:textFill>
              </w:rPr>
              <w:t>H. Ayuntamiento 202</w:t>
            </w:r>
            <w:r>
              <w:rPr>
                <w:rFonts w:hint="default" w:ascii="Arial" w:hAnsi="Arial" w:cs="Arial"/>
                <w:i/>
                <w:color w:val="FFFFFF" w:themeColor="background1"/>
                <w:sz w:val="24"/>
                <w:szCs w:val="24"/>
                <w:lang w:val="es-ES"/>
                <w14:textFill>
                  <w14:solidFill>
                    <w14:schemeClr w14:val="bg1"/>
                  </w14:solidFill>
                </w14:textFill>
              </w:rPr>
              <w:t>1</w:t>
            </w:r>
            <w:r>
              <w:rPr>
                <w:rFonts w:ascii="Arial" w:hAnsi="Arial" w:cs="Arial"/>
                <w:i/>
                <w:color w:val="FFFFFF" w:themeColor="background1"/>
                <w:sz w:val="24"/>
                <w:szCs w:val="24"/>
                <w14:textFill>
                  <w14:solidFill>
                    <w14:schemeClr w14:val="bg1"/>
                  </w14:solidFill>
                </w14:textFill>
              </w:rPr>
              <w:t>-202</w:t>
            </w:r>
            <w:r>
              <w:rPr>
                <w:rFonts w:hint="default" w:ascii="Arial" w:hAnsi="Arial" w:cs="Arial"/>
                <w:i/>
                <w:color w:val="FFFFFF" w:themeColor="background1"/>
                <w:sz w:val="24"/>
                <w:szCs w:val="24"/>
                <w:lang w:val="es-ES"/>
                <w14:textFill>
                  <w14:solidFill>
                    <w14:schemeClr w14:val="bg1"/>
                  </w14:solidFill>
                </w14:textFill>
              </w:rPr>
              <w:t>4</w:t>
            </w:r>
            <w:r>
              <w:rPr>
                <w:rFonts w:ascii="Arial" w:hAnsi="Arial" w:cs="Arial"/>
                <w:i/>
                <w:color w:val="FFFFFF" w:themeColor="background1"/>
                <w:sz w:val="24"/>
                <w:szCs w:val="24"/>
                <w14:textFill>
                  <w14:solidFill>
                    <w14:schemeClr w14:val="bg1"/>
                  </w14:solidFill>
                </w14:textFill>
              </w:rPr>
              <w:t xml:space="preserve"> INEGI censo y Percepción personal.</w:t>
            </w:r>
          </w:p>
        </w:tc>
      </w:tr>
      <w:tr w14:paraId="73A210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0" w:hRule="atLeast"/>
        </w:trPr>
        <w:tc>
          <w:tcPr>
            <w:tcW w:w="3258" w:type="dxa"/>
          </w:tcPr>
          <w:p w14:paraId="49092264">
            <w:pPr>
              <w:pBdr>
                <w:top w:val="none" w:color="auto" w:sz="0" w:space="0"/>
                <w:left w:val="none" w:color="auto" w:sz="0" w:space="0"/>
                <w:bottom w:val="none" w:color="auto" w:sz="0" w:space="0"/>
                <w:right w:val="none" w:color="auto" w:sz="0" w:space="0"/>
                <w:between w:val="none" w:color="auto" w:sz="0" w:space="0"/>
              </w:pBdr>
              <w:spacing w:before="40" w:line="281" w:lineRule="auto"/>
              <w:ind w:left="107"/>
              <w:rPr>
                <w:rFonts w:ascii="Arial" w:hAnsi="Arial" w:cs="Arial"/>
                <w:b/>
                <w:i/>
                <w:color w:val="000000"/>
                <w:sz w:val="24"/>
                <w:szCs w:val="24"/>
              </w:rPr>
            </w:pPr>
            <w:bookmarkStart w:id="6" w:name="_3dy6vkm" w:colFirst="0" w:colLast="0"/>
            <w:bookmarkEnd w:id="6"/>
            <w:r>
              <w:rPr>
                <w:rFonts w:ascii="Arial" w:hAnsi="Arial" w:cs="Arial"/>
                <w:b/>
                <w:i/>
                <w:color w:val="000000"/>
                <w:sz w:val="24"/>
                <w:szCs w:val="24"/>
              </w:rPr>
              <w:t>Seguridad:</w:t>
            </w:r>
          </w:p>
          <w:p w14:paraId="7E7932A3">
            <w:pPr>
              <w:pBdr>
                <w:top w:val="none" w:color="auto" w:sz="0" w:space="0"/>
                <w:left w:val="none" w:color="auto" w:sz="0" w:space="0"/>
                <w:bottom w:val="none" w:color="auto" w:sz="0" w:space="0"/>
                <w:right w:val="none" w:color="auto" w:sz="0" w:space="0"/>
                <w:between w:val="none" w:color="auto" w:sz="0" w:space="0"/>
              </w:pBdr>
              <w:ind w:left="107" w:right="503"/>
              <w:jc w:val="both"/>
              <w:rPr>
                <w:rFonts w:ascii="Arial" w:hAnsi="Arial" w:cs="Arial"/>
                <w:color w:val="000000"/>
                <w:sz w:val="24"/>
                <w:szCs w:val="24"/>
              </w:rPr>
            </w:pPr>
            <w:r>
              <w:rPr>
                <w:rFonts w:ascii="Arial" w:hAnsi="Arial" w:cs="Arial"/>
                <w:color w:val="000000"/>
                <w:sz w:val="24"/>
                <w:szCs w:val="24"/>
              </w:rPr>
              <w:t>percepción ciudadana de la seguridad en la comunidad, organizaciones, iniciativas o programas para mitigar la</w:t>
            </w:r>
          </w:p>
          <w:p w14:paraId="0A988F07">
            <w:pPr>
              <w:pBdr>
                <w:top w:val="none" w:color="auto" w:sz="0" w:space="0"/>
                <w:left w:val="none" w:color="auto" w:sz="0" w:space="0"/>
                <w:bottom w:val="none" w:color="auto" w:sz="0" w:space="0"/>
                <w:right w:val="none" w:color="auto" w:sz="0" w:space="0"/>
                <w:between w:val="none" w:color="auto" w:sz="0" w:space="0"/>
              </w:pBdr>
              <w:spacing w:line="237" w:lineRule="auto"/>
              <w:ind w:left="107"/>
              <w:rPr>
                <w:rFonts w:ascii="Arial" w:hAnsi="Arial" w:cs="Arial"/>
                <w:color w:val="000000"/>
                <w:sz w:val="24"/>
                <w:szCs w:val="24"/>
              </w:rPr>
            </w:pPr>
            <w:r>
              <w:rPr>
                <w:rFonts w:ascii="Arial" w:hAnsi="Arial" w:cs="Arial"/>
                <w:color w:val="000000"/>
                <w:sz w:val="24"/>
                <w:szCs w:val="24"/>
              </w:rPr>
              <w:t>inseguridad.</w:t>
            </w:r>
          </w:p>
        </w:tc>
        <w:tc>
          <w:tcPr>
            <w:tcW w:w="6664" w:type="dxa"/>
          </w:tcPr>
          <w:p w14:paraId="19B3C41B">
            <w:pPr>
              <w:pBdr>
                <w:top w:val="none" w:color="auto" w:sz="0" w:space="0"/>
                <w:left w:val="none" w:color="auto" w:sz="0" w:space="0"/>
                <w:bottom w:val="none" w:color="auto" w:sz="0" w:space="0"/>
                <w:right w:val="none" w:color="auto" w:sz="0" w:space="0"/>
                <w:between w:val="none" w:color="auto" w:sz="0" w:space="0"/>
              </w:pBdr>
              <w:ind w:left="107" w:right="137"/>
              <w:rPr>
                <w:rFonts w:ascii="Arial" w:hAnsi="Arial" w:eastAsia="Montserrat" w:cs="Arial"/>
                <w:i/>
                <w:color w:val="000000"/>
                <w:sz w:val="24"/>
                <w:szCs w:val="24"/>
              </w:rPr>
            </w:pPr>
            <w:r>
              <w:rPr>
                <w:rFonts w:ascii="Arial" w:hAnsi="Arial" w:eastAsia="Montserrat" w:cs="Arial"/>
                <w:i/>
                <w:color w:val="000000"/>
                <w:sz w:val="24"/>
                <w:szCs w:val="24"/>
              </w:rPr>
              <w:t>Policía Comunitaria y Auxiliar Municipal, Estatal.</w:t>
            </w:r>
          </w:p>
          <w:p w14:paraId="2076FB01">
            <w:pPr>
              <w:pBdr>
                <w:top w:val="none" w:color="auto" w:sz="0" w:space="0"/>
                <w:left w:val="none" w:color="auto" w:sz="0" w:space="0"/>
                <w:bottom w:val="none" w:color="auto" w:sz="0" w:space="0"/>
                <w:right w:val="none" w:color="auto" w:sz="0" w:space="0"/>
                <w:between w:val="none" w:color="auto" w:sz="0" w:space="0"/>
              </w:pBdr>
              <w:ind w:left="107" w:right="137"/>
              <w:rPr>
                <w:rFonts w:ascii="Arial" w:hAnsi="Arial" w:eastAsia="Montserrat" w:cs="Arial"/>
                <w:i/>
                <w:color w:val="000000"/>
                <w:sz w:val="24"/>
                <w:szCs w:val="24"/>
              </w:rPr>
            </w:pPr>
            <w:r>
              <w:rPr>
                <w:rFonts w:ascii="Arial" w:hAnsi="Arial" w:eastAsia="Montserrat" w:cs="Arial"/>
                <w:i/>
                <w:color w:val="000000"/>
                <w:sz w:val="24"/>
                <w:szCs w:val="24"/>
              </w:rPr>
              <w:t xml:space="preserve">Se realizan rondas de vigilancia durante eventos. </w:t>
            </w:r>
          </w:p>
          <w:p w14:paraId="0F881BE0">
            <w:pPr>
              <w:pBdr>
                <w:top w:val="none" w:color="auto" w:sz="0" w:space="0"/>
                <w:left w:val="none" w:color="auto" w:sz="0" w:space="0"/>
                <w:bottom w:val="none" w:color="auto" w:sz="0" w:space="0"/>
                <w:right w:val="none" w:color="auto" w:sz="0" w:space="0"/>
                <w:between w:val="none" w:color="auto" w:sz="0" w:space="0"/>
              </w:pBdr>
              <w:ind w:left="107" w:right="137"/>
              <w:rPr>
                <w:rFonts w:ascii="Arial" w:hAnsi="Arial" w:cs="Arial"/>
                <w:i/>
                <w:color w:val="000000"/>
                <w:sz w:val="24"/>
                <w:szCs w:val="24"/>
              </w:rPr>
            </w:pPr>
          </w:p>
        </w:tc>
      </w:tr>
      <w:tr w14:paraId="71AA1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3258" w:type="dxa"/>
            <w:shd w:val="clear" w:color="auto" w:fill="943734" w:themeFill="accent2" w:themeFillShade="BF"/>
          </w:tcPr>
          <w:p w14:paraId="539C9134">
            <w:pPr>
              <w:pBdr>
                <w:top w:val="none" w:color="auto" w:sz="0" w:space="0"/>
                <w:left w:val="none" w:color="auto" w:sz="0" w:space="0"/>
                <w:bottom w:val="none" w:color="auto" w:sz="0" w:space="0"/>
                <w:right w:val="none" w:color="auto" w:sz="0" w:space="0"/>
                <w:between w:val="none" w:color="auto" w:sz="0" w:space="0"/>
              </w:pBdr>
              <w:spacing w:before="40" w:line="281" w:lineRule="auto"/>
              <w:ind w:left="107"/>
              <w:jc w:val="center"/>
              <w:rPr>
                <w:rFonts w:ascii="Arial" w:hAnsi="Arial" w:cs="Arial"/>
                <w:b/>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Indicador</w:t>
            </w:r>
          </w:p>
        </w:tc>
        <w:tc>
          <w:tcPr>
            <w:tcW w:w="6664" w:type="dxa"/>
            <w:shd w:val="clear" w:color="auto" w:fill="943734" w:themeFill="accent2" w:themeFillShade="BF"/>
          </w:tcPr>
          <w:p w14:paraId="387B6A4F">
            <w:pPr>
              <w:pBdr>
                <w:top w:val="none" w:color="auto" w:sz="0" w:space="0"/>
                <w:left w:val="none" w:color="auto" w:sz="0" w:space="0"/>
                <w:bottom w:val="none" w:color="auto" w:sz="0" w:space="0"/>
                <w:right w:val="none" w:color="auto" w:sz="0" w:space="0"/>
                <w:between w:val="none" w:color="auto" w:sz="0" w:space="0"/>
              </w:pBdr>
              <w:ind w:left="107" w:right="137"/>
              <w:rPr>
                <w:rFonts w:ascii="Arial" w:hAnsi="Arial" w:eastAsia="Montserrat" w:cs="Arial"/>
                <w:i/>
                <w:color w:val="FFFFFF" w:themeColor="background1"/>
                <w:sz w:val="24"/>
                <w:szCs w:val="24"/>
                <w14:textFill>
                  <w14:solidFill>
                    <w14:schemeClr w14:val="bg1"/>
                  </w14:solidFill>
                </w14:textFill>
              </w:rPr>
            </w:pPr>
            <w:r>
              <w:rPr>
                <w:rFonts w:ascii="Arial" w:hAnsi="Arial" w:eastAsia="Montserrat" w:cs="Arial"/>
                <w:i/>
                <w:color w:val="FFFFFF" w:themeColor="background1"/>
                <w:sz w:val="24"/>
                <w:szCs w:val="24"/>
                <w14:textFill>
                  <w14:solidFill>
                    <w14:schemeClr w14:val="bg1"/>
                  </w14:solidFill>
                </w14:textFill>
              </w:rPr>
              <w:t>Fuente de información:</w:t>
            </w:r>
          </w:p>
        </w:tc>
      </w:tr>
      <w:tr w14:paraId="124F7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0" w:hRule="atLeast"/>
        </w:trPr>
        <w:tc>
          <w:tcPr>
            <w:tcW w:w="3258" w:type="dxa"/>
          </w:tcPr>
          <w:p w14:paraId="4C88E963">
            <w:pPr>
              <w:pBdr>
                <w:top w:val="none" w:color="auto" w:sz="0" w:space="0"/>
                <w:left w:val="none" w:color="auto" w:sz="0" w:space="0"/>
                <w:bottom w:val="none" w:color="auto" w:sz="0" w:space="0"/>
                <w:right w:val="none" w:color="auto" w:sz="0" w:space="0"/>
                <w:between w:val="none" w:color="auto" w:sz="0" w:space="0"/>
              </w:pBdr>
              <w:spacing w:before="40" w:line="281" w:lineRule="auto"/>
              <w:ind w:left="107"/>
              <w:rPr>
                <w:rFonts w:ascii="Arial" w:hAnsi="Arial" w:cs="Arial"/>
                <w:b/>
                <w:i/>
                <w:color w:val="000000"/>
                <w:sz w:val="24"/>
                <w:szCs w:val="24"/>
              </w:rPr>
            </w:pPr>
            <w:r>
              <w:rPr>
                <w:rFonts w:ascii="Arial" w:hAnsi="Arial" w:cs="Arial"/>
                <w:b/>
                <w:i/>
                <w:color w:val="000000"/>
                <w:sz w:val="24"/>
                <w:szCs w:val="24"/>
              </w:rPr>
              <w:t>Participación comunitaria:</w:t>
            </w:r>
          </w:p>
          <w:p w14:paraId="75DB1644">
            <w:pPr>
              <w:pBdr>
                <w:top w:val="none" w:color="auto" w:sz="0" w:space="0"/>
                <w:left w:val="none" w:color="auto" w:sz="0" w:space="0"/>
                <w:bottom w:val="none" w:color="auto" w:sz="0" w:space="0"/>
                <w:right w:val="none" w:color="auto" w:sz="0" w:space="0"/>
                <w:between w:val="none" w:color="auto" w:sz="0" w:space="0"/>
              </w:pBdr>
              <w:spacing w:before="40" w:line="281" w:lineRule="auto"/>
              <w:ind w:left="107"/>
              <w:rPr>
                <w:rFonts w:ascii="Arial" w:hAnsi="Arial" w:cs="Arial"/>
                <w:b/>
                <w:i/>
                <w:color w:val="000000"/>
                <w:sz w:val="24"/>
                <w:szCs w:val="24"/>
              </w:rPr>
            </w:pPr>
          </w:p>
        </w:tc>
        <w:tc>
          <w:tcPr>
            <w:tcW w:w="6664" w:type="dxa"/>
          </w:tcPr>
          <w:p w14:paraId="1955EF0D">
            <w:pPr>
              <w:pBdr>
                <w:top w:val="none" w:color="auto" w:sz="0" w:space="0"/>
                <w:left w:val="none" w:color="auto" w:sz="0" w:space="0"/>
                <w:bottom w:val="none" w:color="auto" w:sz="0" w:space="0"/>
                <w:right w:val="none" w:color="auto" w:sz="0" w:space="0"/>
                <w:between w:val="none" w:color="auto" w:sz="0" w:space="0"/>
              </w:pBdr>
              <w:ind w:left="107" w:right="137"/>
              <w:jc w:val="both"/>
              <w:rPr>
                <w:rFonts w:ascii="Arial" w:hAnsi="Arial" w:eastAsia="Montserrat" w:cs="Arial"/>
                <w:i/>
                <w:color w:val="000000"/>
                <w:sz w:val="24"/>
                <w:szCs w:val="24"/>
              </w:rPr>
            </w:pPr>
            <w:r>
              <w:rPr>
                <w:rFonts w:ascii="Arial" w:hAnsi="Arial" w:eastAsia="Montserrat" w:cs="Arial"/>
                <w:i/>
                <w:color w:val="000000"/>
                <w:sz w:val="24"/>
                <w:szCs w:val="24"/>
              </w:rPr>
              <w:t>Desfiles conmemorativos para el fomento de valores cívicos.</w:t>
            </w:r>
          </w:p>
          <w:p w14:paraId="03CBE3B9">
            <w:pPr>
              <w:pBdr>
                <w:top w:val="none" w:color="auto" w:sz="0" w:space="0"/>
                <w:left w:val="none" w:color="auto" w:sz="0" w:space="0"/>
                <w:bottom w:val="none" w:color="auto" w:sz="0" w:space="0"/>
                <w:right w:val="none" w:color="auto" w:sz="0" w:space="0"/>
                <w:between w:val="none" w:color="auto" w:sz="0" w:space="0"/>
              </w:pBdr>
              <w:ind w:left="107" w:right="137"/>
              <w:jc w:val="both"/>
              <w:rPr>
                <w:rFonts w:ascii="Arial" w:hAnsi="Arial" w:eastAsia="Montserrat" w:cs="Arial"/>
                <w:i/>
                <w:color w:val="000000"/>
                <w:sz w:val="24"/>
                <w:szCs w:val="24"/>
              </w:rPr>
            </w:pPr>
            <w:r>
              <w:rPr>
                <w:rFonts w:ascii="Arial" w:hAnsi="Arial" w:eastAsia="Montserrat" w:cs="Arial"/>
                <w:i/>
                <w:color w:val="000000"/>
                <w:sz w:val="24"/>
                <w:szCs w:val="24"/>
              </w:rPr>
              <w:t>Participación en ligas deportivas en las diferentes ramas, tales como, futbol, basquetbol, voleibol, etc.</w:t>
            </w:r>
          </w:p>
          <w:p w14:paraId="37292320">
            <w:pPr>
              <w:pBdr>
                <w:top w:val="none" w:color="auto" w:sz="0" w:space="0"/>
                <w:left w:val="none" w:color="auto" w:sz="0" w:space="0"/>
                <w:bottom w:val="none" w:color="auto" w:sz="0" w:space="0"/>
                <w:right w:val="none" w:color="auto" w:sz="0" w:space="0"/>
                <w:between w:val="none" w:color="auto" w:sz="0" w:space="0"/>
              </w:pBdr>
              <w:ind w:left="107" w:right="137"/>
              <w:jc w:val="both"/>
              <w:rPr>
                <w:rFonts w:ascii="Arial" w:hAnsi="Arial" w:eastAsia="Montserrat" w:cs="Arial"/>
                <w:i/>
                <w:color w:val="000000"/>
                <w:sz w:val="24"/>
                <w:szCs w:val="24"/>
              </w:rPr>
            </w:pPr>
            <w:r>
              <w:rPr>
                <w:rFonts w:ascii="Arial" w:hAnsi="Arial" w:eastAsia="Montserrat" w:cs="Arial"/>
                <w:i/>
                <w:color w:val="000000"/>
                <w:sz w:val="24"/>
                <w:szCs w:val="24"/>
              </w:rPr>
              <w:t>Campañas de limpieza.</w:t>
            </w:r>
          </w:p>
          <w:p w14:paraId="6DA1876F">
            <w:pPr>
              <w:pBdr>
                <w:top w:val="none" w:color="auto" w:sz="0" w:space="0"/>
                <w:left w:val="none" w:color="auto" w:sz="0" w:space="0"/>
                <w:bottom w:val="none" w:color="auto" w:sz="0" w:space="0"/>
                <w:right w:val="none" w:color="auto" w:sz="0" w:space="0"/>
                <w:between w:val="none" w:color="auto" w:sz="0" w:space="0"/>
              </w:pBdr>
              <w:ind w:left="107" w:right="137"/>
              <w:jc w:val="both"/>
              <w:rPr>
                <w:rFonts w:ascii="Arial" w:hAnsi="Arial" w:eastAsia="Montserrat" w:cs="Arial"/>
                <w:i/>
                <w:color w:val="000000"/>
                <w:sz w:val="24"/>
                <w:szCs w:val="24"/>
              </w:rPr>
            </w:pPr>
            <w:r>
              <w:rPr>
                <w:rFonts w:ascii="Arial" w:hAnsi="Arial" w:eastAsia="Montserrat" w:cs="Arial"/>
                <w:i/>
                <w:color w:val="000000"/>
                <w:sz w:val="24"/>
                <w:szCs w:val="24"/>
              </w:rPr>
              <w:t>Reforestación en zonas verdes de la comunidad e instituciones educativas.</w:t>
            </w:r>
          </w:p>
          <w:p w14:paraId="70F21654">
            <w:pPr>
              <w:pBdr>
                <w:top w:val="none" w:color="auto" w:sz="0" w:space="0"/>
                <w:left w:val="none" w:color="auto" w:sz="0" w:space="0"/>
                <w:bottom w:val="none" w:color="auto" w:sz="0" w:space="0"/>
                <w:right w:val="none" w:color="auto" w:sz="0" w:space="0"/>
                <w:between w:val="none" w:color="auto" w:sz="0" w:space="0"/>
              </w:pBdr>
              <w:ind w:left="107" w:right="137"/>
              <w:jc w:val="both"/>
              <w:rPr>
                <w:rFonts w:ascii="Arial" w:hAnsi="Arial" w:eastAsia="Montserrat" w:cs="Arial"/>
                <w:i/>
                <w:color w:val="000000"/>
                <w:sz w:val="24"/>
                <w:szCs w:val="24"/>
              </w:rPr>
            </w:pPr>
          </w:p>
        </w:tc>
      </w:tr>
      <w:tr w14:paraId="3EFCA9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3258" w:type="dxa"/>
            <w:shd w:val="clear" w:color="auto" w:fill="943734" w:themeFill="accent2" w:themeFillShade="BF"/>
          </w:tcPr>
          <w:p w14:paraId="03528734">
            <w:pPr>
              <w:pBdr>
                <w:top w:val="none" w:color="auto" w:sz="0" w:space="0"/>
                <w:left w:val="none" w:color="auto" w:sz="0" w:space="0"/>
                <w:bottom w:val="none" w:color="auto" w:sz="0" w:space="0"/>
                <w:right w:val="none" w:color="auto" w:sz="0" w:space="0"/>
                <w:between w:val="none" w:color="auto" w:sz="0" w:space="0"/>
              </w:pBdr>
              <w:spacing w:before="40" w:line="281" w:lineRule="auto"/>
              <w:jc w:val="center"/>
              <w:rPr>
                <w:rFonts w:ascii="Arial" w:hAnsi="Arial" w:cs="Arial"/>
                <w:b/>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Indicador</w:t>
            </w:r>
          </w:p>
        </w:tc>
        <w:tc>
          <w:tcPr>
            <w:tcW w:w="6664" w:type="dxa"/>
            <w:shd w:val="clear" w:color="auto" w:fill="943734" w:themeFill="accent2" w:themeFillShade="BF"/>
          </w:tcPr>
          <w:p w14:paraId="10198B2B">
            <w:pPr>
              <w:pBdr>
                <w:top w:val="none" w:color="auto" w:sz="0" w:space="0"/>
                <w:left w:val="none" w:color="auto" w:sz="0" w:space="0"/>
                <w:bottom w:val="none" w:color="auto" w:sz="0" w:space="0"/>
                <w:right w:val="none" w:color="auto" w:sz="0" w:space="0"/>
                <w:between w:val="none" w:color="auto" w:sz="0" w:space="0"/>
              </w:pBdr>
              <w:ind w:left="107" w:right="137"/>
              <w:rPr>
                <w:rFonts w:ascii="Arial" w:hAnsi="Arial" w:eastAsia="Montserrat" w:cs="Arial"/>
                <w:i/>
                <w:color w:val="FFFFFF" w:themeColor="background1"/>
                <w:sz w:val="24"/>
                <w:szCs w:val="24"/>
                <w14:textFill>
                  <w14:solidFill>
                    <w14:schemeClr w14:val="bg1"/>
                  </w14:solidFill>
                </w14:textFill>
              </w:rPr>
            </w:pPr>
            <w:r>
              <w:rPr>
                <w:rFonts w:ascii="Arial" w:hAnsi="Arial" w:eastAsia="Montserrat" w:cs="Arial"/>
                <w:i/>
                <w:color w:val="FFFFFF" w:themeColor="background1"/>
                <w:sz w:val="24"/>
                <w:szCs w:val="24"/>
                <w14:textFill>
                  <w14:solidFill>
                    <w14:schemeClr w14:val="bg1"/>
                  </w14:solidFill>
                </w14:textFill>
              </w:rPr>
              <w:t>Fuentes de información:</w:t>
            </w:r>
          </w:p>
        </w:tc>
      </w:tr>
      <w:tr w14:paraId="2EDE8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8" w:hRule="atLeast"/>
        </w:trPr>
        <w:tc>
          <w:tcPr>
            <w:tcW w:w="3258" w:type="dxa"/>
          </w:tcPr>
          <w:p w14:paraId="20824DAC">
            <w:pPr>
              <w:pBdr>
                <w:top w:val="none" w:color="auto" w:sz="0" w:space="0"/>
                <w:left w:val="none" w:color="auto" w:sz="0" w:space="0"/>
                <w:bottom w:val="none" w:color="auto" w:sz="0" w:space="0"/>
                <w:right w:val="none" w:color="auto" w:sz="0" w:space="0"/>
                <w:between w:val="none" w:color="auto" w:sz="0" w:space="0"/>
              </w:pBdr>
              <w:spacing w:before="40" w:line="281" w:lineRule="auto"/>
              <w:ind w:left="107"/>
              <w:rPr>
                <w:rFonts w:ascii="Arial" w:hAnsi="Arial" w:cs="Arial"/>
                <w:b/>
                <w:i/>
                <w:color w:val="000000"/>
                <w:sz w:val="24"/>
                <w:szCs w:val="24"/>
              </w:rPr>
            </w:pPr>
            <w:r>
              <w:rPr>
                <w:rFonts w:ascii="Arial" w:hAnsi="Arial" w:cs="Arial"/>
                <w:b/>
                <w:i/>
                <w:color w:val="000000"/>
                <w:sz w:val="24"/>
                <w:szCs w:val="24"/>
              </w:rPr>
              <w:t>Recursos y servicios:</w:t>
            </w:r>
          </w:p>
          <w:p w14:paraId="13B773CF">
            <w:pPr>
              <w:pBdr>
                <w:top w:val="none" w:color="auto" w:sz="0" w:space="0"/>
                <w:left w:val="none" w:color="auto" w:sz="0" w:space="0"/>
                <w:bottom w:val="none" w:color="auto" w:sz="0" w:space="0"/>
                <w:right w:val="none" w:color="auto" w:sz="0" w:space="0"/>
                <w:between w:val="none" w:color="auto" w:sz="0" w:space="0"/>
              </w:pBdr>
              <w:spacing w:before="40" w:line="281" w:lineRule="auto"/>
              <w:ind w:left="107"/>
              <w:rPr>
                <w:rFonts w:ascii="Arial" w:hAnsi="Arial" w:cs="Arial"/>
                <w:b/>
                <w:i/>
                <w:color w:val="000000"/>
                <w:sz w:val="24"/>
                <w:szCs w:val="24"/>
              </w:rPr>
            </w:pPr>
          </w:p>
        </w:tc>
        <w:tc>
          <w:tcPr>
            <w:tcW w:w="6664" w:type="dxa"/>
          </w:tcPr>
          <w:p w14:paraId="4AA16B1C">
            <w:pPr>
              <w:pBdr>
                <w:top w:val="none" w:color="auto" w:sz="0" w:space="0"/>
                <w:left w:val="none" w:color="auto" w:sz="0" w:space="0"/>
                <w:bottom w:val="none" w:color="auto" w:sz="0" w:space="0"/>
                <w:right w:val="none" w:color="auto" w:sz="0" w:space="0"/>
                <w:between w:val="none" w:color="auto" w:sz="0" w:space="0"/>
              </w:pBdr>
              <w:ind w:left="107" w:right="137"/>
              <w:rPr>
                <w:rFonts w:ascii="Arial" w:hAnsi="Arial" w:eastAsia="Montserrat" w:cs="Arial"/>
                <w:i/>
                <w:color w:val="000000"/>
                <w:sz w:val="24"/>
                <w:szCs w:val="24"/>
              </w:rPr>
            </w:pPr>
            <w:r>
              <w:rPr>
                <w:rFonts w:ascii="Arial" w:hAnsi="Arial" w:eastAsia="Montserrat" w:cs="Arial"/>
                <w:i/>
                <w:color w:val="000000"/>
                <w:sz w:val="24"/>
                <w:szCs w:val="24"/>
              </w:rPr>
              <w:t>Capacitación de formación laboral.</w:t>
            </w:r>
          </w:p>
          <w:p w14:paraId="231B5A67">
            <w:pPr>
              <w:pBdr>
                <w:top w:val="none" w:color="auto" w:sz="0" w:space="0"/>
                <w:left w:val="none" w:color="auto" w:sz="0" w:space="0"/>
                <w:bottom w:val="none" w:color="auto" w:sz="0" w:space="0"/>
                <w:right w:val="none" w:color="auto" w:sz="0" w:space="0"/>
                <w:between w:val="none" w:color="auto" w:sz="0" w:space="0"/>
              </w:pBdr>
              <w:ind w:left="107" w:right="137"/>
              <w:rPr>
                <w:rFonts w:ascii="Arial" w:hAnsi="Arial" w:eastAsia="Montserrat" w:cs="Arial"/>
                <w:i/>
                <w:color w:val="000000"/>
                <w:sz w:val="24"/>
                <w:szCs w:val="24"/>
              </w:rPr>
            </w:pPr>
            <w:r>
              <w:rPr>
                <w:rFonts w:ascii="Arial" w:hAnsi="Arial" w:eastAsia="Montserrat" w:cs="Arial"/>
                <w:i/>
                <w:color w:val="000000"/>
                <w:sz w:val="24"/>
                <w:szCs w:val="24"/>
              </w:rPr>
              <w:t>Emprendimiento.</w:t>
            </w:r>
          </w:p>
          <w:p w14:paraId="7FE27CE6">
            <w:pPr>
              <w:pBdr>
                <w:top w:val="none" w:color="auto" w:sz="0" w:space="0"/>
                <w:left w:val="none" w:color="auto" w:sz="0" w:space="0"/>
                <w:bottom w:val="none" w:color="auto" w:sz="0" w:space="0"/>
                <w:right w:val="none" w:color="auto" w:sz="0" w:space="0"/>
                <w:between w:val="none" w:color="auto" w:sz="0" w:space="0"/>
              </w:pBdr>
              <w:ind w:left="107" w:right="137"/>
              <w:rPr>
                <w:rFonts w:ascii="Arial" w:hAnsi="Arial" w:eastAsia="Montserrat" w:cs="Arial"/>
                <w:i/>
                <w:color w:val="000000"/>
                <w:sz w:val="24"/>
                <w:szCs w:val="24"/>
              </w:rPr>
            </w:pPr>
            <w:r>
              <w:rPr>
                <w:rFonts w:ascii="Arial" w:hAnsi="Arial" w:eastAsia="Montserrat" w:cs="Arial"/>
                <w:i/>
                <w:color w:val="000000"/>
                <w:sz w:val="24"/>
                <w:szCs w:val="24"/>
              </w:rPr>
              <w:t>Proyectos productivos sustentables.</w:t>
            </w:r>
          </w:p>
        </w:tc>
      </w:tr>
      <w:tr w14:paraId="4BEA96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3258" w:type="dxa"/>
            <w:shd w:val="clear" w:color="auto" w:fill="943734" w:themeFill="accent2" w:themeFillShade="BF"/>
          </w:tcPr>
          <w:p w14:paraId="2B7048EA">
            <w:pPr>
              <w:pBdr>
                <w:top w:val="none" w:color="auto" w:sz="0" w:space="0"/>
                <w:left w:val="none" w:color="auto" w:sz="0" w:space="0"/>
                <w:bottom w:val="none" w:color="auto" w:sz="0" w:space="0"/>
                <w:right w:val="none" w:color="auto" w:sz="0" w:space="0"/>
                <w:between w:val="none" w:color="auto" w:sz="0" w:space="0"/>
              </w:pBdr>
              <w:spacing w:before="105"/>
              <w:ind w:left="1123" w:right="1115"/>
              <w:jc w:val="center"/>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0DA9F361">
            <w:pPr>
              <w:pBdr>
                <w:top w:val="none" w:color="auto" w:sz="0" w:space="0"/>
                <w:left w:val="none" w:color="auto" w:sz="0" w:space="0"/>
                <w:bottom w:val="none" w:color="auto" w:sz="0" w:space="0"/>
                <w:right w:val="none" w:color="auto" w:sz="0" w:space="0"/>
                <w:between w:val="none" w:color="auto" w:sz="0" w:space="0"/>
              </w:pBdr>
              <w:spacing w:before="6" w:line="222" w:lineRule="auto"/>
              <w:ind w:left="107" w:right="128"/>
              <w:rPr>
                <w:rFonts w:ascii="Arial" w:hAnsi="Arial" w:cs="Arial"/>
                <w:b/>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Fuente(s) de información: INEGI censo CONAGUA, CONANP, H. Ayuntamiento 2021-2024 y Percepción personal</w:t>
            </w:r>
          </w:p>
        </w:tc>
      </w:tr>
      <w:tr w14:paraId="0A5F0A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7" w:hRule="atLeast"/>
        </w:trPr>
        <w:tc>
          <w:tcPr>
            <w:tcW w:w="3258" w:type="dxa"/>
          </w:tcPr>
          <w:p w14:paraId="01A8D42E">
            <w:pPr>
              <w:pBdr>
                <w:top w:val="none" w:color="auto" w:sz="0" w:space="0"/>
                <w:left w:val="none" w:color="auto" w:sz="0" w:space="0"/>
                <w:bottom w:val="none" w:color="auto" w:sz="0" w:space="0"/>
                <w:right w:val="none" w:color="auto" w:sz="0" w:space="0"/>
                <w:between w:val="none" w:color="auto" w:sz="0" w:space="0"/>
              </w:pBdr>
              <w:spacing w:before="117" w:line="281" w:lineRule="auto"/>
              <w:ind w:left="107"/>
              <w:rPr>
                <w:rFonts w:ascii="Arial" w:hAnsi="Arial" w:cs="Arial"/>
                <w:b/>
                <w:i/>
                <w:color w:val="000000"/>
                <w:sz w:val="24"/>
                <w:szCs w:val="24"/>
              </w:rPr>
            </w:pPr>
            <w:bookmarkStart w:id="7" w:name="_1t3h5sf" w:colFirst="0" w:colLast="0"/>
            <w:bookmarkEnd w:id="7"/>
            <w:r>
              <w:rPr>
                <w:rFonts w:ascii="Arial" w:hAnsi="Arial" w:cs="Arial"/>
                <w:b/>
                <w:i/>
                <w:color w:val="000000"/>
                <w:sz w:val="24"/>
                <w:szCs w:val="24"/>
              </w:rPr>
              <w:t>Medio ambiente:</w:t>
            </w:r>
          </w:p>
          <w:p w14:paraId="44E08CAD">
            <w:pPr>
              <w:pBdr>
                <w:top w:val="none" w:color="auto" w:sz="0" w:space="0"/>
                <w:left w:val="none" w:color="auto" w:sz="0" w:space="0"/>
                <w:bottom w:val="none" w:color="auto" w:sz="0" w:space="0"/>
                <w:right w:val="none" w:color="auto" w:sz="0" w:space="0"/>
                <w:between w:val="none" w:color="auto" w:sz="0" w:space="0"/>
              </w:pBdr>
              <w:ind w:left="107" w:right="444"/>
              <w:rPr>
                <w:rFonts w:ascii="Arial" w:hAnsi="Arial" w:cs="Arial"/>
                <w:color w:val="000000"/>
                <w:sz w:val="24"/>
                <w:szCs w:val="24"/>
              </w:rPr>
            </w:pPr>
            <w:r>
              <w:rPr>
                <w:rFonts w:ascii="Arial" w:hAnsi="Arial" w:cs="Arial"/>
                <w:color w:val="000000"/>
                <w:sz w:val="24"/>
                <w:szCs w:val="24"/>
              </w:rPr>
              <w:t>organizaciones, iniciativas o programas para mitigar los problemas ambientales en la comunidad</w:t>
            </w:r>
          </w:p>
          <w:p w14:paraId="71A42D0A">
            <w:pPr>
              <w:pBdr>
                <w:top w:val="none" w:color="auto" w:sz="0" w:space="0"/>
                <w:left w:val="none" w:color="auto" w:sz="0" w:space="0"/>
                <w:bottom w:val="none" w:color="auto" w:sz="0" w:space="0"/>
                <w:right w:val="none" w:color="auto" w:sz="0" w:space="0"/>
                <w:between w:val="none" w:color="auto" w:sz="0" w:space="0"/>
              </w:pBdr>
              <w:ind w:left="107" w:right="444"/>
              <w:rPr>
                <w:rFonts w:ascii="Arial" w:hAnsi="Arial" w:cs="Arial"/>
                <w:color w:val="000000"/>
                <w:sz w:val="24"/>
                <w:szCs w:val="24"/>
              </w:rPr>
            </w:pPr>
          </w:p>
          <w:p w14:paraId="0BF37FB5">
            <w:pPr>
              <w:pBdr>
                <w:top w:val="none" w:color="auto" w:sz="0" w:space="0"/>
                <w:left w:val="none" w:color="auto" w:sz="0" w:space="0"/>
                <w:bottom w:val="none" w:color="auto" w:sz="0" w:space="0"/>
                <w:right w:val="none" w:color="auto" w:sz="0" w:space="0"/>
                <w:between w:val="none" w:color="auto" w:sz="0" w:space="0"/>
              </w:pBdr>
              <w:ind w:left="107" w:right="444"/>
              <w:rPr>
                <w:rFonts w:ascii="Arial" w:hAnsi="Arial" w:cs="Arial"/>
                <w:color w:val="000000"/>
                <w:sz w:val="24"/>
                <w:szCs w:val="24"/>
              </w:rPr>
            </w:pPr>
          </w:p>
        </w:tc>
        <w:tc>
          <w:tcPr>
            <w:tcW w:w="6664" w:type="dxa"/>
          </w:tcPr>
          <w:p w14:paraId="5E6CADBF">
            <w:pPr>
              <w:pBdr>
                <w:top w:val="none" w:color="auto" w:sz="0" w:space="0"/>
                <w:left w:val="none" w:color="auto" w:sz="0" w:space="0"/>
                <w:bottom w:val="none" w:color="auto" w:sz="0" w:space="0"/>
                <w:right w:val="none" w:color="auto" w:sz="0" w:space="0"/>
                <w:between w:val="none" w:color="auto" w:sz="0" w:space="0"/>
              </w:pBdr>
              <w:spacing w:line="256" w:lineRule="auto"/>
              <w:ind w:left="107" w:right="299"/>
              <w:rPr>
                <w:rFonts w:ascii="Arial" w:hAnsi="Arial" w:eastAsia="Montserrat" w:cs="Arial"/>
                <w:i/>
                <w:color w:val="000000"/>
                <w:sz w:val="24"/>
                <w:szCs w:val="24"/>
              </w:rPr>
            </w:pPr>
            <w:r>
              <w:rPr>
                <w:rFonts w:ascii="Arial" w:hAnsi="Arial" w:eastAsia="Montserrat" w:cs="Arial"/>
                <w:i/>
                <w:color w:val="000000"/>
                <w:sz w:val="24"/>
                <w:szCs w:val="24"/>
              </w:rPr>
              <w:t xml:space="preserve">Hacer las paces con la MADRE TIERRA de parte de las instituciones educativas. </w:t>
            </w:r>
          </w:p>
          <w:p w14:paraId="7581A9E1">
            <w:pPr>
              <w:pBdr>
                <w:top w:val="none" w:color="auto" w:sz="0" w:space="0"/>
                <w:left w:val="none" w:color="auto" w:sz="0" w:space="0"/>
                <w:bottom w:val="none" w:color="auto" w:sz="0" w:space="0"/>
                <w:right w:val="none" w:color="auto" w:sz="0" w:space="0"/>
                <w:between w:val="none" w:color="auto" w:sz="0" w:space="0"/>
              </w:pBdr>
              <w:spacing w:line="256" w:lineRule="auto"/>
              <w:ind w:left="107" w:right="299"/>
              <w:rPr>
                <w:rFonts w:ascii="Arial" w:hAnsi="Arial" w:cs="Arial"/>
                <w:i/>
                <w:color w:val="000000"/>
                <w:sz w:val="24"/>
                <w:szCs w:val="24"/>
              </w:rPr>
            </w:pPr>
            <w:r>
              <w:rPr>
                <w:rFonts w:ascii="Arial" w:hAnsi="Arial" w:eastAsia="Montserrat" w:cs="Arial"/>
                <w:i/>
                <w:color w:val="000000"/>
                <w:sz w:val="24"/>
                <w:szCs w:val="24"/>
              </w:rPr>
              <w:t>Programa “Sembrando Vida”.</w:t>
            </w:r>
          </w:p>
        </w:tc>
      </w:tr>
      <w:tr w14:paraId="64952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trPr>
        <w:tc>
          <w:tcPr>
            <w:tcW w:w="9922" w:type="dxa"/>
            <w:gridSpan w:val="2"/>
            <w:shd w:val="clear" w:color="auto" w:fill="D99594" w:themeFill="accent2" w:themeFillTint="99"/>
          </w:tcPr>
          <w:p w14:paraId="7B28BADA">
            <w:pPr>
              <w:pBdr>
                <w:top w:val="none" w:color="auto" w:sz="0" w:space="0"/>
                <w:left w:val="none" w:color="auto" w:sz="0" w:space="0"/>
                <w:bottom w:val="none" w:color="auto" w:sz="0" w:space="0"/>
                <w:right w:val="none" w:color="auto" w:sz="0" w:space="0"/>
                <w:between w:val="none" w:color="auto" w:sz="0" w:space="0"/>
              </w:pBdr>
              <w:spacing w:before="38" w:line="284" w:lineRule="auto"/>
              <w:ind w:left="107"/>
              <w:rPr>
                <w:rFonts w:ascii="Arial" w:hAnsi="Arial" w:cs="Arial"/>
                <w:b/>
                <w:i/>
                <w:color w:val="000000"/>
                <w:sz w:val="24"/>
                <w:szCs w:val="24"/>
              </w:rPr>
            </w:pPr>
            <w:bookmarkStart w:id="8" w:name="_4d34og8" w:colFirst="0" w:colLast="0"/>
            <w:bookmarkEnd w:id="8"/>
            <w:r>
              <w:rPr>
                <w:rFonts w:ascii="Arial" w:hAnsi="Arial" w:cs="Arial"/>
                <w:b/>
                <w:i/>
                <w:color w:val="000000"/>
                <w:sz w:val="24"/>
                <w:szCs w:val="24"/>
              </w:rPr>
              <w:t>2.- Características de la educación</w:t>
            </w:r>
          </w:p>
        </w:tc>
      </w:tr>
      <w:tr w14:paraId="0F2EA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3258" w:type="dxa"/>
            <w:shd w:val="clear" w:color="auto" w:fill="943734" w:themeFill="accent2" w:themeFillShade="BF"/>
          </w:tcPr>
          <w:p w14:paraId="48D20CDF">
            <w:pPr>
              <w:pBdr>
                <w:top w:val="none" w:color="auto" w:sz="0" w:space="0"/>
                <w:left w:val="none" w:color="auto" w:sz="0" w:space="0"/>
                <w:bottom w:val="none" w:color="auto" w:sz="0" w:space="0"/>
                <w:right w:val="none" w:color="auto" w:sz="0" w:space="0"/>
                <w:between w:val="none" w:color="auto" w:sz="0" w:space="0"/>
              </w:pBdr>
              <w:spacing w:before="105"/>
              <w:ind w:left="1123" w:right="1115"/>
              <w:jc w:val="center"/>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3D44B05D">
            <w:pPr>
              <w:pBdr>
                <w:top w:val="none" w:color="auto" w:sz="0" w:space="0"/>
                <w:left w:val="none" w:color="auto" w:sz="0" w:space="0"/>
                <w:bottom w:val="none" w:color="auto" w:sz="0" w:space="0"/>
                <w:right w:val="none" w:color="auto" w:sz="0" w:space="0"/>
                <w:between w:val="none" w:color="auto" w:sz="0" w:space="0"/>
              </w:pBdr>
              <w:spacing w:before="14" w:line="218" w:lineRule="auto"/>
              <w:ind w:left="107"/>
              <w:rPr>
                <w:rFonts w:ascii="Arial" w:hAnsi="Arial" w:cs="Arial"/>
                <w:b/>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Fuente(s) de información: INEGI, -SEP, Planeación SEP y percepción personal</w:t>
            </w:r>
          </w:p>
        </w:tc>
      </w:tr>
      <w:tr w14:paraId="6DBAA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04" w:hRule="atLeast"/>
        </w:trPr>
        <w:tc>
          <w:tcPr>
            <w:tcW w:w="3258" w:type="dxa"/>
          </w:tcPr>
          <w:p w14:paraId="1C9189D5">
            <w:pPr>
              <w:pBdr>
                <w:top w:val="none" w:color="auto" w:sz="0" w:space="0"/>
                <w:left w:val="none" w:color="auto" w:sz="0" w:space="0"/>
                <w:bottom w:val="none" w:color="auto" w:sz="0" w:space="0"/>
                <w:right w:val="none" w:color="auto" w:sz="0" w:space="0"/>
                <w:between w:val="none" w:color="auto" w:sz="0" w:space="0"/>
              </w:pBdr>
              <w:spacing w:before="193"/>
              <w:ind w:left="107" w:right="253"/>
              <w:rPr>
                <w:rFonts w:ascii="Arial" w:hAnsi="Arial" w:cs="Arial"/>
                <w:color w:val="000000"/>
                <w:sz w:val="24"/>
                <w:szCs w:val="24"/>
              </w:rPr>
            </w:pPr>
            <w:bookmarkStart w:id="9" w:name="_2s8eyo1" w:colFirst="0" w:colLast="0"/>
            <w:bookmarkEnd w:id="9"/>
            <w:r>
              <w:rPr>
                <w:rFonts w:ascii="Arial" w:hAnsi="Arial" w:cs="Arial"/>
                <w:b/>
                <w:i/>
                <w:color w:val="000000"/>
                <w:sz w:val="24"/>
                <w:szCs w:val="24"/>
              </w:rPr>
              <w:t>Cobertura de la educación</w:t>
            </w:r>
            <w:r>
              <w:rPr>
                <w:rFonts w:ascii="Arial" w:hAnsi="Arial" w:eastAsia="Calibri" w:cs="Arial"/>
                <w:color w:val="1F3762"/>
                <w:sz w:val="24"/>
                <w:szCs w:val="24"/>
              </w:rPr>
              <w:t xml:space="preserve">: </w:t>
            </w:r>
            <w:r>
              <w:rPr>
                <w:rFonts w:ascii="Arial" w:hAnsi="Arial" w:cs="Arial"/>
                <w:color w:val="000000"/>
                <w:sz w:val="24"/>
                <w:szCs w:val="24"/>
              </w:rPr>
              <w:t>básica, media superior y superior en la comunidad.</w:t>
            </w:r>
          </w:p>
        </w:tc>
        <w:tc>
          <w:tcPr>
            <w:tcW w:w="6664" w:type="dxa"/>
          </w:tcPr>
          <w:p w14:paraId="21350F34">
            <w:pPr>
              <w:pBdr>
                <w:top w:val="none" w:color="auto" w:sz="0" w:space="0"/>
                <w:left w:val="none" w:color="auto" w:sz="0" w:space="0"/>
                <w:bottom w:val="none" w:color="auto" w:sz="0" w:space="0"/>
                <w:right w:val="none" w:color="auto" w:sz="0" w:space="0"/>
                <w:between w:val="none" w:color="auto" w:sz="0" w:space="0"/>
              </w:pBdr>
              <w:spacing w:line="257" w:lineRule="auto"/>
              <w:ind w:left="107"/>
              <w:rPr>
                <w:rFonts w:ascii="Arial" w:hAnsi="Arial" w:cs="Arial"/>
                <w:b/>
                <w:i/>
                <w:color w:val="000000"/>
                <w:sz w:val="24"/>
                <w:szCs w:val="24"/>
              </w:rPr>
            </w:pPr>
            <w:r>
              <w:rPr>
                <w:rFonts w:ascii="Arial" w:hAnsi="Arial" w:cs="Arial"/>
                <w:b/>
                <w:i/>
                <w:color w:val="000000"/>
                <w:sz w:val="24"/>
                <w:szCs w:val="24"/>
              </w:rPr>
              <w:t>1 Escuela de Educación Inicial (CONAFE)</w:t>
            </w:r>
          </w:p>
          <w:p w14:paraId="16617C0F">
            <w:pPr>
              <w:pBdr>
                <w:top w:val="none" w:color="auto" w:sz="0" w:space="0"/>
                <w:left w:val="none" w:color="auto" w:sz="0" w:space="0"/>
                <w:bottom w:val="none" w:color="auto" w:sz="0" w:space="0"/>
                <w:right w:val="none" w:color="auto" w:sz="0" w:space="0"/>
                <w:between w:val="none" w:color="auto" w:sz="0" w:space="0"/>
              </w:pBdr>
              <w:spacing w:line="257" w:lineRule="auto"/>
              <w:ind w:left="107"/>
              <w:rPr>
                <w:rFonts w:ascii="Arial" w:hAnsi="Arial" w:cs="Arial"/>
                <w:b/>
                <w:i/>
                <w:color w:val="000000"/>
                <w:sz w:val="24"/>
                <w:szCs w:val="24"/>
              </w:rPr>
            </w:pPr>
            <w:r>
              <w:rPr>
                <w:rFonts w:ascii="Arial" w:hAnsi="Arial" w:cs="Arial"/>
                <w:b/>
                <w:i/>
                <w:color w:val="000000"/>
                <w:sz w:val="24"/>
                <w:szCs w:val="24"/>
              </w:rPr>
              <w:t xml:space="preserve">1 Escuela de Preescolar </w:t>
            </w:r>
          </w:p>
          <w:p w14:paraId="34E11076">
            <w:pPr>
              <w:pBdr>
                <w:top w:val="none" w:color="auto" w:sz="0" w:space="0"/>
                <w:left w:val="none" w:color="auto" w:sz="0" w:space="0"/>
                <w:bottom w:val="none" w:color="auto" w:sz="0" w:space="0"/>
                <w:right w:val="none" w:color="auto" w:sz="0" w:space="0"/>
                <w:between w:val="none" w:color="auto" w:sz="0" w:space="0"/>
              </w:pBdr>
              <w:spacing w:line="257" w:lineRule="auto"/>
              <w:ind w:left="107"/>
              <w:rPr>
                <w:rFonts w:ascii="Arial" w:hAnsi="Arial" w:cs="Arial"/>
                <w:b/>
                <w:i/>
                <w:color w:val="000000"/>
                <w:sz w:val="24"/>
                <w:szCs w:val="24"/>
              </w:rPr>
            </w:pPr>
            <w:r>
              <w:rPr>
                <w:rFonts w:ascii="Arial" w:hAnsi="Arial" w:cs="Arial"/>
                <w:b/>
                <w:i/>
                <w:color w:val="000000"/>
                <w:sz w:val="24"/>
                <w:szCs w:val="24"/>
              </w:rPr>
              <w:t xml:space="preserve">1 Primaria turno matutino </w:t>
            </w:r>
          </w:p>
          <w:p w14:paraId="39413D82">
            <w:pPr>
              <w:pBdr>
                <w:top w:val="none" w:color="auto" w:sz="0" w:space="0"/>
                <w:left w:val="none" w:color="auto" w:sz="0" w:space="0"/>
                <w:bottom w:val="none" w:color="auto" w:sz="0" w:space="0"/>
                <w:right w:val="none" w:color="auto" w:sz="0" w:space="0"/>
                <w:between w:val="none" w:color="auto" w:sz="0" w:space="0"/>
              </w:pBdr>
              <w:spacing w:line="257" w:lineRule="auto"/>
              <w:ind w:left="107"/>
              <w:rPr>
                <w:rFonts w:ascii="Arial" w:hAnsi="Arial" w:cs="Arial"/>
                <w:b/>
                <w:i/>
                <w:color w:val="000000"/>
                <w:sz w:val="24"/>
                <w:szCs w:val="24"/>
              </w:rPr>
            </w:pPr>
            <w:r>
              <w:rPr>
                <w:rFonts w:ascii="Arial" w:hAnsi="Arial" w:cs="Arial"/>
                <w:b/>
                <w:i/>
                <w:color w:val="000000"/>
                <w:sz w:val="24"/>
                <w:szCs w:val="24"/>
              </w:rPr>
              <w:t xml:space="preserve">1 Telesecundaria Federal </w:t>
            </w:r>
          </w:p>
          <w:p w14:paraId="16E17860">
            <w:pPr>
              <w:pBdr>
                <w:top w:val="none" w:color="auto" w:sz="0" w:space="0"/>
                <w:left w:val="none" w:color="auto" w:sz="0" w:space="0"/>
                <w:bottom w:val="none" w:color="auto" w:sz="0" w:space="0"/>
                <w:right w:val="none" w:color="auto" w:sz="0" w:space="0"/>
                <w:between w:val="none" w:color="auto" w:sz="0" w:space="0"/>
              </w:pBdr>
              <w:spacing w:line="257" w:lineRule="auto"/>
              <w:ind w:left="107"/>
              <w:rPr>
                <w:rFonts w:ascii="Arial" w:hAnsi="Arial" w:cs="Arial"/>
                <w:b/>
                <w:i/>
                <w:color w:val="000000"/>
                <w:sz w:val="24"/>
                <w:szCs w:val="24"/>
              </w:rPr>
            </w:pPr>
            <w:r>
              <w:rPr>
                <w:rFonts w:ascii="Arial" w:hAnsi="Arial" w:cs="Arial"/>
                <w:b/>
                <w:i/>
                <w:color w:val="000000"/>
                <w:sz w:val="24"/>
                <w:szCs w:val="24"/>
              </w:rPr>
              <w:t>1 Escuela  de Nivel Medio Superior</w:t>
            </w:r>
          </w:p>
          <w:p w14:paraId="62D3ADAD">
            <w:pPr>
              <w:pBdr>
                <w:top w:val="none" w:color="auto" w:sz="0" w:space="0"/>
                <w:left w:val="none" w:color="auto" w:sz="0" w:space="0"/>
                <w:bottom w:val="none" w:color="auto" w:sz="0" w:space="0"/>
                <w:right w:val="none" w:color="auto" w:sz="0" w:space="0"/>
                <w:between w:val="none" w:color="auto" w:sz="0" w:space="0"/>
              </w:pBdr>
              <w:spacing w:before="2" w:line="237" w:lineRule="auto"/>
              <w:ind w:left="107"/>
              <w:rPr>
                <w:rFonts w:ascii="Arial" w:hAnsi="Arial" w:cs="Arial"/>
                <w:i/>
                <w:color w:val="000000"/>
                <w:sz w:val="24"/>
                <w:szCs w:val="24"/>
              </w:rPr>
            </w:pPr>
          </w:p>
        </w:tc>
      </w:tr>
      <w:tr w14:paraId="26E44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3258" w:type="dxa"/>
            <w:shd w:val="clear" w:color="auto" w:fill="943734" w:themeFill="accent2" w:themeFillShade="BF"/>
          </w:tcPr>
          <w:p w14:paraId="2C6D2A86">
            <w:pPr>
              <w:pBdr>
                <w:top w:val="none" w:color="auto" w:sz="0" w:space="0"/>
                <w:left w:val="none" w:color="auto" w:sz="0" w:space="0"/>
                <w:bottom w:val="none" w:color="auto" w:sz="0" w:space="0"/>
                <w:right w:val="none" w:color="auto" w:sz="0" w:space="0"/>
                <w:between w:val="none" w:color="auto" w:sz="0" w:space="0"/>
              </w:pBdr>
              <w:spacing w:before="2"/>
              <w:ind w:left="1122" w:right="1117"/>
              <w:jc w:val="center"/>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73052188">
            <w:pPr>
              <w:pBdr>
                <w:top w:val="none" w:color="auto" w:sz="0" w:space="0"/>
                <w:left w:val="none" w:color="auto" w:sz="0" w:space="0"/>
                <w:bottom w:val="none" w:color="auto" w:sz="0" w:space="0"/>
                <w:right w:val="none" w:color="auto" w:sz="0" w:space="0"/>
                <w:between w:val="none" w:color="auto" w:sz="0" w:space="0"/>
              </w:pBdr>
              <w:spacing w:line="256" w:lineRule="auto"/>
              <w:ind w:left="107"/>
              <w:rPr>
                <w:rFonts w:ascii="Arial" w:hAnsi="Arial" w:cs="Arial"/>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 xml:space="preserve">Fuentes(s) de información: </w:t>
            </w:r>
            <w:r>
              <w:rPr>
                <w:rFonts w:ascii="Arial" w:hAnsi="Arial" w:cs="Arial"/>
                <w:i/>
                <w:color w:val="FFFFFF" w:themeColor="background1"/>
                <w:sz w:val="24"/>
                <w:szCs w:val="24"/>
                <w14:textFill>
                  <w14:solidFill>
                    <w14:schemeClr w14:val="bg1"/>
                  </w14:solidFill>
                </w14:textFill>
              </w:rPr>
              <w:t>INEGI, DENUE, CONEVAL Estudio socioeconómico y lista de cotejo</w:t>
            </w:r>
          </w:p>
        </w:tc>
      </w:tr>
      <w:tr w14:paraId="43D99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5" w:hRule="atLeast"/>
        </w:trPr>
        <w:tc>
          <w:tcPr>
            <w:tcW w:w="3258" w:type="dxa"/>
          </w:tcPr>
          <w:p w14:paraId="1EF21C52">
            <w:pPr>
              <w:pBdr>
                <w:top w:val="none" w:color="auto" w:sz="0" w:space="0"/>
                <w:left w:val="none" w:color="auto" w:sz="0" w:space="0"/>
                <w:bottom w:val="none" w:color="auto" w:sz="0" w:space="0"/>
                <w:right w:val="none" w:color="auto" w:sz="0" w:space="0"/>
                <w:between w:val="none" w:color="auto" w:sz="0" w:space="0"/>
              </w:pBdr>
              <w:spacing w:before="40"/>
              <w:ind w:left="107"/>
              <w:rPr>
                <w:rFonts w:ascii="Arial" w:hAnsi="Arial" w:eastAsia="Calibri" w:cs="Arial"/>
                <w:i/>
                <w:color w:val="000000"/>
                <w:sz w:val="24"/>
                <w:szCs w:val="24"/>
              </w:rPr>
            </w:pPr>
            <w:bookmarkStart w:id="10" w:name="_17dp8vu" w:colFirst="0" w:colLast="0"/>
            <w:bookmarkEnd w:id="10"/>
            <w:r>
              <w:rPr>
                <w:rFonts w:ascii="Arial" w:hAnsi="Arial" w:cs="Arial"/>
                <w:b/>
                <w:i/>
                <w:color w:val="000000"/>
                <w:sz w:val="24"/>
                <w:szCs w:val="24"/>
              </w:rPr>
              <w:t>Contexto familiar</w:t>
            </w:r>
            <w:r>
              <w:rPr>
                <w:rFonts w:ascii="Arial" w:hAnsi="Arial" w:eastAsia="Calibri" w:cs="Arial"/>
                <w:i/>
                <w:color w:val="000000"/>
                <w:sz w:val="24"/>
                <w:szCs w:val="24"/>
              </w:rPr>
              <w:t xml:space="preserve">: </w:t>
            </w:r>
          </w:p>
          <w:p w14:paraId="49352D63">
            <w:pPr>
              <w:pBdr>
                <w:top w:val="none" w:color="auto" w:sz="0" w:space="0"/>
                <w:left w:val="none" w:color="auto" w:sz="0" w:space="0"/>
                <w:bottom w:val="none" w:color="auto" w:sz="0" w:space="0"/>
                <w:right w:val="none" w:color="auto" w:sz="0" w:space="0"/>
                <w:between w:val="none" w:color="auto" w:sz="0" w:space="0"/>
              </w:pBdr>
              <w:ind w:left="107" w:right="88" w:firstLine="48"/>
              <w:rPr>
                <w:rFonts w:ascii="Arial" w:hAnsi="Arial" w:cs="Arial"/>
                <w:color w:val="000000"/>
                <w:sz w:val="24"/>
                <w:szCs w:val="24"/>
              </w:rPr>
            </w:pPr>
            <w:r>
              <w:rPr>
                <w:rFonts w:ascii="Arial" w:hAnsi="Arial" w:cs="Arial"/>
                <w:color w:val="000000"/>
                <w:sz w:val="24"/>
                <w:szCs w:val="24"/>
              </w:rPr>
              <w:t>edad, escolaridad, empleo, nivel socioeconómico de los padres</w:t>
            </w:r>
          </w:p>
          <w:p w14:paraId="181B0044">
            <w:pPr>
              <w:pBdr>
                <w:top w:val="none" w:color="auto" w:sz="0" w:space="0"/>
                <w:left w:val="none" w:color="auto" w:sz="0" w:space="0"/>
                <w:bottom w:val="none" w:color="auto" w:sz="0" w:space="0"/>
                <w:right w:val="none" w:color="auto" w:sz="0" w:space="0"/>
                <w:between w:val="none" w:color="auto" w:sz="0" w:space="0"/>
              </w:pBdr>
              <w:spacing w:line="260" w:lineRule="auto"/>
              <w:ind w:left="107" w:right="965"/>
              <w:rPr>
                <w:rFonts w:ascii="Arial" w:hAnsi="Arial" w:cs="Arial"/>
                <w:color w:val="000000"/>
                <w:sz w:val="24"/>
                <w:szCs w:val="24"/>
              </w:rPr>
            </w:pPr>
            <w:r>
              <w:rPr>
                <w:rFonts w:ascii="Arial" w:hAnsi="Arial" w:cs="Arial"/>
                <w:color w:val="000000"/>
                <w:sz w:val="24"/>
                <w:szCs w:val="24"/>
              </w:rPr>
              <w:t>de familia o tutores del estudiantado.</w:t>
            </w:r>
          </w:p>
        </w:tc>
        <w:tc>
          <w:tcPr>
            <w:tcW w:w="6664" w:type="dxa"/>
          </w:tcPr>
          <w:p w14:paraId="6A174932">
            <w:pPr>
              <w:pStyle w:val="34"/>
              <w:spacing w:line="276" w:lineRule="auto"/>
              <w:jc w:val="both"/>
              <w:rPr>
                <w:rFonts w:ascii="Arial" w:hAnsi="Arial" w:cs="Arial"/>
                <w:sz w:val="24"/>
                <w:szCs w:val="24"/>
              </w:rPr>
            </w:pPr>
            <w:r>
              <w:rPr>
                <w:rFonts w:ascii="Arial" w:hAnsi="Arial" w:cs="Arial"/>
                <w:sz w:val="24"/>
                <w:szCs w:val="24"/>
              </w:rPr>
              <w:t>En El Tecomate hay un total de 180 hogares.</w:t>
            </w:r>
          </w:p>
          <w:p w14:paraId="1A5FF80E">
            <w:pPr>
              <w:pStyle w:val="34"/>
              <w:spacing w:line="276" w:lineRule="auto"/>
              <w:jc w:val="both"/>
              <w:rPr>
                <w:rFonts w:ascii="Arial" w:hAnsi="Arial" w:cs="Arial"/>
                <w:sz w:val="24"/>
                <w:szCs w:val="24"/>
              </w:rPr>
            </w:pPr>
            <w:r>
              <w:rPr>
                <w:rFonts w:ascii="Arial" w:hAnsi="Arial" w:cs="Arial"/>
                <w:sz w:val="24"/>
                <w:szCs w:val="24"/>
              </w:rPr>
              <w:t>De estas 180 viviendas, 91 tienen piso de tierra y unos 33 consisten en una sola habitación. 173 de todas las viviendas tienen instalaciones sanitarias, 29 son conectadas al servicio público, 166 tienen acceso a la luz eléctrica. La estructura económica permite a 0 viviendas tener una computadora, a 1 tener una lavadora y 105 tienen una televisión.</w:t>
            </w:r>
          </w:p>
          <w:p w14:paraId="250ECCF5">
            <w:pPr>
              <w:pBdr>
                <w:top w:val="none" w:color="auto" w:sz="0" w:space="0"/>
                <w:left w:val="none" w:color="auto" w:sz="0" w:space="0"/>
                <w:bottom w:val="none" w:color="auto" w:sz="0" w:space="0"/>
                <w:right w:val="none" w:color="auto" w:sz="0" w:space="0"/>
                <w:between w:val="none" w:color="auto" w:sz="0" w:space="0"/>
              </w:pBdr>
              <w:ind w:left="107" w:right="2246"/>
              <w:rPr>
                <w:rFonts w:ascii="Arial" w:hAnsi="Arial" w:cs="Arial"/>
                <w:i/>
                <w:color w:val="000000"/>
                <w:sz w:val="24"/>
                <w:szCs w:val="24"/>
              </w:rPr>
            </w:pPr>
          </w:p>
        </w:tc>
      </w:tr>
      <w:tr w14:paraId="4D706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3258" w:type="dxa"/>
            <w:shd w:val="clear" w:color="auto" w:fill="943734" w:themeFill="accent2" w:themeFillShade="BF"/>
          </w:tcPr>
          <w:p w14:paraId="0E95457E">
            <w:pPr>
              <w:pBdr>
                <w:top w:val="none" w:color="auto" w:sz="0" w:space="0"/>
                <w:left w:val="none" w:color="auto" w:sz="0" w:space="0"/>
                <w:bottom w:val="none" w:color="auto" w:sz="0" w:space="0"/>
                <w:right w:val="none" w:color="auto" w:sz="0" w:space="0"/>
                <w:between w:val="none" w:color="auto" w:sz="0" w:space="0"/>
              </w:pBdr>
              <w:spacing w:line="254" w:lineRule="auto"/>
              <w:ind w:left="1122" w:right="1117"/>
              <w:jc w:val="center"/>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0F97A7E7">
            <w:pPr>
              <w:pBdr>
                <w:top w:val="none" w:color="auto" w:sz="0" w:space="0"/>
                <w:left w:val="none" w:color="auto" w:sz="0" w:space="0"/>
                <w:bottom w:val="none" w:color="auto" w:sz="0" w:space="0"/>
                <w:right w:val="none" w:color="auto" w:sz="0" w:space="0"/>
                <w:between w:val="none" w:color="auto" w:sz="0" w:space="0"/>
              </w:pBdr>
              <w:spacing w:line="254" w:lineRule="auto"/>
              <w:ind w:left="155"/>
              <w:rPr>
                <w:rFonts w:ascii="Arial" w:hAnsi="Arial" w:cs="Arial"/>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 xml:space="preserve">Instrumento(s) para recuperar esta información: </w:t>
            </w:r>
            <w:r>
              <w:rPr>
                <w:rFonts w:ascii="Arial" w:hAnsi="Arial" w:cs="Arial"/>
                <w:i/>
                <w:color w:val="FFFFFF" w:themeColor="background1"/>
                <w:sz w:val="24"/>
                <w:szCs w:val="24"/>
                <w14:textFill>
                  <w14:solidFill>
                    <w14:schemeClr w14:val="bg1"/>
                  </w14:solidFill>
                </w14:textFill>
              </w:rPr>
              <w:t>Ficha</w:t>
            </w:r>
          </w:p>
          <w:p w14:paraId="4810F414">
            <w:pPr>
              <w:pBdr>
                <w:top w:val="none" w:color="auto" w:sz="0" w:space="0"/>
                <w:left w:val="none" w:color="auto" w:sz="0" w:space="0"/>
                <w:bottom w:val="none" w:color="auto" w:sz="0" w:space="0"/>
                <w:right w:val="none" w:color="auto" w:sz="0" w:space="0"/>
                <w:between w:val="none" w:color="auto" w:sz="0" w:space="0"/>
              </w:pBdr>
              <w:spacing w:before="2" w:line="237" w:lineRule="auto"/>
              <w:ind w:left="107"/>
              <w:rPr>
                <w:rFonts w:ascii="Arial" w:hAnsi="Arial" w:cs="Arial"/>
                <w:i/>
                <w:color w:val="FFFFFF" w:themeColor="background1"/>
                <w:sz w:val="24"/>
                <w:szCs w:val="24"/>
                <w14:textFill>
                  <w14:solidFill>
                    <w14:schemeClr w14:val="bg1"/>
                  </w14:solidFill>
                </w14:textFill>
              </w:rPr>
            </w:pPr>
            <w:r>
              <w:rPr>
                <w:rFonts w:ascii="Arial" w:hAnsi="Arial" w:cs="Arial"/>
                <w:i/>
                <w:color w:val="FFFFFF" w:themeColor="background1"/>
                <w:sz w:val="24"/>
                <w:szCs w:val="24"/>
                <w14:textFill>
                  <w14:solidFill>
                    <w14:schemeClr w14:val="bg1"/>
                  </w14:solidFill>
                </w14:textFill>
              </w:rPr>
              <w:t>descriptiva del alumno y/o lista de cotejo</w:t>
            </w:r>
          </w:p>
        </w:tc>
      </w:tr>
    </w:tbl>
    <w:tbl>
      <w:tblPr>
        <w:tblStyle w:val="18"/>
        <w:tblW w:w="9922" w:type="dxa"/>
        <w:tblInd w:w="2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58"/>
        <w:gridCol w:w="6664"/>
      </w:tblGrid>
      <w:tr w14:paraId="2729A2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0" w:hRule="atLeast"/>
        </w:trPr>
        <w:tc>
          <w:tcPr>
            <w:tcW w:w="3258" w:type="dxa"/>
          </w:tcPr>
          <w:p w14:paraId="5BC1A7C3">
            <w:pPr>
              <w:pBdr>
                <w:top w:val="none" w:color="auto" w:sz="0" w:space="0"/>
                <w:left w:val="none" w:color="auto" w:sz="0" w:space="0"/>
                <w:bottom w:val="none" w:color="auto" w:sz="0" w:space="0"/>
                <w:right w:val="none" w:color="auto" w:sz="0" w:space="0"/>
                <w:between w:val="none" w:color="auto" w:sz="0" w:space="0"/>
              </w:pBdr>
              <w:spacing w:before="185"/>
              <w:ind w:left="107" w:right="1126"/>
              <w:rPr>
                <w:rFonts w:ascii="Arial" w:hAnsi="Arial" w:cs="Arial"/>
                <w:b/>
                <w:i/>
                <w:color w:val="000000"/>
                <w:sz w:val="24"/>
                <w:szCs w:val="24"/>
              </w:rPr>
            </w:pPr>
            <w:bookmarkStart w:id="11" w:name="_3rdcrjn" w:colFirst="0" w:colLast="0"/>
            <w:bookmarkEnd w:id="11"/>
            <w:r>
              <w:rPr>
                <w:rFonts w:ascii="Arial" w:hAnsi="Arial" w:cs="Arial"/>
                <w:b/>
                <w:i/>
                <w:color w:val="000000"/>
                <w:sz w:val="24"/>
                <w:szCs w:val="24"/>
              </w:rPr>
              <w:t>Características del estudiantado.</w:t>
            </w:r>
          </w:p>
          <w:p w14:paraId="2F4DD6DB">
            <w:pPr>
              <w:pBdr>
                <w:top w:val="none" w:color="auto" w:sz="0" w:space="0"/>
                <w:left w:val="none" w:color="auto" w:sz="0" w:space="0"/>
                <w:bottom w:val="none" w:color="auto" w:sz="0" w:space="0"/>
                <w:right w:val="none" w:color="auto" w:sz="0" w:space="0"/>
                <w:between w:val="none" w:color="auto" w:sz="0" w:space="0"/>
              </w:pBdr>
              <w:spacing w:line="257" w:lineRule="auto"/>
              <w:ind w:left="107"/>
              <w:rPr>
                <w:rFonts w:ascii="Arial" w:hAnsi="Arial" w:cs="Arial"/>
                <w:color w:val="000000"/>
                <w:sz w:val="24"/>
                <w:szCs w:val="24"/>
              </w:rPr>
            </w:pPr>
            <w:r>
              <w:rPr>
                <w:rFonts w:ascii="Arial" w:hAnsi="Arial" w:cs="Arial"/>
                <w:color w:val="000000"/>
                <w:sz w:val="24"/>
                <w:szCs w:val="24"/>
              </w:rPr>
              <w:t>Pueden explorarse los</w:t>
            </w:r>
          </w:p>
          <w:p w14:paraId="5838626E">
            <w:pPr>
              <w:pBdr>
                <w:top w:val="none" w:color="auto" w:sz="0" w:space="0"/>
                <w:left w:val="none" w:color="auto" w:sz="0" w:space="0"/>
                <w:bottom w:val="none" w:color="auto" w:sz="0" w:space="0"/>
                <w:right w:val="none" w:color="auto" w:sz="0" w:space="0"/>
                <w:between w:val="none" w:color="auto" w:sz="0" w:space="0"/>
              </w:pBdr>
              <w:spacing w:before="1"/>
              <w:ind w:left="107" w:right="329"/>
              <w:rPr>
                <w:rFonts w:ascii="Arial" w:hAnsi="Arial" w:cs="Arial"/>
                <w:color w:val="000000"/>
                <w:sz w:val="24"/>
                <w:szCs w:val="24"/>
              </w:rPr>
            </w:pPr>
            <w:r>
              <w:rPr>
                <w:rFonts w:ascii="Arial" w:hAnsi="Arial" w:cs="Arial"/>
                <w:color w:val="000000"/>
                <w:sz w:val="24"/>
                <w:szCs w:val="24"/>
              </w:rPr>
              <w:t>siguientes aspectos: hábito de lectura, hábitos de higiene,</w:t>
            </w:r>
          </w:p>
          <w:p w14:paraId="0624EBC2">
            <w:pPr>
              <w:pBdr>
                <w:top w:val="none" w:color="auto" w:sz="0" w:space="0"/>
                <w:left w:val="none" w:color="auto" w:sz="0" w:space="0"/>
                <w:bottom w:val="none" w:color="auto" w:sz="0" w:space="0"/>
                <w:right w:val="none" w:color="auto" w:sz="0" w:space="0"/>
                <w:between w:val="none" w:color="auto" w:sz="0" w:space="0"/>
              </w:pBdr>
              <w:spacing w:before="1"/>
              <w:ind w:left="107" w:right="174"/>
              <w:rPr>
                <w:rFonts w:ascii="Arial" w:hAnsi="Arial" w:cs="Arial"/>
                <w:color w:val="000000"/>
                <w:sz w:val="24"/>
                <w:szCs w:val="24"/>
              </w:rPr>
            </w:pPr>
            <w:r>
              <w:rPr>
                <w:rFonts w:ascii="Arial" w:hAnsi="Arial" w:cs="Arial"/>
                <w:color w:val="000000"/>
                <w:sz w:val="24"/>
                <w:szCs w:val="24"/>
              </w:rPr>
              <w:t>hábitos alimenticios, hábitos en el deporte, respeto hacia las y</w:t>
            </w:r>
          </w:p>
          <w:p w14:paraId="51752421">
            <w:pPr>
              <w:pBdr>
                <w:top w:val="none" w:color="auto" w:sz="0" w:space="0"/>
                <w:left w:val="none" w:color="auto" w:sz="0" w:space="0"/>
                <w:bottom w:val="none" w:color="auto" w:sz="0" w:space="0"/>
                <w:right w:val="none" w:color="auto" w:sz="0" w:space="0"/>
                <w:between w:val="none" w:color="auto" w:sz="0" w:space="0"/>
              </w:pBdr>
              <w:ind w:left="107" w:right="189"/>
              <w:rPr>
                <w:rFonts w:ascii="Arial" w:hAnsi="Arial" w:cs="Arial"/>
                <w:color w:val="000000"/>
                <w:sz w:val="24"/>
                <w:szCs w:val="24"/>
              </w:rPr>
            </w:pPr>
            <w:r>
              <w:rPr>
                <w:rFonts w:ascii="Arial" w:hAnsi="Arial" w:cs="Arial"/>
                <w:color w:val="000000"/>
                <w:sz w:val="24"/>
                <w:szCs w:val="24"/>
              </w:rPr>
              <w:t>los compañeros y profesores, manejo de habilidades sociales y emocionales, automotivación, consistencia y constancia,</w:t>
            </w:r>
          </w:p>
          <w:p w14:paraId="15F7D7BD">
            <w:pPr>
              <w:pBdr>
                <w:top w:val="none" w:color="auto" w:sz="0" w:space="0"/>
                <w:left w:val="none" w:color="auto" w:sz="0" w:space="0"/>
                <w:bottom w:val="none" w:color="auto" w:sz="0" w:space="0"/>
                <w:right w:val="none" w:color="auto" w:sz="0" w:space="0"/>
                <w:between w:val="none" w:color="auto" w:sz="0" w:space="0"/>
              </w:pBdr>
              <w:ind w:left="107" w:right="321"/>
              <w:rPr>
                <w:rFonts w:ascii="Arial" w:hAnsi="Arial" w:cs="Arial"/>
                <w:color w:val="000000"/>
                <w:sz w:val="24"/>
                <w:szCs w:val="24"/>
                <w:highlight w:val="magenta"/>
              </w:rPr>
            </w:pPr>
            <w:r>
              <w:rPr>
                <w:rFonts w:ascii="Arial" w:hAnsi="Arial" w:cs="Arial"/>
                <w:color w:val="000000"/>
                <w:sz w:val="24"/>
                <w:szCs w:val="24"/>
              </w:rPr>
              <w:t>relación positiva con las y los profesores, trabajo en equipo, entre otros.</w:t>
            </w:r>
          </w:p>
        </w:tc>
        <w:tc>
          <w:tcPr>
            <w:tcW w:w="6664" w:type="dxa"/>
          </w:tcPr>
          <w:p w14:paraId="65DF112D">
            <w:pPr>
              <w:jc w:val="both"/>
              <w:rPr>
                <w:rFonts w:ascii="Arial" w:hAnsi="Arial" w:cs="Arial"/>
                <w:sz w:val="24"/>
                <w:szCs w:val="24"/>
              </w:rPr>
            </w:pPr>
            <w:r>
              <w:rPr>
                <w:rFonts w:ascii="Arial" w:hAnsi="Arial" w:cs="Arial"/>
                <w:sz w:val="24"/>
                <w:szCs w:val="24"/>
              </w:rPr>
              <w:t>El Bachillerato General Estatal “Moisés Sáenz Garza” del Nivel Medio Superior es un Bachillerato de modalidad escolarizada, que cuenta con un total de 8</w:t>
            </w:r>
            <w:r>
              <w:rPr>
                <w:rFonts w:hint="default" w:ascii="Arial" w:hAnsi="Arial" w:cs="Arial"/>
                <w:sz w:val="24"/>
                <w:szCs w:val="24"/>
                <w:lang w:val="es-ES"/>
              </w:rPr>
              <w:t>5</w:t>
            </w:r>
            <w:r>
              <w:rPr>
                <w:rFonts w:ascii="Arial" w:hAnsi="Arial" w:cs="Arial"/>
                <w:sz w:val="24"/>
                <w:szCs w:val="24"/>
              </w:rPr>
              <w:t xml:space="preserve"> aprendientes  (4</w:t>
            </w:r>
            <w:r>
              <w:rPr>
                <w:rFonts w:hint="default" w:ascii="Arial" w:hAnsi="Arial" w:cs="Arial"/>
                <w:sz w:val="24"/>
                <w:szCs w:val="24"/>
                <w:lang w:val="es-ES"/>
              </w:rPr>
              <w:t>1</w:t>
            </w:r>
            <w:r>
              <w:rPr>
                <w:rFonts w:ascii="Arial" w:hAnsi="Arial" w:cs="Arial"/>
                <w:sz w:val="24"/>
                <w:szCs w:val="24"/>
              </w:rPr>
              <w:t xml:space="preserve">  son mujeres y  4</w:t>
            </w:r>
            <w:r>
              <w:rPr>
                <w:rFonts w:hint="default" w:ascii="Arial" w:hAnsi="Arial" w:cs="Arial"/>
                <w:sz w:val="24"/>
                <w:szCs w:val="24"/>
                <w:lang w:val="es-ES"/>
              </w:rPr>
              <w:t>4</w:t>
            </w:r>
            <w:r>
              <w:rPr>
                <w:rFonts w:ascii="Arial" w:hAnsi="Arial" w:cs="Arial"/>
                <w:sz w:val="24"/>
                <w:szCs w:val="24"/>
              </w:rPr>
              <w:t xml:space="preserve"> son hombres), 5  docentes  y un director comisionado  de los cuales  son 4 varones y 2 mujeres, dicho plantel cuenta con 3 aulas (cada una tiene un pizarrón, butacas para cada aprendiente,  una mesa y una silla para el educador), centro de cómputo(con 12 computadoras </w:t>
            </w:r>
            <w:r>
              <w:rPr>
                <w:rFonts w:hint="default" w:ascii="Arial" w:hAnsi="Arial" w:cs="Arial"/>
                <w:sz w:val="24"/>
                <w:szCs w:val="24"/>
                <w:lang w:val="es-ES"/>
              </w:rPr>
              <w:t xml:space="preserve">de las cuales solo tres estan </w:t>
            </w:r>
            <w:r>
              <w:rPr>
                <w:rFonts w:ascii="Arial" w:hAnsi="Arial" w:cs="Arial"/>
                <w:sz w:val="24"/>
                <w:szCs w:val="24"/>
              </w:rPr>
              <w:t xml:space="preserve">en servicio, con internet,  una impresoras, , un dosificador de agua y de papel, un proyector, una bodega que se utiliza para guardar trofeos, libros y material escolar (espacio muy reducido), sanitarios con 3 tazas y 1 lavabo de baño </w:t>
            </w:r>
            <w:r>
              <w:rPr>
                <w:rFonts w:ascii="Arial" w:hAnsi="Arial" w:cs="Arial"/>
                <w:sz w:val="24"/>
                <w:szCs w:val="24"/>
                <w:u w:val="single"/>
              </w:rPr>
              <w:t>sin agua (</w:t>
            </w:r>
            <w:r>
              <w:rPr>
                <w:rFonts w:ascii="Arial" w:hAnsi="Arial" w:cs="Arial"/>
                <w:sz w:val="24"/>
                <w:szCs w:val="24"/>
              </w:rPr>
              <w:t>mujeres y hombres), un área techada de lámina, en donde toman sus alimentos en la hora de receso y un espacio pequeño de terreno en cual realizan los honores a la bandera y sus actividades deportivas. Se cuenta también con asta bandera, la cual se utiliza en las fechas oficiales para izar el lábaro patrio La escuela no cuenta con cancha de sus múltiples accesible, solo en un perímetro rustico de tierra se han adaptado un par de porterías para jugar futbol.</w:t>
            </w:r>
          </w:p>
          <w:p w14:paraId="726C64D7">
            <w:pPr>
              <w:pBdr>
                <w:top w:val="none" w:color="auto" w:sz="0" w:space="0"/>
                <w:left w:val="none" w:color="auto" w:sz="0" w:space="0"/>
                <w:bottom w:val="none" w:color="auto" w:sz="0" w:space="0"/>
                <w:right w:val="none" w:color="auto" w:sz="0" w:space="0"/>
                <w:between w:val="none" w:color="auto" w:sz="0" w:space="0"/>
              </w:pBdr>
              <w:spacing w:line="256" w:lineRule="auto"/>
              <w:jc w:val="both"/>
              <w:rPr>
                <w:rFonts w:ascii="Arial" w:hAnsi="Arial" w:cs="Arial"/>
                <w:i/>
                <w:color w:val="000000"/>
                <w:sz w:val="24"/>
                <w:szCs w:val="24"/>
              </w:rPr>
            </w:pPr>
            <w:r>
              <w:rPr>
                <w:rFonts w:ascii="Arial" w:hAnsi="Arial" w:cs="Arial"/>
                <w:i/>
                <w:color w:val="000000"/>
                <w:sz w:val="24"/>
                <w:szCs w:val="24"/>
              </w:rPr>
              <w:t>El 40% de los estudiantes les gusta el deporte y el 60 % tienen gusto por los juegos electrónicos.</w:t>
            </w:r>
          </w:p>
          <w:p w14:paraId="37A86C90">
            <w:pPr>
              <w:pBdr>
                <w:top w:val="none" w:color="auto" w:sz="0" w:space="0"/>
                <w:left w:val="none" w:color="auto" w:sz="0" w:space="0"/>
                <w:bottom w:val="none" w:color="auto" w:sz="0" w:space="0"/>
                <w:right w:val="none" w:color="auto" w:sz="0" w:space="0"/>
                <w:between w:val="none" w:color="auto" w:sz="0" w:space="0"/>
              </w:pBdr>
              <w:spacing w:line="256" w:lineRule="auto"/>
              <w:jc w:val="both"/>
              <w:rPr>
                <w:rFonts w:ascii="Arial" w:hAnsi="Arial" w:cs="Arial"/>
                <w:i/>
                <w:color w:val="000000"/>
                <w:sz w:val="24"/>
                <w:szCs w:val="24"/>
              </w:rPr>
            </w:pPr>
            <w:r>
              <w:rPr>
                <w:rFonts w:ascii="Arial" w:hAnsi="Arial" w:cs="Arial"/>
                <w:i/>
                <w:color w:val="000000"/>
                <w:sz w:val="24"/>
                <w:szCs w:val="24"/>
              </w:rPr>
              <w:t>El 30% cuenta con habilidades sociales, se encuentran motivados para estudiar y continuar sus estudios universitarios, mientras que el otro 70% les cuesta socializar y sus expectativas son terminar el bachillerato para ingresar al campo laboral o emigrar a otro país.</w:t>
            </w:r>
          </w:p>
          <w:p w14:paraId="51698B74">
            <w:pPr>
              <w:pBdr>
                <w:top w:val="none" w:color="auto" w:sz="0" w:space="0"/>
                <w:left w:val="none" w:color="auto" w:sz="0" w:space="0"/>
                <w:bottom w:val="none" w:color="auto" w:sz="0" w:space="0"/>
                <w:right w:val="none" w:color="auto" w:sz="0" w:space="0"/>
                <w:between w:val="none" w:color="auto" w:sz="0" w:space="0"/>
              </w:pBdr>
              <w:spacing w:line="256" w:lineRule="auto"/>
              <w:jc w:val="both"/>
              <w:rPr>
                <w:rFonts w:ascii="Arial" w:hAnsi="Arial" w:cs="Arial"/>
                <w:i/>
                <w:color w:val="000000"/>
                <w:sz w:val="24"/>
                <w:szCs w:val="24"/>
              </w:rPr>
            </w:pPr>
          </w:p>
        </w:tc>
      </w:tr>
      <w:tr w14:paraId="1C98C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3258" w:type="dxa"/>
            <w:shd w:val="clear" w:color="auto" w:fill="943734" w:themeFill="accent2" w:themeFillShade="BF"/>
          </w:tcPr>
          <w:p w14:paraId="0349F324">
            <w:pPr>
              <w:pBdr>
                <w:top w:val="none" w:color="auto" w:sz="0" w:space="0"/>
                <w:left w:val="none" w:color="auto" w:sz="0" w:space="0"/>
                <w:bottom w:val="none" w:color="auto" w:sz="0" w:space="0"/>
                <w:right w:val="none" w:color="auto" w:sz="0" w:space="0"/>
                <w:between w:val="none" w:color="auto" w:sz="0" w:space="0"/>
              </w:pBdr>
              <w:spacing w:before="126"/>
              <w:ind w:left="1123" w:right="1115"/>
              <w:jc w:val="center"/>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47016BFE">
            <w:pPr>
              <w:pBdr>
                <w:top w:val="none" w:color="auto" w:sz="0" w:space="0"/>
                <w:left w:val="none" w:color="auto" w:sz="0" w:space="0"/>
                <w:bottom w:val="none" w:color="auto" w:sz="0" w:space="0"/>
                <w:right w:val="none" w:color="auto" w:sz="0" w:space="0"/>
                <w:between w:val="none" w:color="auto" w:sz="0" w:space="0"/>
              </w:pBdr>
              <w:spacing w:line="256" w:lineRule="auto"/>
              <w:ind w:left="107"/>
              <w:rPr>
                <w:rFonts w:ascii="Arial" w:hAnsi="Arial" w:cs="Arial"/>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 xml:space="preserve">Fuente(s) de información: </w:t>
            </w:r>
            <w:r>
              <w:rPr>
                <w:rFonts w:ascii="Arial" w:hAnsi="Arial" w:cs="Arial"/>
                <w:i/>
                <w:color w:val="FFFFFF" w:themeColor="background1"/>
                <w:sz w:val="24"/>
                <w:szCs w:val="24"/>
                <w14:textFill>
                  <w14:solidFill>
                    <w14:schemeClr w14:val="bg1"/>
                  </w14:solidFill>
                </w14:textFill>
              </w:rPr>
              <w:t>Estadística 911, Planeación SEP, Concentrado Estadístico</w:t>
            </w:r>
          </w:p>
        </w:tc>
      </w:tr>
      <w:tr w14:paraId="47B59D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9" w:hRule="atLeast"/>
        </w:trPr>
        <w:tc>
          <w:tcPr>
            <w:tcW w:w="3258" w:type="dxa"/>
          </w:tcPr>
          <w:p w14:paraId="2C0F2A38">
            <w:pPr>
              <w:pBdr>
                <w:top w:val="none" w:color="auto" w:sz="0" w:space="0"/>
                <w:left w:val="none" w:color="auto" w:sz="0" w:space="0"/>
                <w:bottom w:val="none" w:color="auto" w:sz="0" w:space="0"/>
                <w:right w:val="none" w:color="auto" w:sz="0" w:space="0"/>
                <w:between w:val="none" w:color="auto" w:sz="0" w:space="0"/>
              </w:pBdr>
              <w:ind w:left="107"/>
              <w:rPr>
                <w:rFonts w:ascii="Arial" w:hAnsi="Arial" w:cs="Arial"/>
                <w:color w:val="000000"/>
                <w:sz w:val="24"/>
                <w:szCs w:val="24"/>
              </w:rPr>
            </w:pPr>
            <w:bookmarkStart w:id="12" w:name="_26in1rg" w:colFirst="0" w:colLast="0"/>
            <w:bookmarkEnd w:id="12"/>
            <w:r>
              <w:rPr>
                <w:rFonts w:ascii="Arial" w:hAnsi="Arial" w:cs="Arial"/>
                <w:b/>
                <w:i/>
                <w:color w:val="000000"/>
                <w:sz w:val="24"/>
                <w:szCs w:val="24"/>
              </w:rPr>
              <w:t xml:space="preserve">Características del plantel: </w:t>
            </w:r>
            <w:r>
              <w:rPr>
                <w:rFonts w:ascii="Arial" w:hAnsi="Arial" w:cs="Arial"/>
                <w:color w:val="000000"/>
                <w:sz w:val="24"/>
                <w:szCs w:val="24"/>
              </w:rPr>
              <w:t>matrícula que atiende, personal docente, personal de apoyo administrativo y pedagógico,</w:t>
            </w:r>
          </w:p>
          <w:p w14:paraId="5CD38354">
            <w:pPr>
              <w:pBdr>
                <w:top w:val="none" w:color="auto" w:sz="0" w:space="0"/>
                <w:left w:val="none" w:color="auto" w:sz="0" w:space="0"/>
                <w:bottom w:val="none" w:color="auto" w:sz="0" w:space="0"/>
                <w:right w:val="none" w:color="auto" w:sz="0" w:space="0"/>
                <w:between w:val="none" w:color="auto" w:sz="0" w:space="0"/>
              </w:pBdr>
              <w:spacing w:line="260" w:lineRule="auto"/>
              <w:ind w:left="107" w:right="539"/>
              <w:rPr>
                <w:rFonts w:ascii="Arial" w:hAnsi="Arial" w:cs="Arial"/>
                <w:color w:val="000000"/>
                <w:sz w:val="24"/>
                <w:szCs w:val="24"/>
              </w:rPr>
            </w:pPr>
            <w:r>
              <w:rPr>
                <w:rFonts w:ascii="Arial" w:hAnsi="Arial" w:cs="Arial"/>
                <w:color w:val="000000"/>
                <w:sz w:val="24"/>
                <w:szCs w:val="24"/>
              </w:rPr>
              <w:t>funcionamiento del consejo escolar, etc.</w:t>
            </w:r>
          </w:p>
        </w:tc>
        <w:tc>
          <w:tcPr>
            <w:tcW w:w="6664" w:type="dxa"/>
          </w:tcPr>
          <w:p w14:paraId="39621751">
            <w:pPr>
              <w:pBdr>
                <w:top w:val="none" w:color="auto" w:sz="0" w:space="0"/>
                <w:left w:val="none" w:color="auto" w:sz="0" w:space="0"/>
                <w:bottom w:val="none" w:color="auto" w:sz="0" w:space="0"/>
                <w:right w:val="none" w:color="auto" w:sz="0" w:space="0"/>
                <w:between w:val="none" w:color="auto" w:sz="0" w:space="0"/>
              </w:pBdr>
              <w:tabs>
                <w:tab w:val="right" w:pos="4166"/>
              </w:tabs>
              <w:spacing w:line="257" w:lineRule="auto"/>
              <w:ind w:left="107"/>
              <w:jc w:val="both"/>
              <w:rPr>
                <w:rFonts w:ascii="Arial" w:hAnsi="Arial" w:cs="Arial"/>
                <w:b/>
                <w:i/>
                <w:color w:val="000000"/>
                <w:sz w:val="24"/>
                <w:szCs w:val="24"/>
              </w:rPr>
            </w:pPr>
            <w:r>
              <w:rPr>
                <w:rFonts w:ascii="Arial" w:hAnsi="Arial" w:cs="Arial"/>
                <w:b/>
                <w:i/>
                <w:color w:val="000000"/>
                <w:sz w:val="24"/>
                <w:szCs w:val="24"/>
              </w:rPr>
              <w:t xml:space="preserve">Bachillerato General Oficial Moisés Sáenz Garza, con clave: 21EBH0465E. Se rige por un acuerdo de convivencia aprobado por el director, docentes, padres de familia y alumnos. Ubicado en la calle Avenida Independencia # 12, El Tecomate, municipio de Francisco Z. Mena, Puebla. Ubicado En la sierra norte del estado de puebla, a 7 horas de la capital.    </w:t>
            </w:r>
          </w:p>
          <w:p w14:paraId="03254430">
            <w:pPr>
              <w:pBdr>
                <w:top w:val="none" w:color="auto" w:sz="0" w:space="0"/>
                <w:left w:val="none" w:color="auto" w:sz="0" w:space="0"/>
                <w:bottom w:val="none" w:color="auto" w:sz="0" w:space="0"/>
                <w:right w:val="none" w:color="auto" w:sz="0" w:space="0"/>
                <w:between w:val="none" w:color="auto" w:sz="0" w:space="0"/>
              </w:pBdr>
              <w:tabs>
                <w:tab w:val="right" w:pos="4166"/>
              </w:tabs>
              <w:spacing w:line="257" w:lineRule="auto"/>
              <w:ind w:left="107"/>
              <w:jc w:val="both"/>
              <w:rPr>
                <w:rFonts w:ascii="Arial" w:hAnsi="Arial" w:cs="Arial"/>
                <w:i/>
                <w:color w:val="000000"/>
                <w:sz w:val="24"/>
                <w:szCs w:val="24"/>
              </w:rPr>
            </w:pPr>
            <w:r>
              <w:rPr>
                <w:rFonts w:ascii="Arial" w:hAnsi="Arial" w:cs="Arial"/>
                <w:sz w:val="24"/>
                <w:szCs w:val="24"/>
              </w:rPr>
              <w:t>El Bachillerato General Estatal “Moisés Sáenz Garza, conformado por 5 docentes y un director comisionado. Teniendo una matrícula de 8</w:t>
            </w:r>
            <w:r>
              <w:rPr>
                <w:rFonts w:hint="default" w:ascii="Arial" w:hAnsi="Arial" w:cs="Arial"/>
                <w:sz w:val="24"/>
                <w:szCs w:val="24"/>
                <w:lang w:val="es-ES"/>
              </w:rPr>
              <w:t>5</w:t>
            </w:r>
            <w:r>
              <w:rPr>
                <w:rFonts w:ascii="Arial" w:hAnsi="Arial" w:cs="Arial"/>
                <w:sz w:val="24"/>
                <w:szCs w:val="24"/>
              </w:rPr>
              <w:t xml:space="preserve"> estudiantes.</w:t>
            </w:r>
          </w:p>
        </w:tc>
      </w:tr>
      <w:tr w14:paraId="55E5BB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3258" w:type="dxa"/>
            <w:shd w:val="clear" w:color="auto" w:fill="943734" w:themeFill="accent2" w:themeFillShade="BF"/>
          </w:tcPr>
          <w:p w14:paraId="1D563392">
            <w:pPr>
              <w:pBdr>
                <w:top w:val="none" w:color="auto" w:sz="0" w:space="0"/>
                <w:left w:val="none" w:color="auto" w:sz="0" w:space="0"/>
                <w:bottom w:val="none" w:color="auto" w:sz="0" w:space="0"/>
                <w:right w:val="none" w:color="auto" w:sz="0" w:space="0"/>
                <w:between w:val="none" w:color="auto" w:sz="0" w:space="0"/>
              </w:pBdr>
              <w:spacing w:before="123"/>
              <w:ind w:left="1123" w:right="1115"/>
              <w:jc w:val="center"/>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0F053598">
            <w:pPr>
              <w:pBdr>
                <w:top w:val="none" w:color="auto" w:sz="0" w:space="0"/>
                <w:left w:val="none" w:color="auto" w:sz="0" w:space="0"/>
                <w:bottom w:val="none" w:color="auto" w:sz="0" w:space="0"/>
                <w:right w:val="none" w:color="auto" w:sz="0" w:space="0"/>
                <w:between w:val="none" w:color="auto" w:sz="0" w:space="0"/>
              </w:pBdr>
              <w:spacing w:line="256" w:lineRule="auto"/>
              <w:ind w:left="107"/>
              <w:rPr>
                <w:rFonts w:ascii="Arial" w:hAnsi="Arial" w:cs="Arial"/>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 xml:space="preserve">Fuente(s) de información: </w:t>
            </w:r>
            <w:r>
              <w:rPr>
                <w:rFonts w:ascii="Arial" w:hAnsi="Arial" w:cs="Arial"/>
                <w:i/>
                <w:color w:val="FFFFFF" w:themeColor="background1"/>
                <w:sz w:val="24"/>
                <w:szCs w:val="24"/>
                <w14:textFill>
                  <w14:solidFill>
                    <w14:schemeClr w14:val="bg1"/>
                  </w14:solidFill>
                </w14:textFill>
              </w:rPr>
              <w:t>Estadística 911, Concentrado estadístico y PMC.</w:t>
            </w:r>
          </w:p>
        </w:tc>
      </w:tr>
      <w:tr w14:paraId="0709F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4" w:hRule="atLeast"/>
        </w:trPr>
        <w:tc>
          <w:tcPr>
            <w:tcW w:w="3258" w:type="dxa"/>
          </w:tcPr>
          <w:p w14:paraId="695B8D77">
            <w:pPr>
              <w:pBdr>
                <w:top w:val="none" w:color="auto" w:sz="0" w:space="0"/>
                <w:left w:val="none" w:color="auto" w:sz="0" w:space="0"/>
                <w:bottom w:val="none" w:color="auto" w:sz="0" w:space="0"/>
                <w:right w:val="none" w:color="auto" w:sz="0" w:space="0"/>
                <w:between w:val="none" w:color="auto" w:sz="0" w:space="0"/>
              </w:pBdr>
              <w:spacing w:before="40"/>
              <w:ind w:left="107" w:right="272"/>
              <w:rPr>
                <w:rFonts w:ascii="Arial" w:hAnsi="Arial" w:cs="Arial"/>
                <w:b/>
                <w:i/>
                <w:color w:val="000000"/>
                <w:sz w:val="24"/>
                <w:szCs w:val="24"/>
              </w:rPr>
            </w:pPr>
            <w:bookmarkStart w:id="13" w:name="_lnxbz9" w:colFirst="0" w:colLast="0"/>
            <w:bookmarkEnd w:id="13"/>
            <w:r>
              <w:rPr>
                <w:rFonts w:ascii="Arial" w:hAnsi="Arial" w:cs="Arial"/>
                <w:b/>
                <w:i/>
                <w:color w:val="000000"/>
                <w:sz w:val="24"/>
                <w:szCs w:val="24"/>
              </w:rPr>
              <w:t>Indicadores educativos del plantel:</w:t>
            </w:r>
          </w:p>
          <w:p w14:paraId="784EEBBD">
            <w:pPr>
              <w:pBdr>
                <w:top w:val="none" w:color="auto" w:sz="0" w:space="0"/>
                <w:left w:val="none" w:color="auto" w:sz="0" w:space="0"/>
                <w:bottom w:val="none" w:color="auto" w:sz="0" w:space="0"/>
                <w:right w:val="none" w:color="auto" w:sz="0" w:space="0"/>
                <w:between w:val="none" w:color="auto" w:sz="0" w:space="0"/>
              </w:pBdr>
              <w:spacing w:line="256" w:lineRule="auto"/>
              <w:ind w:left="107"/>
              <w:rPr>
                <w:rFonts w:ascii="Arial" w:hAnsi="Arial" w:cs="Arial"/>
                <w:color w:val="000000"/>
                <w:sz w:val="24"/>
                <w:szCs w:val="24"/>
              </w:rPr>
            </w:pPr>
            <w:r>
              <w:rPr>
                <w:rFonts w:ascii="Arial" w:hAnsi="Arial" w:cs="Arial"/>
                <w:color w:val="000000"/>
                <w:sz w:val="24"/>
                <w:szCs w:val="24"/>
              </w:rPr>
              <w:t>rezago educativo, deserción,</w:t>
            </w:r>
          </w:p>
          <w:p w14:paraId="06B6A5E1">
            <w:pPr>
              <w:pBdr>
                <w:top w:val="none" w:color="auto" w:sz="0" w:space="0"/>
                <w:left w:val="none" w:color="auto" w:sz="0" w:space="0"/>
                <w:bottom w:val="none" w:color="auto" w:sz="0" w:space="0"/>
                <w:right w:val="none" w:color="auto" w:sz="0" w:space="0"/>
                <w:between w:val="none" w:color="auto" w:sz="0" w:space="0"/>
              </w:pBdr>
              <w:spacing w:line="260" w:lineRule="auto"/>
              <w:ind w:left="107" w:right="233"/>
              <w:rPr>
                <w:rFonts w:ascii="Arial" w:hAnsi="Arial" w:cs="Arial"/>
                <w:color w:val="000000"/>
                <w:sz w:val="24"/>
                <w:szCs w:val="24"/>
              </w:rPr>
            </w:pPr>
            <w:r>
              <w:rPr>
                <w:rFonts w:ascii="Arial" w:hAnsi="Arial" w:cs="Arial"/>
                <w:color w:val="000000"/>
                <w:sz w:val="24"/>
                <w:szCs w:val="24"/>
              </w:rPr>
              <w:t>reprobación, aprovechamiento escolar, etc.</w:t>
            </w:r>
          </w:p>
        </w:tc>
        <w:tc>
          <w:tcPr>
            <w:tcW w:w="6664" w:type="dxa"/>
          </w:tcPr>
          <w:p w14:paraId="280651BA">
            <w:pPr>
              <w:pBdr>
                <w:top w:val="none" w:color="auto" w:sz="0" w:space="0"/>
                <w:left w:val="none" w:color="auto" w:sz="0" w:space="0"/>
                <w:bottom w:val="none" w:color="auto" w:sz="0" w:space="0"/>
                <w:right w:val="none" w:color="auto" w:sz="0" w:space="0"/>
                <w:between w:val="none" w:color="auto" w:sz="0" w:space="0"/>
              </w:pBdr>
              <w:spacing w:line="257" w:lineRule="auto"/>
              <w:ind w:left="107"/>
              <w:rPr>
                <w:rFonts w:ascii="Arial" w:hAnsi="Arial" w:cs="Arial"/>
                <w:b/>
                <w:i/>
                <w:color w:val="000000"/>
                <w:sz w:val="24"/>
                <w:szCs w:val="24"/>
              </w:rPr>
            </w:pPr>
            <w:r>
              <w:rPr>
                <w:rFonts w:ascii="Arial" w:hAnsi="Arial" w:cs="Arial"/>
                <w:b/>
                <w:i/>
                <w:color w:val="000000"/>
                <w:sz w:val="24"/>
                <w:szCs w:val="24"/>
              </w:rPr>
              <w:t>Los indicadores de Rezago Educativo:</w:t>
            </w:r>
          </w:p>
          <w:p w14:paraId="157A0DC3">
            <w:pPr>
              <w:pBdr>
                <w:top w:val="none" w:color="auto" w:sz="0" w:space="0"/>
                <w:left w:val="none" w:color="auto" w:sz="0" w:space="0"/>
                <w:bottom w:val="none" w:color="auto" w:sz="0" w:space="0"/>
                <w:right w:val="none" w:color="auto" w:sz="0" w:space="0"/>
                <w:between w:val="none" w:color="auto" w:sz="0" w:space="0"/>
              </w:pBdr>
              <w:spacing w:line="257" w:lineRule="auto"/>
              <w:ind w:left="107"/>
              <w:rPr>
                <w:rFonts w:ascii="Arial" w:hAnsi="Arial" w:cs="Arial"/>
                <w:b/>
                <w:i/>
                <w:color w:val="000000"/>
                <w:sz w:val="24"/>
                <w:szCs w:val="24"/>
              </w:rPr>
            </w:pPr>
            <w:r>
              <w:rPr>
                <w:rFonts w:ascii="Arial" w:hAnsi="Arial" w:cs="Arial"/>
                <w:b/>
                <w:i/>
                <w:color w:val="000000"/>
                <w:sz w:val="24"/>
                <w:szCs w:val="24"/>
              </w:rPr>
              <w:t>Deserción Escolar: 4 %</w:t>
            </w:r>
          </w:p>
          <w:p w14:paraId="066EA65E">
            <w:pPr>
              <w:pBdr>
                <w:top w:val="none" w:color="auto" w:sz="0" w:space="0"/>
                <w:left w:val="none" w:color="auto" w:sz="0" w:space="0"/>
                <w:bottom w:val="none" w:color="auto" w:sz="0" w:space="0"/>
                <w:right w:val="none" w:color="auto" w:sz="0" w:space="0"/>
                <w:between w:val="none" w:color="auto" w:sz="0" w:space="0"/>
              </w:pBdr>
              <w:spacing w:line="257" w:lineRule="auto"/>
              <w:ind w:left="107"/>
              <w:rPr>
                <w:rFonts w:ascii="Arial" w:hAnsi="Arial" w:cs="Arial"/>
                <w:b/>
                <w:i/>
                <w:color w:val="000000"/>
                <w:sz w:val="24"/>
                <w:szCs w:val="24"/>
              </w:rPr>
            </w:pPr>
            <w:r>
              <w:rPr>
                <w:rFonts w:ascii="Arial" w:hAnsi="Arial" w:cs="Arial"/>
                <w:b/>
                <w:i/>
                <w:color w:val="000000"/>
                <w:sz w:val="24"/>
                <w:szCs w:val="24"/>
              </w:rPr>
              <w:t>Reprobación: 0.0 %</w:t>
            </w:r>
          </w:p>
          <w:p w14:paraId="5DF12449">
            <w:pPr>
              <w:pBdr>
                <w:top w:val="none" w:color="auto" w:sz="0" w:space="0"/>
                <w:left w:val="none" w:color="auto" w:sz="0" w:space="0"/>
                <w:bottom w:val="none" w:color="auto" w:sz="0" w:space="0"/>
                <w:right w:val="none" w:color="auto" w:sz="0" w:space="0"/>
                <w:between w:val="none" w:color="auto" w:sz="0" w:space="0"/>
              </w:pBdr>
              <w:spacing w:line="257" w:lineRule="auto"/>
              <w:ind w:left="107"/>
              <w:rPr>
                <w:rFonts w:ascii="Arial" w:hAnsi="Arial" w:cs="Arial"/>
                <w:i/>
                <w:color w:val="000000"/>
                <w:sz w:val="24"/>
                <w:szCs w:val="24"/>
              </w:rPr>
            </w:pPr>
            <w:r>
              <w:rPr>
                <w:rFonts w:ascii="Arial" w:hAnsi="Arial" w:cs="Arial"/>
                <w:b/>
                <w:i/>
                <w:color w:val="000000"/>
                <w:sz w:val="24"/>
                <w:szCs w:val="24"/>
              </w:rPr>
              <w:t>Aprobación Escolar: 100 %</w:t>
            </w:r>
          </w:p>
        </w:tc>
      </w:tr>
      <w:tr w14:paraId="5D2A7F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1" w:hRule="atLeast"/>
        </w:trPr>
        <w:tc>
          <w:tcPr>
            <w:tcW w:w="3258" w:type="dxa"/>
            <w:shd w:val="clear" w:color="auto" w:fill="943734" w:themeFill="accent2" w:themeFillShade="BF"/>
          </w:tcPr>
          <w:p w14:paraId="236D2106">
            <w:pPr>
              <w:pBdr>
                <w:top w:val="none" w:color="auto" w:sz="0" w:space="0"/>
                <w:left w:val="none" w:color="auto" w:sz="0" w:space="0"/>
                <w:bottom w:val="none" w:color="auto" w:sz="0" w:space="0"/>
                <w:right w:val="none" w:color="auto" w:sz="0" w:space="0"/>
                <w:between w:val="none" w:color="auto" w:sz="0" w:space="0"/>
              </w:pBdr>
              <w:spacing w:before="125"/>
              <w:ind w:left="1123" w:right="1115"/>
              <w:jc w:val="center"/>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2C98A3FF">
            <w:pPr>
              <w:pBdr>
                <w:top w:val="none" w:color="auto" w:sz="0" w:space="0"/>
                <w:left w:val="none" w:color="auto" w:sz="0" w:space="0"/>
                <w:bottom w:val="none" w:color="auto" w:sz="0" w:space="0"/>
                <w:right w:val="none" w:color="auto" w:sz="0" w:space="0"/>
                <w:between w:val="none" w:color="auto" w:sz="0" w:space="0"/>
              </w:pBdr>
              <w:spacing w:line="254" w:lineRule="auto"/>
              <w:ind w:left="107"/>
              <w:rPr>
                <w:rFonts w:ascii="Arial" w:hAnsi="Arial" w:cs="Arial"/>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 xml:space="preserve">Fuente(s) de información: </w:t>
            </w:r>
            <w:r>
              <w:rPr>
                <w:rFonts w:ascii="Arial" w:hAnsi="Arial" w:cs="Arial"/>
                <w:i/>
                <w:color w:val="FFFFFF" w:themeColor="background1"/>
                <w:sz w:val="24"/>
                <w:szCs w:val="24"/>
                <w14:textFill>
                  <w14:solidFill>
                    <w14:schemeClr w14:val="bg1"/>
                  </w14:solidFill>
                </w14:textFill>
              </w:rPr>
              <w:t>Programa de trabajo Institucional y PMC</w:t>
            </w:r>
          </w:p>
          <w:p w14:paraId="76D825AE">
            <w:pPr>
              <w:pBdr>
                <w:top w:val="none" w:color="auto" w:sz="0" w:space="0"/>
                <w:left w:val="none" w:color="auto" w:sz="0" w:space="0"/>
                <w:bottom w:val="none" w:color="auto" w:sz="0" w:space="0"/>
                <w:right w:val="none" w:color="auto" w:sz="0" w:space="0"/>
                <w:between w:val="none" w:color="auto" w:sz="0" w:space="0"/>
              </w:pBdr>
              <w:spacing w:before="1" w:line="237" w:lineRule="auto"/>
              <w:ind w:left="107"/>
              <w:rPr>
                <w:rFonts w:hint="default" w:ascii="Arial" w:hAnsi="Arial" w:cs="Arial"/>
                <w:i/>
                <w:color w:val="FFFFFF" w:themeColor="background1"/>
                <w:sz w:val="24"/>
                <w:szCs w:val="24"/>
                <w:lang w:val="es-ES"/>
                <w14:textFill>
                  <w14:solidFill>
                    <w14:schemeClr w14:val="bg1"/>
                  </w14:solidFill>
                </w14:textFill>
              </w:rPr>
            </w:pPr>
            <w:r>
              <w:rPr>
                <w:rFonts w:ascii="Arial" w:hAnsi="Arial" w:cs="Arial"/>
                <w:i/>
                <w:color w:val="FFFFFF" w:themeColor="background1"/>
                <w:sz w:val="24"/>
                <w:szCs w:val="24"/>
                <w14:textFill>
                  <w14:solidFill>
                    <w14:schemeClr w14:val="bg1"/>
                  </w14:solidFill>
                </w14:textFill>
              </w:rPr>
              <w:t>202</w:t>
            </w:r>
            <w:r>
              <w:rPr>
                <w:rFonts w:hint="default" w:ascii="Arial" w:hAnsi="Arial" w:cs="Arial"/>
                <w:i/>
                <w:color w:val="FFFFFF" w:themeColor="background1"/>
                <w:sz w:val="24"/>
                <w:szCs w:val="24"/>
                <w:lang w:val="es-ES"/>
                <w14:textFill>
                  <w14:solidFill>
                    <w14:schemeClr w14:val="bg1"/>
                  </w14:solidFill>
                </w14:textFill>
              </w:rPr>
              <w:t>5</w:t>
            </w:r>
            <w:r>
              <w:rPr>
                <w:rFonts w:ascii="Arial" w:hAnsi="Arial" w:cs="Arial"/>
                <w:i/>
                <w:color w:val="FFFFFF" w:themeColor="background1"/>
                <w:sz w:val="24"/>
                <w:szCs w:val="24"/>
                <w14:textFill>
                  <w14:solidFill>
                    <w14:schemeClr w14:val="bg1"/>
                  </w14:solidFill>
                </w14:textFill>
              </w:rPr>
              <w:t>-202</w:t>
            </w:r>
            <w:r>
              <w:rPr>
                <w:rFonts w:hint="default" w:ascii="Arial" w:hAnsi="Arial" w:cs="Arial"/>
                <w:i/>
                <w:color w:val="FFFFFF" w:themeColor="background1"/>
                <w:sz w:val="24"/>
                <w:szCs w:val="24"/>
                <w:lang w:val="es-ES"/>
                <w14:textFill>
                  <w14:solidFill>
                    <w14:schemeClr w14:val="bg1"/>
                  </w14:solidFill>
                </w14:textFill>
              </w:rPr>
              <w:t>6</w:t>
            </w:r>
          </w:p>
        </w:tc>
      </w:tr>
      <w:tr w14:paraId="5A80E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8" w:hRule="atLeast"/>
        </w:trPr>
        <w:tc>
          <w:tcPr>
            <w:tcW w:w="3258" w:type="dxa"/>
          </w:tcPr>
          <w:p w14:paraId="4263310D">
            <w:pPr>
              <w:pBdr>
                <w:top w:val="none" w:color="auto" w:sz="0" w:space="0"/>
                <w:left w:val="none" w:color="auto" w:sz="0" w:space="0"/>
                <w:bottom w:val="none" w:color="auto" w:sz="0" w:space="0"/>
                <w:right w:val="none" w:color="auto" w:sz="0" w:space="0"/>
                <w:between w:val="none" w:color="auto" w:sz="0" w:space="0"/>
              </w:pBdr>
              <w:spacing w:before="117"/>
              <w:ind w:left="107" w:right="118"/>
              <w:rPr>
                <w:rFonts w:ascii="Arial" w:hAnsi="Arial" w:cs="Arial"/>
                <w:color w:val="000000"/>
                <w:sz w:val="24"/>
                <w:szCs w:val="24"/>
              </w:rPr>
            </w:pPr>
            <w:bookmarkStart w:id="14" w:name="_35nkun2" w:colFirst="0" w:colLast="0"/>
            <w:bookmarkEnd w:id="14"/>
            <w:r>
              <w:rPr>
                <w:rFonts w:ascii="Arial" w:hAnsi="Arial" w:cs="Arial"/>
                <w:b/>
                <w:i/>
                <w:color w:val="000000"/>
                <w:sz w:val="24"/>
                <w:szCs w:val="24"/>
              </w:rPr>
              <w:t xml:space="preserve">Programas o proyectos </w:t>
            </w:r>
            <w:r>
              <w:rPr>
                <w:rFonts w:ascii="Arial" w:hAnsi="Arial" w:cs="Arial"/>
                <w:color w:val="000000"/>
                <w:sz w:val="24"/>
                <w:szCs w:val="24"/>
              </w:rPr>
              <w:t>implementados en la escuela o la localidad para atender alguna necesidad o problemática comunitaria.</w:t>
            </w:r>
          </w:p>
        </w:tc>
        <w:tc>
          <w:tcPr>
            <w:tcW w:w="6664" w:type="dxa"/>
          </w:tcPr>
          <w:p w14:paraId="725D8567">
            <w:pPr>
              <w:pBdr>
                <w:top w:val="none" w:color="auto" w:sz="0" w:space="0"/>
                <w:left w:val="none" w:color="auto" w:sz="0" w:space="0"/>
                <w:bottom w:val="none" w:color="auto" w:sz="0" w:space="0"/>
                <w:right w:val="none" w:color="auto" w:sz="0" w:space="0"/>
                <w:between w:val="none" w:color="auto" w:sz="0" w:space="0"/>
              </w:pBdr>
              <w:ind w:left="107" w:right="986"/>
              <w:rPr>
                <w:rFonts w:ascii="Arial" w:hAnsi="Arial" w:cs="Arial"/>
                <w:b/>
                <w:i/>
                <w:color w:val="000000"/>
                <w:sz w:val="24"/>
                <w:szCs w:val="24"/>
              </w:rPr>
            </w:pPr>
            <w:r>
              <w:rPr>
                <w:rFonts w:ascii="Arial" w:hAnsi="Arial" w:cs="Arial"/>
                <w:b/>
                <w:i/>
                <w:color w:val="000000"/>
                <w:sz w:val="24"/>
                <w:szCs w:val="24"/>
              </w:rPr>
              <w:t>Cuidado del medio ambiente “Hacer las paces con la Madre Tierra”</w:t>
            </w:r>
          </w:p>
          <w:p w14:paraId="08D3BDC7">
            <w:pPr>
              <w:pBdr>
                <w:top w:val="none" w:color="auto" w:sz="0" w:space="0"/>
                <w:left w:val="none" w:color="auto" w:sz="0" w:space="0"/>
                <w:bottom w:val="none" w:color="auto" w:sz="0" w:space="0"/>
                <w:right w:val="none" w:color="auto" w:sz="0" w:space="0"/>
                <w:between w:val="none" w:color="auto" w:sz="0" w:space="0"/>
              </w:pBdr>
              <w:ind w:left="107" w:right="986"/>
              <w:rPr>
                <w:rFonts w:ascii="Arial" w:hAnsi="Arial" w:cs="Arial"/>
                <w:b/>
                <w:i/>
                <w:color w:val="000000"/>
                <w:sz w:val="24"/>
                <w:szCs w:val="24"/>
              </w:rPr>
            </w:pPr>
            <w:r>
              <w:rPr>
                <w:rFonts w:ascii="Arial" w:hAnsi="Arial" w:cs="Arial"/>
                <w:b/>
                <w:i/>
                <w:color w:val="000000"/>
                <w:sz w:val="24"/>
                <w:szCs w:val="24"/>
              </w:rPr>
              <w:t xml:space="preserve">Día de la no violencia contra la mujer </w:t>
            </w:r>
          </w:p>
          <w:p w14:paraId="3E242A6C">
            <w:pPr>
              <w:pBdr>
                <w:top w:val="none" w:color="auto" w:sz="0" w:space="0"/>
                <w:left w:val="none" w:color="auto" w:sz="0" w:space="0"/>
                <w:bottom w:val="none" w:color="auto" w:sz="0" w:space="0"/>
                <w:right w:val="none" w:color="auto" w:sz="0" w:space="0"/>
                <w:between w:val="none" w:color="auto" w:sz="0" w:space="0"/>
              </w:pBdr>
              <w:ind w:left="107" w:right="986"/>
              <w:rPr>
                <w:rFonts w:ascii="Arial" w:hAnsi="Arial" w:cs="Arial"/>
                <w:b/>
                <w:i/>
                <w:color w:val="000000"/>
                <w:sz w:val="24"/>
                <w:szCs w:val="24"/>
              </w:rPr>
            </w:pPr>
            <w:r>
              <w:rPr>
                <w:rFonts w:ascii="Arial" w:hAnsi="Arial" w:cs="Arial"/>
                <w:b/>
                <w:i/>
                <w:color w:val="000000"/>
                <w:sz w:val="24"/>
                <w:szCs w:val="24"/>
              </w:rPr>
              <w:t xml:space="preserve">Día de la mujer </w:t>
            </w:r>
          </w:p>
          <w:p w14:paraId="72947B90">
            <w:pPr>
              <w:pBdr>
                <w:top w:val="none" w:color="auto" w:sz="0" w:space="0"/>
                <w:left w:val="none" w:color="auto" w:sz="0" w:space="0"/>
                <w:bottom w:val="none" w:color="auto" w:sz="0" w:space="0"/>
                <w:right w:val="none" w:color="auto" w:sz="0" w:space="0"/>
                <w:between w:val="none" w:color="auto" w:sz="0" w:space="0"/>
              </w:pBdr>
              <w:ind w:left="107" w:right="986"/>
              <w:rPr>
                <w:rFonts w:ascii="Arial" w:hAnsi="Arial" w:cs="Arial"/>
                <w:b/>
                <w:i/>
                <w:color w:val="000000"/>
                <w:sz w:val="24"/>
                <w:szCs w:val="24"/>
              </w:rPr>
            </w:pPr>
            <w:r>
              <w:rPr>
                <w:rFonts w:ascii="Arial" w:hAnsi="Arial" w:cs="Arial"/>
                <w:b/>
                <w:i/>
                <w:color w:val="000000"/>
                <w:sz w:val="24"/>
                <w:szCs w:val="24"/>
              </w:rPr>
              <w:t>“Practica de estilos de vida saludable”</w:t>
            </w:r>
          </w:p>
          <w:p w14:paraId="0C7C54BE">
            <w:pPr>
              <w:pBdr>
                <w:top w:val="none" w:color="auto" w:sz="0" w:space="0"/>
                <w:left w:val="none" w:color="auto" w:sz="0" w:space="0"/>
                <w:bottom w:val="none" w:color="auto" w:sz="0" w:space="0"/>
                <w:right w:val="none" w:color="auto" w:sz="0" w:space="0"/>
                <w:between w:val="none" w:color="auto" w:sz="0" w:space="0"/>
              </w:pBdr>
              <w:ind w:left="107" w:right="986"/>
              <w:rPr>
                <w:rFonts w:ascii="Arial" w:hAnsi="Arial" w:cs="Arial"/>
                <w:b/>
                <w:i/>
                <w:color w:val="000000"/>
                <w:sz w:val="24"/>
                <w:szCs w:val="24"/>
              </w:rPr>
            </w:pPr>
            <w:r>
              <w:rPr>
                <w:rFonts w:ascii="Arial" w:hAnsi="Arial" w:cs="Arial"/>
                <w:b/>
                <w:i/>
                <w:color w:val="000000"/>
                <w:sz w:val="24"/>
                <w:szCs w:val="24"/>
              </w:rPr>
              <w:t>Campaña contra las adicciones “Si te drogas te dañas” “fentanilo” “prevención de adicciones”</w:t>
            </w:r>
          </w:p>
          <w:p w14:paraId="18CBB8E5">
            <w:pPr>
              <w:pBdr>
                <w:top w:val="none" w:color="auto" w:sz="0" w:space="0"/>
                <w:left w:val="none" w:color="auto" w:sz="0" w:space="0"/>
                <w:bottom w:val="none" w:color="auto" w:sz="0" w:space="0"/>
                <w:right w:val="none" w:color="auto" w:sz="0" w:space="0"/>
                <w:between w:val="none" w:color="auto" w:sz="0" w:space="0"/>
              </w:pBdr>
              <w:spacing w:line="260" w:lineRule="auto"/>
              <w:ind w:left="107" w:right="695"/>
              <w:rPr>
                <w:rFonts w:ascii="Arial" w:hAnsi="Arial" w:cs="Arial"/>
                <w:i/>
                <w:color w:val="000000"/>
                <w:sz w:val="24"/>
                <w:szCs w:val="24"/>
              </w:rPr>
            </w:pPr>
            <w:r>
              <w:rPr>
                <w:rFonts w:ascii="Arial" w:hAnsi="Arial" w:cs="Arial"/>
                <w:b/>
                <w:i/>
                <w:color w:val="000000"/>
                <w:sz w:val="24"/>
                <w:szCs w:val="24"/>
              </w:rPr>
              <w:t>Campañas de salud sexual</w:t>
            </w:r>
          </w:p>
        </w:tc>
      </w:tr>
      <w:tr w14:paraId="0B49A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3258" w:type="dxa"/>
            <w:shd w:val="clear" w:color="auto" w:fill="943734" w:themeFill="accent2" w:themeFillShade="BF"/>
          </w:tcPr>
          <w:p w14:paraId="1D5EF521">
            <w:pPr>
              <w:pBdr>
                <w:top w:val="none" w:color="auto" w:sz="0" w:space="0"/>
                <w:left w:val="none" w:color="auto" w:sz="0" w:space="0"/>
                <w:bottom w:val="none" w:color="auto" w:sz="0" w:space="0"/>
                <w:right w:val="none" w:color="auto" w:sz="0" w:space="0"/>
                <w:between w:val="none" w:color="auto" w:sz="0" w:space="0"/>
              </w:pBdr>
              <w:spacing w:before="125"/>
              <w:ind w:left="1123" w:right="1115"/>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09012087">
            <w:pPr>
              <w:pBdr>
                <w:top w:val="none" w:color="auto" w:sz="0" w:space="0"/>
                <w:left w:val="none" w:color="auto" w:sz="0" w:space="0"/>
                <w:bottom w:val="none" w:color="auto" w:sz="0" w:space="0"/>
                <w:right w:val="none" w:color="auto" w:sz="0" w:space="0"/>
                <w:between w:val="none" w:color="auto" w:sz="0" w:space="0"/>
              </w:pBdr>
              <w:spacing w:line="254" w:lineRule="auto"/>
              <w:ind w:left="107"/>
              <w:rPr>
                <w:rFonts w:ascii="Arial" w:hAnsi="Arial" w:cs="Arial"/>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 xml:space="preserve">Fuente(s) de información: </w:t>
            </w:r>
          </w:p>
        </w:tc>
      </w:tr>
      <w:tr w14:paraId="7593C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 w:hRule="atLeast"/>
        </w:trPr>
        <w:tc>
          <w:tcPr>
            <w:tcW w:w="3258" w:type="dxa"/>
          </w:tcPr>
          <w:p w14:paraId="22B3560C">
            <w:pPr>
              <w:pBdr>
                <w:top w:val="none" w:color="auto" w:sz="0" w:space="0"/>
                <w:left w:val="none" w:color="auto" w:sz="0" w:space="0"/>
                <w:bottom w:val="none" w:color="auto" w:sz="0" w:space="0"/>
                <w:right w:val="none" w:color="auto" w:sz="0" w:space="0"/>
                <w:between w:val="none" w:color="auto" w:sz="0" w:space="0"/>
              </w:pBdr>
              <w:spacing w:before="2" w:line="281" w:lineRule="auto"/>
              <w:ind w:left="107"/>
              <w:rPr>
                <w:rFonts w:ascii="Arial" w:hAnsi="Arial" w:cs="Arial"/>
                <w:b/>
                <w:i/>
                <w:color w:val="000000"/>
                <w:sz w:val="24"/>
                <w:szCs w:val="24"/>
              </w:rPr>
            </w:pPr>
            <w:bookmarkStart w:id="15" w:name="_1ksv4uv" w:colFirst="0" w:colLast="0"/>
            <w:bookmarkEnd w:id="15"/>
            <w:r>
              <w:rPr>
                <w:rFonts w:ascii="Arial" w:hAnsi="Arial" w:cs="Arial"/>
                <w:b/>
                <w:i/>
                <w:color w:val="000000"/>
                <w:sz w:val="24"/>
                <w:szCs w:val="24"/>
              </w:rPr>
              <w:t>Instalaciones y</w:t>
            </w:r>
          </w:p>
          <w:p w14:paraId="54F8CF4B">
            <w:pPr>
              <w:pBdr>
                <w:top w:val="none" w:color="auto" w:sz="0" w:space="0"/>
                <w:left w:val="none" w:color="auto" w:sz="0" w:space="0"/>
                <w:bottom w:val="none" w:color="auto" w:sz="0" w:space="0"/>
                <w:right w:val="none" w:color="auto" w:sz="0" w:space="0"/>
                <w:between w:val="none" w:color="auto" w:sz="0" w:space="0"/>
              </w:pBdr>
              <w:ind w:left="107" w:right="211"/>
              <w:rPr>
                <w:rFonts w:ascii="Arial" w:hAnsi="Arial" w:cs="Arial"/>
                <w:color w:val="000000"/>
                <w:sz w:val="24"/>
                <w:szCs w:val="24"/>
              </w:rPr>
            </w:pPr>
            <w:r>
              <w:rPr>
                <w:rFonts w:ascii="Arial" w:hAnsi="Arial" w:cs="Arial"/>
                <w:b/>
                <w:i/>
                <w:color w:val="000000"/>
                <w:sz w:val="24"/>
                <w:szCs w:val="24"/>
              </w:rPr>
              <w:t xml:space="preserve">equipamiento en la escuela y la comunidad: </w:t>
            </w:r>
            <w:r>
              <w:rPr>
                <w:rFonts w:ascii="Arial" w:hAnsi="Arial" w:cs="Arial"/>
                <w:color w:val="000000"/>
                <w:sz w:val="24"/>
                <w:szCs w:val="24"/>
              </w:rPr>
              <w:t>espacios</w:t>
            </w:r>
          </w:p>
          <w:p w14:paraId="68354E47">
            <w:pPr>
              <w:pBdr>
                <w:top w:val="none" w:color="auto" w:sz="0" w:space="0"/>
                <w:left w:val="none" w:color="auto" w:sz="0" w:space="0"/>
                <w:bottom w:val="none" w:color="auto" w:sz="0" w:space="0"/>
                <w:right w:val="none" w:color="auto" w:sz="0" w:space="0"/>
                <w:between w:val="none" w:color="auto" w:sz="0" w:space="0"/>
              </w:pBdr>
              <w:spacing w:line="257" w:lineRule="auto"/>
              <w:ind w:left="107"/>
              <w:rPr>
                <w:rFonts w:ascii="Arial" w:hAnsi="Arial" w:cs="Arial"/>
                <w:color w:val="000000"/>
                <w:sz w:val="24"/>
                <w:szCs w:val="24"/>
              </w:rPr>
            </w:pPr>
            <w:r>
              <w:rPr>
                <w:rFonts w:ascii="Arial" w:hAnsi="Arial" w:cs="Arial"/>
                <w:color w:val="000000"/>
                <w:sz w:val="24"/>
                <w:szCs w:val="24"/>
              </w:rPr>
              <w:t>deportivos, casa de cultura,</w:t>
            </w:r>
          </w:p>
          <w:p w14:paraId="6008F86C">
            <w:pPr>
              <w:pBdr>
                <w:top w:val="none" w:color="auto" w:sz="0" w:space="0"/>
                <w:left w:val="none" w:color="auto" w:sz="0" w:space="0"/>
                <w:bottom w:val="none" w:color="auto" w:sz="0" w:space="0"/>
                <w:right w:val="none" w:color="auto" w:sz="0" w:space="0"/>
                <w:between w:val="none" w:color="auto" w:sz="0" w:space="0"/>
              </w:pBdr>
              <w:spacing w:line="256" w:lineRule="auto"/>
              <w:ind w:left="107" w:right="208"/>
              <w:rPr>
                <w:rFonts w:ascii="Arial" w:hAnsi="Arial" w:cs="Arial"/>
                <w:color w:val="000000"/>
                <w:sz w:val="24"/>
                <w:szCs w:val="24"/>
              </w:rPr>
            </w:pPr>
            <w:bookmarkStart w:id="16" w:name="_1hmsyys" w:colFirst="0" w:colLast="0"/>
            <w:bookmarkEnd w:id="16"/>
            <w:r>
              <w:rPr>
                <w:rFonts w:ascii="Arial" w:hAnsi="Arial" w:cs="Arial"/>
                <w:color w:val="000000"/>
                <w:sz w:val="24"/>
                <w:szCs w:val="24"/>
              </w:rPr>
              <w:t>biblioteca, centros de cómputo, plazas comunitarias, museo, teatro, círculos de estudio, café-internet, etc.</w:t>
            </w:r>
          </w:p>
        </w:tc>
        <w:tc>
          <w:tcPr>
            <w:tcW w:w="6664" w:type="dxa"/>
          </w:tcPr>
          <w:p w14:paraId="51EC6962">
            <w:pPr>
              <w:jc w:val="both"/>
              <w:rPr>
                <w:rFonts w:hint="default" w:ascii="Arial" w:hAnsi="Arial" w:cs="Arial"/>
                <w:sz w:val="24"/>
                <w:szCs w:val="24"/>
                <w:lang w:val="es-ES"/>
              </w:rPr>
            </w:pPr>
            <w:r>
              <w:rPr>
                <w:rFonts w:ascii="Arial" w:hAnsi="Arial" w:cs="Arial"/>
                <w:sz w:val="24"/>
                <w:szCs w:val="24"/>
              </w:rPr>
              <w:t xml:space="preserve">El Bachillerato General Estatal “Moisés Sáenz Garza” del Nivel Medio Superior, dicho plantel cuenta con 3 aulas (cada una tiene un pizarrón, butacas para cada aprendiente,  una mesa y una silla para el educador), centro de cómputo(con 12 computadoras en servicio, con internet,  una impresora , un dosificador de agua y de papel, un proyector, una bodega que se utiliza para guardar trofeos, libros y material escolar (espacio muy reducido), sanitarios con 3 tazas y 1 lavabo de baño </w:t>
            </w:r>
            <w:r>
              <w:rPr>
                <w:rFonts w:ascii="Arial" w:hAnsi="Arial" w:cs="Arial"/>
                <w:sz w:val="24"/>
                <w:szCs w:val="24"/>
                <w:u w:val="single"/>
              </w:rPr>
              <w:t>sin agua (</w:t>
            </w:r>
            <w:r>
              <w:rPr>
                <w:rFonts w:ascii="Arial" w:hAnsi="Arial" w:cs="Arial"/>
                <w:sz w:val="24"/>
                <w:szCs w:val="24"/>
              </w:rPr>
              <w:t xml:space="preserve">mujeres y hombres), un área techada de lámina, en donde toman sus alimentos en la hora de receso y </w:t>
            </w:r>
            <w:r>
              <w:rPr>
                <w:rFonts w:hint="default" w:ascii="Arial" w:hAnsi="Arial" w:cs="Arial"/>
                <w:sz w:val="24"/>
                <w:szCs w:val="24"/>
                <w:lang w:val="es-ES"/>
              </w:rPr>
              <w:t>una cancha de usos multiples donde se realizan los</w:t>
            </w:r>
            <w:r>
              <w:rPr>
                <w:rFonts w:ascii="Arial" w:hAnsi="Arial" w:cs="Arial"/>
                <w:sz w:val="24"/>
                <w:szCs w:val="24"/>
              </w:rPr>
              <w:t xml:space="preserve"> honores a la bandera y sus actividades deportivas. Se cuenta también con asta bandera, la cual se utiliza en las fechas oficiales para izar el lábaro patrio</w:t>
            </w:r>
            <w:r>
              <w:rPr>
                <w:rFonts w:hint="default" w:ascii="Arial" w:hAnsi="Arial" w:cs="Arial"/>
                <w:sz w:val="24"/>
                <w:szCs w:val="24"/>
                <w:lang w:val="es-ES"/>
              </w:rPr>
              <w:t>.</w:t>
            </w:r>
          </w:p>
        </w:tc>
      </w:tr>
    </w:tbl>
    <w:tbl>
      <w:tblPr>
        <w:tblStyle w:val="19"/>
        <w:tblW w:w="9923" w:type="dxa"/>
        <w:tblInd w:w="2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825"/>
        <w:gridCol w:w="6098"/>
      </w:tblGrid>
      <w:tr w14:paraId="579D1A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1" w:hRule="atLeast"/>
        </w:trPr>
        <w:tc>
          <w:tcPr>
            <w:tcW w:w="9923" w:type="dxa"/>
            <w:gridSpan w:val="2"/>
            <w:shd w:val="clear" w:color="auto" w:fill="D99594" w:themeFill="accent2" w:themeFillTint="99"/>
          </w:tcPr>
          <w:p w14:paraId="075EB6F2">
            <w:pPr>
              <w:pBdr>
                <w:top w:val="none" w:color="auto" w:sz="0" w:space="0"/>
                <w:left w:val="none" w:color="auto" w:sz="0" w:space="0"/>
                <w:bottom w:val="none" w:color="auto" w:sz="0" w:space="0"/>
                <w:right w:val="none" w:color="auto" w:sz="0" w:space="0"/>
                <w:between w:val="none" w:color="auto" w:sz="0" w:space="0"/>
              </w:pBdr>
              <w:spacing w:before="38" w:line="284" w:lineRule="auto"/>
              <w:ind w:left="107"/>
              <w:rPr>
                <w:rFonts w:ascii="Arial" w:hAnsi="Arial" w:cs="Arial"/>
                <w:b/>
                <w:i/>
                <w:color w:val="000000"/>
                <w:sz w:val="24"/>
                <w:szCs w:val="24"/>
              </w:rPr>
            </w:pPr>
            <w:bookmarkStart w:id="17" w:name="_44sinio" w:colFirst="0" w:colLast="0"/>
            <w:bookmarkEnd w:id="17"/>
            <w:r>
              <w:rPr>
                <w:rFonts w:ascii="Arial" w:hAnsi="Arial" w:cs="Arial"/>
                <w:b/>
                <w:i/>
                <w:color w:val="000000"/>
                <w:sz w:val="24"/>
                <w:szCs w:val="24"/>
              </w:rPr>
              <w:t>3.- Análisis de la información</w:t>
            </w:r>
          </w:p>
        </w:tc>
      </w:tr>
      <w:tr w14:paraId="662883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9923" w:type="dxa"/>
            <w:gridSpan w:val="2"/>
          </w:tcPr>
          <w:p w14:paraId="40FF86DA">
            <w:pPr>
              <w:pBdr>
                <w:top w:val="none" w:color="auto" w:sz="0" w:space="0"/>
                <w:left w:val="none" w:color="auto" w:sz="0" w:space="0"/>
                <w:bottom w:val="none" w:color="auto" w:sz="0" w:space="0"/>
                <w:right w:val="none" w:color="auto" w:sz="0" w:space="0"/>
                <w:between w:val="none" w:color="auto" w:sz="0" w:space="0"/>
              </w:pBdr>
              <w:spacing w:line="234" w:lineRule="auto"/>
              <w:ind w:left="107"/>
              <w:jc w:val="both"/>
              <w:rPr>
                <w:rFonts w:ascii="Arial" w:hAnsi="Arial" w:cs="Arial"/>
                <w:i/>
                <w:color w:val="000000"/>
                <w:sz w:val="24"/>
                <w:szCs w:val="24"/>
              </w:rPr>
            </w:pPr>
            <w:r>
              <w:rPr>
                <w:rFonts w:ascii="Arial" w:hAnsi="Arial" w:cs="Arial"/>
                <w:i/>
                <w:color w:val="000000"/>
                <w:sz w:val="24"/>
                <w:szCs w:val="24"/>
              </w:rPr>
              <w:t>Para el análisis de la información; teníamos como opciones las técnicas de “Análisis FODA, Diagrama de Ishikawa y</w:t>
            </w:r>
          </w:p>
          <w:p w14:paraId="22E5659A">
            <w:pPr>
              <w:pBdr>
                <w:top w:val="none" w:color="auto" w:sz="0" w:space="0"/>
                <w:left w:val="none" w:color="auto" w:sz="0" w:space="0"/>
                <w:bottom w:val="none" w:color="auto" w:sz="0" w:space="0"/>
                <w:right w:val="none" w:color="auto" w:sz="0" w:space="0"/>
                <w:between w:val="none" w:color="auto" w:sz="0" w:space="0"/>
              </w:pBdr>
              <w:spacing w:line="215" w:lineRule="auto"/>
              <w:ind w:left="107"/>
              <w:jc w:val="both"/>
              <w:rPr>
                <w:rFonts w:ascii="Arial" w:hAnsi="Arial" w:cs="Arial"/>
                <w:i/>
                <w:color w:val="000000"/>
                <w:sz w:val="24"/>
                <w:szCs w:val="24"/>
              </w:rPr>
            </w:pPr>
            <w:r>
              <w:rPr>
                <w:rFonts w:ascii="Arial" w:hAnsi="Arial" w:cs="Arial"/>
                <w:i/>
                <w:color w:val="000000"/>
                <w:sz w:val="24"/>
                <w:szCs w:val="24"/>
              </w:rPr>
              <w:t>Árbol de Problemas. Decidiendo en conjunto, utilizar el análisis FODA.</w:t>
            </w:r>
          </w:p>
          <w:p w14:paraId="6710CDD7">
            <w:pPr>
              <w:pBdr>
                <w:top w:val="none" w:color="auto" w:sz="0" w:space="0"/>
                <w:left w:val="none" w:color="auto" w:sz="0" w:space="0"/>
                <w:bottom w:val="none" w:color="auto" w:sz="0" w:space="0"/>
                <w:right w:val="none" w:color="auto" w:sz="0" w:space="0"/>
                <w:between w:val="none" w:color="auto" w:sz="0" w:space="0"/>
              </w:pBdr>
              <w:spacing w:line="215" w:lineRule="auto"/>
              <w:ind w:left="107"/>
              <w:rPr>
                <w:rFonts w:ascii="Arial" w:hAnsi="Arial" w:cs="Arial"/>
                <w:i/>
                <w:color w:val="000000"/>
                <w:sz w:val="24"/>
                <w:szCs w:val="24"/>
              </w:rPr>
            </w:pPr>
          </w:p>
          <w:p w14:paraId="7CE37352">
            <w:pPr>
              <w:pBdr>
                <w:top w:val="none" w:color="auto" w:sz="0" w:space="0"/>
                <w:left w:val="none" w:color="auto" w:sz="0" w:space="0"/>
                <w:bottom w:val="none" w:color="auto" w:sz="0" w:space="0"/>
                <w:right w:val="none" w:color="auto" w:sz="0" w:space="0"/>
                <w:between w:val="none" w:color="auto" w:sz="0" w:space="0"/>
              </w:pBdr>
              <w:spacing w:line="215" w:lineRule="auto"/>
              <w:ind w:left="107"/>
              <w:jc w:val="center"/>
              <w:rPr>
                <w:rFonts w:ascii="Arial" w:hAnsi="Arial" w:cs="Arial"/>
                <w:b/>
                <w:i/>
                <w:color w:val="000000"/>
                <w:sz w:val="24"/>
                <w:szCs w:val="24"/>
              </w:rPr>
            </w:pPr>
            <w:r>
              <w:rPr>
                <w:rFonts w:ascii="Arial" w:hAnsi="Arial" w:cs="Arial"/>
                <w:b/>
                <w:i/>
                <w:color w:val="000000"/>
                <w:sz w:val="24"/>
                <w:szCs w:val="24"/>
              </w:rPr>
              <w:t>ANALISIS FODA</w:t>
            </w:r>
          </w:p>
          <w:p w14:paraId="3CCC0647">
            <w:pPr>
              <w:pBdr>
                <w:top w:val="none" w:color="auto" w:sz="0" w:space="0"/>
                <w:left w:val="none" w:color="auto" w:sz="0" w:space="0"/>
                <w:bottom w:val="none" w:color="auto" w:sz="0" w:space="0"/>
                <w:right w:val="none" w:color="auto" w:sz="0" w:space="0"/>
                <w:between w:val="none" w:color="auto" w:sz="0" w:space="0"/>
              </w:pBdr>
              <w:spacing w:line="215" w:lineRule="auto"/>
              <w:ind w:left="107"/>
              <w:jc w:val="both"/>
              <w:rPr>
                <w:rFonts w:ascii="Arial" w:hAnsi="Arial" w:cs="Arial"/>
                <w:bCs/>
                <w:i/>
                <w:color w:val="000000"/>
                <w:sz w:val="24"/>
                <w:szCs w:val="24"/>
              </w:rPr>
            </w:pPr>
            <w:r>
              <w:rPr>
                <w:rFonts w:ascii="Arial" w:hAnsi="Arial" w:cs="Arial"/>
                <w:b/>
                <w:i/>
                <w:color w:val="000000"/>
                <w:sz w:val="24"/>
                <w:szCs w:val="24"/>
              </w:rPr>
              <w:t xml:space="preserve">FORTALEZAS: </w:t>
            </w:r>
            <w:r>
              <w:rPr>
                <w:rFonts w:ascii="Arial" w:hAnsi="Arial" w:cs="Arial"/>
                <w:bCs/>
                <w:i/>
                <w:color w:val="000000"/>
                <w:sz w:val="24"/>
                <w:szCs w:val="24"/>
              </w:rPr>
              <w:t>Contar con una planta docente comprometido con su quehacer educativo y siempre con la disposición de aprender algo nuevo y fortalecer su actualización académica, ser una institución con más 2 décadas de experiencia se atiende a los grupos en forma personalizada, asignándole un asesor, se realizan actividades socioemocionales y físicas para promover la salud mental y física.</w:t>
            </w:r>
          </w:p>
          <w:p w14:paraId="25819BA4">
            <w:pPr>
              <w:pBdr>
                <w:top w:val="none" w:color="auto" w:sz="0" w:space="0"/>
                <w:left w:val="none" w:color="auto" w:sz="0" w:space="0"/>
                <w:bottom w:val="none" w:color="auto" w:sz="0" w:space="0"/>
                <w:right w:val="none" w:color="auto" w:sz="0" w:space="0"/>
                <w:between w:val="none" w:color="auto" w:sz="0" w:space="0"/>
              </w:pBdr>
              <w:spacing w:line="215" w:lineRule="auto"/>
              <w:ind w:left="107"/>
              <w:jc w:val="both"/>
              <w:rPr>
                <w:rFonts w:ascii="Arial" w:hAnsi="Arial" w:cs="Arial"/>
                <w:bCs/>
                <w:i/>
                <w:color w:val="000000"/>
                <w:sz w:val="24"/>
                <w:szCs w:val="24"/>
              </w:rPr>
            </w:pPr>
            <w:r>
              <w:rPr>
                <w:rFonts w:ascii="Arial" w:hAnsi="Arial" w:cs="Arial"/>
                <w:b/>
                <w:i/>
                <w:color w:val="000000"/>
                <w:sz w:val="24"/>
                <w:szCs w:val="24"/>
              </w:rPr>
              <w:t xml:space="preserve">OPORTUNIDADES: </w:t>
            </w:r>
            <w:r>
              <w:rPr>
                <w:rFonts w:ascii="Arial" w:hAnsi="Arial" w:cs="Arial"/>
                <w:bCs/>
                <w:i/>
                <w:color w:val="000000"/>
                <w:sz w:val="24"/>
                <w:szCs w:val="24"/>
              </w:rPr>
              <w:t>Ampliar vínculos más estrechos entre asesores y alumnos, también el compromiso de planificar cada año un viaje de estudios para motivar e incentivar el lado socioemocional de los estudiantes con un aprendizaje significativo.</w:t>
            </w:r>
          </w:p>
          <w:p w14:paraId="7FD84B6E">
            <w:pPr>
              <w:pBdr>
                <w:top w:val="none" w:color="auto" w:sz="0" w:space="0"/>
                <w:left w:val="none" w:color="auto" w:sz="0" w:space="0"/>
                <w:bottom w:val="none" w:color="auto" w:sz="0" w:space="0"/>
                <w:right w:val="none" w:color="auto" w:sz="0" w:space="0"/>
                <w:between w:val="none" w:color="auto" w:sz="0" w:space="0"/>
              </w:pBdr>
              <w:spacing w:line="215" w:lineRule="auto"/>
              <w:ind w:left="107"/>
              <w:jc w:val="both"/>
              <w:rPr>
                <w:rFonts w:ascii="Arial" w:hAnsi="Arial" w:cs="Arial"/>
                <w:bCs/>
                <w:i/>
                <w:color w:val="000000"/>
                <w:sz w:val="24"/>
                <w:szCs w:val="24"/>
              </w:rPr>
            </w:pPr>
            <w:r>
              <w:rPr>
                <w:rFonts w:ascii="Arial" w:hAnsi="Arial" w:cs="Arial"/>
                <w:bCs/>
                <w:i/>
                <w:color w:val="000000"/>
                <w:sz w:val="24"/>
                <w:szCs w:val="24"/>
              </w:rPr>
              <w:t>Planificar con el asesor de 6tosemestre, visitas guiadas a escuelas de nivel superior para conocer las ofertas educativas y de esta manera el estudiante pueda ingresar al campo laboral y tener una mejorar calidad de vida.</w:t>
            </w:r>
          </w:p>
          <w:p w14:paraId="5E00B762">
            <w:pPr>
              <w:pBdr>
                <w:top w:val="none" w:color="auto" w:sz="0" w:space="0"/>
                <w:left w:val="none" w:color="auto" w:sz="0" w:space="0"/>
                <w:bottom w:val="none" w:color="auto" w:sz="0" w:space="0"/>
                <w:right w:val="none" w:color="auto" w:sz="0" w:space="0"/>
                <w:between w:val="none" w:color="auto" w:sz="0" w:space="0"/>
              </w:pBdr>
              <w:spacing w:line="215" w:lineRule="auto"/>
              <w:ind w:left="107"/>
              <w:jc w:val="both"/>
              <w:rPr>
                <w:rFonts w:ascii="Arial" w:hAnsi="Arial" w:cs="Arial"/>
                <w:bCs/>
                <w:i/>
                <w:color w:val="000000"/>
                <w:sz w:val="24"/>
                <w:szCs w:val="24"/>
              </w:rPr>
            </w:pPr>
            <w:r>
              <w:rPr>
                <w:rFonts w:ascii="Arial" w:hAnsi="Arial" w:cs="Arial"/>
                <w:b/>
                <w:i/>
                <w:color w:val="000000"/>
                <w:sz w:val="24"/>
                <w:szCs w:val="24"/>
              </w:rPr>
              <w:t xml:space="preserve">DEBILIDADES: </w:t>
            </w:r>
            <w:r>
              <w:rPr>
                <w:rFonts w:ascii="Arial" w:hAnsi="Arial" w:cs="Arial"/>
                <w:bCs/>
                <w:i/>
                <w:color w:val="000000"/>
                <w:sz w:val="24"/>
                <w:szCs w:val="24"/>
              </w:rPr>
              <w:t>Apatía de los alumnos con su responsabilidad y compromiso con su formación académica, ya sea por falta de motivación o problemas económicos, además de la tendencia de nuestros aprendientes a malos hábitos alimenticios, lo cual tiene como consecuencia bajo rendimiento escolar que se refleja en nuestros indicadores académicos.</w:t>
            </w:r>
          </w:p>
          <w:p w14:paraId="5C881D17">
            <w:pPr>
              <w:pBdr>
                <w:top w:val="none" w:color="auto" w:sz="0" w:space="0"/>
                <w:left w:val="none" w:color="auto" w:sz="0" w:space="0"/>
                <w:bottom w:val="none" w:color="auto" w:sz="0" w:space="0"/>
                <w:right w:val="none" w:color="auto" w:sz="0" w:space="0"/>
                <w:between w:val="none" w:color="auto" w:sz="0" w:space="0"/>
              </w:pBdr>
              <w:spacing w:line="215" w:lineRule="auto"/>
              <w:ind w:left="107"/>
              <w:jc w:val="both"/>
              <w:rPr>
                <w:rFonts w:ascii="Arial" w:hAnsi="Arial" w:cs="Arial"/>
                <w:bCs/>
                <w:i/>
                <w:color w:val="000000"/>
                <w:sz w:val="24"/>
                <w:szCs w:val="24"/>
              </w:rPr>
            </w:pPr>
            <w:r>
              <w:rPr>
                <w:rFonts w:ascii="Arial" w:hAnsi="Arial" w:cs="Arial"/>
                <w:bCs/>
                <w:i/>
                <w:color w:val="000000"/>
                <w:sz w:val="24"/>
                <w:szCs w:val="24"/>
              </w:rPr>
              <w:t>Carecemos de personal especializado para fortalecer los vínculos familiares como la falta de valores en el seno familiar y familias mononucleares, así como también personal para fortalecer áreas, así mismo tenemos falta de infraestructura, no se cuenta con cancha deportiva, centro de cómputo, domo multiusos, cercado perimetral.  Tener un faltante de 30 horas-clase por semana.</w:t>
            </w:r>
          </w:p>
          <w:p w14:paraId="57AE4B3F">
            <w:pPr>
              <w:pBdr>
                <w:top w:val="none" w:color="auto" w:sz="0" w:space="0"/>
                <w:left w:val="none" w:color="auto" w:sz="0" w:space="0"/>
                <w:bottom w:val="none" w:color="auto" w:sz="0" w:space="0"/>
                <w:right w:val="none" w:color="auto" w:sz="0" w:space="0"/>
                <w:between w:val="none" w:color="auto" w:sz="0" w:space="0"/>
              </w:pBdr>
              <w:spacing w:line="215" w:lineRule="auto"/>
              <w:ind w:left="107"/>
              <w:jc w:val="both"/>
              <w:rPr>
                <w:rFonts w:ascii="Arial" w:hAnsi="Arial" w:cs="Arial"/>
                <w:bCs/>
                <w:i/>
                <w:color w:val="000000"/>
                <w:sz w:val="24"/>
                <w:szCs w:val="24"/>
              </w:rPr>
            </w:pPr>
            <w:r>
              <w:rPr>
                <w:rFonts w:ascii="Arial" w:hAnsi="Arial" w:cs="Arial"/>
                <w:b/>
                <w:i/>
                <w:color w:val="000000"/>
                <w:sz w:val="24"/>
                <w:szCs w:val="24"/>
              </w:rPr>
              <w:t xml:space="preserve">AMENAZAS: </w:t>
            </w:r>
            <w:r>
              <w:rPr>
                <w:rFonts w:ascii="Arial" w:hAnsi="Arial" w:cs="Arial"/>
                <w:bCs/>
                <w:i/>
                <w:color w:val="000000"/>
                <w:sz w:val="24"/>
                <w:szCs w:val="24"/>
              </w:rPr>
              <w:t>Tener en nuestra comunidad una institución educativa similar, del nivel medio superior con infraestructura y equipamiento nuevo, así como también el constante problema de violencia intrafamiliar, aumento de las familias mononucleares y disfuncionales, drogadicción, alcoholismo de nuestra sociedad, embarazos a temprana edad que involucra también a nuestros alumnos y el aumento del porcentaje de deserción escolar.</w:t>
            </w:r>
          </w:p>
          <w:p w14:paraId="25E53B81">
            <w:pPr>
              <w:pBdr>
                <w:top w:val="none" w:color="auto" w:sz="0" w:space="0"/>
                <w:left w:val="none" w:color="auto" w:sz="0" w:space="0"/>
                <w:bottom w:val="none" w:color="auto" w:sz="0" w:space="0"/>
                <w:right w:val="none" w:color="auto" w:sz="0" w:space="0"/>
                <w:between w:val="none" w:color="auto" w:sz="0" w:space="0"/>
              </w:pBdr>
              <w:spacing w:line="215" w:lineRule="auto"/>
              <w:ind w:left="107"/>
              <w:rPr>
                <w:rFonts w:ascii="Arial" w:hAnsi="Arial" w:cs="Arial"/>
                <w:b/>
                <w:i/>
                <w:color w:val="000000"/>
                <w:sz w:val="24"/>
                <w:szCs w:val="24"/>
              </w:rPr>
            </w:pPr>
          </w:p>
        </w:tc>
      </w:tr>
      <w:tr w14:paraId="14A0A9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trPr>
        <w:tc>
          <w:tcPr>
            <w:tcW w:w="9923" w:type="dxa"/>
            <w:gridSpan w:val="2"/>
            <w:shd w:val="clear" w:color="auto" w:fill="D99594" w:themeFill="accent2" w:themeFillTint="99"/>
          </w:tcPr>
          <w:p w14:paraId="3B430196">
            <w:pPr>
              <w:pBdr>
                <w:top w:val="none" w:color="auto" w:sz="0" w:space="0"/>
                <w:left w:val="none" w:color="auto" w:sz="0" w:space="0"/>
                <w:bottom w:val="none" w:color="auto" w:sz="0" w:space="0"/>
                <w:right w:val="none" w:color="auto" w:sz="0" w:space="0"/>
                <w:between w:val="none" w:color="auto" w:sz="0" w:space="0"/>
              </w:pBdr>
              <w:spacing w:before="38" w:line="284" w:lineRule="auto"/>
              <w:ind w:left="107"/>
              <w:rPr>
                <w:rFonts w:ascii="Arial" w:hAnsi="Arial" w:cs="Arial"/>
                <w:b/>
                <w:i/>
                <w:color w:val="000000"/>
                <w:sz w:val="24"/>
                <w:szCs w:val="24"/>
              </w:rPr>
            </w:pPr>
            <w:bookmarkStart w:id="18" w:name="_2jxsxqh" w:colFirst="0" w:colLast="0"/>
            <w:bookmarkEnd w:id="18"/>
            <w:r>
              <w:rPr>
                <w:rFonts w:ascii="Arial" w:hAnsi="Arial" w:cs="Arial"/>
                <w:b/>
                <w:i/>
                <w:color w:val="000000"/>
                <w:sz w:val="24"/>
                <w:szCs w:val="24"/>
              </w:rPr>
              <w:t>4.- Problemáticas o necesidades de la comunidad</w:t>
            </w:r>
          </w:p>
        </w:tc>
      </w:tr>
      <w:tr w14:paraId="74BE32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7" w:hRule="atLeast"/>
        </w:trPr>
        <w:tc>
          <w:tcPr>
            <w:tcW w:w="3825" w:type="dxa"/>
          </w:tcPr>
          <w:p w14:paraId="324858C4">
            <w:pPr>
              <w:pBdr>
                <w:top w:val="none" w:color="auto" w:sz="0" w:space="0"/>
                <w:left w:val="none" w:color="auto" w:sz="0" w:space="0"/>
                <w:bottom w:val="none" w:color="auto" w:sz="0" w:space="0"/>
                <w:right w:val="none" w:color="auto" w:sz="0" w:space="0"/>
                <w:between w:val="none" w:color="auto" w:sz="0" w:space="0"/>
              </w:pBdr>
              <w:ind w:left="107" w:right="285"/>
              <w:jc w:val="both"/>
              <w:rPr>
                <w:rFonts w:ascii="Arial" w:hAnsi="Arial" w:cs="Arial"/>
                <w:i/>
                <w:color w:val="000000"/>
                <w:sz w:val="24"/>
                <w:szCs w:val="24"/>
              </w:rPr>
            </w:pPr>
            <w:bookmarkStart w:id="19" w:name="_z337ya" w:colFirst="0" w:colLast="0"/>
            <w:bookmarkEnd w:id="19"/>
            <w:r>
              <w:rPr>
                <w:rFonts w:ascii="Arial" w:hAnsi="Arial" w:cs="Arial"/>
                <w:i/>
                <w:color w:val="000000"/>
                <w:sz w:val="24"/>
                <w:szCs w:val="24"/>
              </w:rPr>
              <w:t>Reunión colectiva para escuchar y recuperar información sobre algunas características y necesidades o</w:t>
            </w:r>
          </w:p>
          <w:p w14:paraId="1C8225A8">
            <w:pPr>
              <w:pBdr>
                <w:top w:val="none" w:color="auto" w:sz="0" w:space="0"/>
                <w:left w:val="none" w:color="auto" w:sz="0" w:space="0"/>
                <w:bottom w:val="none" w:color="auto" w:sz="0" w:space="0"/>
                <w:right w:val="none" w:color="auto" w:sz="0" w:space="0"/>
                <w:between w:val="none" w:color="auto" w:sz="0" w:space="0"/>
              </w:pBdr>
              <w:spacing w:before="1" w:line="257" w:lineRule="auto"/>
              <w:ind w:left="107"/>
              <w:jc w:val="both"/>
              <w:rPr>
                <w:rFonts w:ascii="Arial" w:hAnsi="Arial" w:cs="Arial"/>
                <w:i/>
                <w:color w:val="000000"/>
                <w:sz w:val="24"/>
                <w:szCs w:val="24"/>
              </w:rPr>
            </w:pPr>
            <w:r>
              <w:rPr>
                <w:rFonts w:ascii="Arial" w:hAnsi="Arial" w:cs="Arial"/>
                <w:i/>
                <w:color w:val="000000"/>
                <w:sz w:val="24"/>
                <w:szCs w:val="24"/>
              </w:rPr>
              <w:t>problemáticas en la comunidad</w:t>
            </w:r>
          </w:p>
          <w:p w14:paraId="47EB5853">
            <w:pPr>
              <w:pBdr>
                <w:top w:val="none" w:color="auto" w:sz="0" w:space="0"/>
                <w:left w:val="none" w:color="auto" w:sz="0" w:space="0"/>
                <w:bottom w:val="none" w:color="auto" w:sz="0" w:space="0"/>
                <w:right w:val="none" w:color="auto" w:sz="0" w:space="0"/>
                <w:between w:val="none" w:color="auto" w:sz="0" w:space="0"/>
              </w:pBdr>
              <w:spacing w:line="257" w:lineRule="auto"/>
              <w:ind w:left="107"/>
              <w:jc w:val="both"/>
              <w:rPr>
                <w:rFonts w:ascii="Arial" w:hAnsi="Arial" w:cs="Arial"/>
                <w:i/>
                <w:color w:val="000000"/>
                <w:sz w:val="24"/>
                <w:szCs w:val="24"/>
              </w:rPr>
            </w:pPr>
            <w:r>
              <w:rPr>
                <w:rFonts w:ascii="Arial" w:hAnsi="Arial" w:cs="Arial"/>
                <w:i/>
                <w:color w:val="000000"/>
                <w:sz w:val="24"/>
                <w:szCs w:val="24"/>
              </w:rPr>
              <w:t>involucrando a grupos minoritarios</w:t>
            </w:r>
          </w:p>
          <w:p w14:paraId="2AA84E22">
            <w:pPr>
              <w:pBdr>
                <w:top w:val="none" w:color="auto" w:sz="0" w:space="0"/>
                <w:left w:val="none" w:color="auto" w:sz="0" w:space="0"/>
                <w:bottom w:val="none" w:color="auto" w:sz="0" w:space="0"/>
                <w:right w:val="none" w:color="auto" w:sz="0" w:space="0"/>
                <w:between w:val="none" w:color="auto" w:sz="0" w:space="0"/>
              </w:pBdr>
              <w:spacing w:before="2"/>
              <w:ind w:left="107" w:right="161"/>
              <w:jc w:val="both"/>
              <w:rPr>
                <w:rFonts w:ascii="Arial" w:hAnsi="Arial" w:cs="Arial"/>
                <w:i/>
                <w:color w:val="000000"/>
                <w:sz w:val="24"/>
                <w:szCs w:val="24"/>
              </w:rPr>
            </w:pPr>
            <w:r>
              <w:rPr>
                <w:rFonts w:ascii="Arial" w:hAnsi="Arial" w:cs="Arial"/>
                <w:i/>
                <w:color w:val="000000"/>
                <w:sz w:val="24"/>
                <w:szCs w:val="24"/>
              </w:rPr>
              <w:t>(La convocatoria precisa el objetivo, la dinámica y ejes temáticos del</w:t>
            </w:r>
          </w:p>
          <w:p w14:paraId="15CA29FF">
            <w:pPr>
              <w:pBdr>
                <w:top w:val="none" w:color="auto" w:sz="0" w:space="0"/>
                <w:left w:val="none" w:color="auto" w:sz="0" w:space="0"/>
                <w:bottom w:val="none" w:color="auto" w:sz="0" w:space="0"/>
                <w:right w:val="none" w:color="auto" w:sz="0" w:space="0"/>
                <w:between w:val="none" w:color="auto" w:sz="0" w:space="0"/>
              </w:pBdr>
              <w:spacing w:line="237" w:lineRule="auto"/>
              <w:ind w:left="107"/>
              <w:jc w:val="both"/>
              <w:rPr>
                <w:rFonts w:ascii="Arial" w:hAnsi="Arial" w:cs="Arial"/>
                <w:i/>
                <w:color w:val="000000"/>
                <w:sz w:val="24"/>
                <w:szCs w:val="24"/>
              </w:rPr>
            </w:pPr>
            <w:r>
              <w:rPr>
                <w:rFonts w:ascii="Arial" w:hAnsi="Arial" w:cs="Arial"/>
                <w:i/>
                <w:color w:val="000000"/>
                <w:sz w:val="24"/>
                <w:szCs w:val="24"/>
              </w:rPr>
              <w:t>diagnóstico).</w:t>
            </w:r>
          </w:p>
        </w:tc>
        <w:tc>
          <w:tcPr>
            <w:tcW w:w="6098" w:type="dxa"/>
          </w:tcPr>
          <w:p w14:paraId="07B9E598">
            <w:pPr>
              <w:pBdr>
                <w:top w:val="none" w:color="auto" w:sz="0" w:space="0"/>
                <w:left w:val="none" w:color="auto" w:sz="0" w:space="0"/>
                <w:bottom w:val="none" w:color="auto" w:sz="0" w:space="0"/>
                <w:right w:val="none" w:color="auto" w:sz="0" w:space="0"/>
                <w:between w:val="none" w:color="auto" w:sz="0" w:space="0"/>
              </w:pBdr>
              <w:spacing w:before="38"/>
              <w:ind w:left="106"/>
              <w:jc w:val="both"/>
              <w:rPr>
                <w:rFonts w:ascii="Arial" w:hAnsi="Arial" w:cs="Arial"/>
                <w:i/>
                <w:color w:val="000000"/>
                <w:sz w:val="24"/>
                <w:szCs w:val="24"/>
              </w:rPr>
            </w:pPr>
            <w:r>
              <w:rPr>
                <w:rFonts w:ascii="Arial" w:hAnsi="Arial" w:cs="Arial"/>
                <w:i/>
                <w:color w:val="000000"/>
                <w:sz w:val="24"/>
                <w:szCs w:val="24"/>
              </w:rPr>
              <w:t>Convocatoria dirigida a la comunidad educativa (Colegiado escolar, colegiado docente, colectivo estudiantil y padres de familia) con el objetivo de realizar:</w:t>
            </w:r>
          </w:p>
          <w:p w14:paraId="01A9B66A">
            <w:pPr>
              <w:pStyle w:val="33"/>
              <w:numPr>
                <w:ilvl w:val="0"/>
                <w:numId w:val="5"/>
              </w:numPr>
              <w:pBdr>
                <w:top w:val="none" w:color="auto" w:sz="0" w:space="0"/>
                <w:left w:val="none" w:color="auto" w:sz="0" w:space="0"/>
                <w:bottom w:val="none" w:color="auto" w:sz="0" w:space="0"/>
                <w:right w:val="none" w:color="auto" w:sz="0" w:space="0"/>
                <w:between w:val="none" w:color="auto" w:sz="0" w:space="0"/>
              </w:pBdr>
              <w:jc w:val="both"/>
              <w:rPr>
                <w:rFonts w:ascii="Arial" w:hAnsi="Arial" w:cs="Arial"/>
                <w:i/>
                <w:color w:val="000000"/>
                <w:sz w:val="24"/>
                <w:szCs w:val="24"/>
              </w:rPr>
            </w:pPr>
            <w:r>
              <w:rPr>
                <w:rFonts w:ascii="Arial" w:hAnsi="Arial" w:cs="Arial"/>
                <w:i/>
                <w:color w:val="000000"/>
                <w:sz w:val="24"/>
                <w:szCs w:val="24"/>
              </w:rPr>
              <w:t>Conformación de un comité de plantel.</w:t>
            </w:r>
          </w:p>
          <w:p w14:paraId="66C7AAD7">
            <w:pPr>
              <w:pStyle w:val="33"/>
              <w:numPr>
                <w:ilvl w:val="0"/>
                <w:numId w:val="5"/>
              </w:numPr>
              <w:pBdr>
                <w:top w:val="none" w:color="auto" w:sz="0" w:space="0"/>
                <w:left w:val="none" w:color="auto" w:sz="0" w:space="0"/>
                <w:bottom w:val="none" w:color="auto" w:sz="0" w:space="0"/>
                <w:right w:val="none" w:color="auto" w:sz="0" w:space="0"/>
                <w:between w:val="none" w:color="auto" w:sz="0" w:space="0"/>
              </w:pBdr>
              <w:spacing w:before="1"/>
              <w:jc w:val="both"/>
              <w:rPr>
                <w:rFonts w:ascii="Arial" w:hAnsi="Arial" w:cs="Arial"/>
                <w:i/>
                <w:color w:val="000000"/>
                <w:sz w:val="24"/>
                <w:szCs w:val="24"/>
              </w:rPr>
            </w:pPr>
            <w:r>
              <w:rPr>
                <w:rFonts w:ascii="Arial" w:hAnsi="Arial" w:cs="Arial"/>
                <w:i/>
                <w:color w:val="000000"/>
                <w:sz w:val="24"/>
                <w:szCs w:val="24"/>
              </w:rPr>
              <w:t xml:space="preserve">Análisis del porque los alumnos presentan problemas para incorporarse medio urbano, en lo laboral, académico y social.    </w:t>
            </w:r>
          </w:p>
          <w:p w14:paraId="14F1EC00">
            <w:pPr>
              <w:pStyle w:val="33"/>
              <w:numPr>
                <w:ilvl w:val="0"/>
                <w:numId w:val="5"/>
              </w:numPr>
              <w:pBdr>
                <w:top w:val="none" w:color="auto" w:sz="0" w:space="0"/>
                <w:left w:val="none" w:color="auto" w:sz="0" w:space="0"/>
                <w:bottom w:val="none" w:color="auto" w:sz="0" w:space="0"/>
                <w:right w:val="none" w:color="auto" w:sz="0" w:space="0"/>
                <w:between w:val="none" w:color="auto" w:sz="0" w:space="0"/>
              </w:pBdr>
              <w:spacing w:line="258" w:lineRule="auto"/>
              <w:jc w:val="both"/>
              <w:rPr>
                <w:rFonts w:ascii="Arial" w:hAnsi="Arial" w:cs="Arial"/>
                <w:i/>
                <w:color w:val="000000"/>
                <w:sz w:val="24"/>
                <w:szCs w:val="24"/>
              </w:rPr>
            </w:pPr>
            <w:r>
              <w:rPr>
                <w:rFonts w:ascii="Arial" w:hAnsi="Arial" w:cs="Arial"/>
                <w:i/>
                <w:color w:val="000000"/>
                <w:sz w:val="24"/>
                <w:szCs w:val="24"/>
              </w:rPr>
              <w:t>Conformación de responsables.</w:t>
            </w:r>
          </w:p>
          <w:p w14:paraId="1FF77E8A">
            <w:pPr>
              <w:pStyle w:val="33"/>
              <w:numPr>
                <w:ilvl w:val="0"/>
                <w:numId w:val="5"/>
              </w:numPr>
              <w:pBdr>
                <w:top w:val="none" w:color="auto" w:sz="0" w:space="0"/>
                <w:left w:val="none" w:color="auto" w:sz="0" w:space="0"/>
                <w:bottom w:val="none" w:color="auto" w:sz="0" w:space="0"/>
                <w:right w:val="none" w:color="auto" w:sz="0" w:space="0"/>
                <w:between w:val="none" w:color="auto" w:sz="0" w:space="0"/>
              </w:pBdr>
              <w:spacing w:line="258" w:lineRule="auto"/>
              <w:jc w:val="both"/>
              <w:rPr>
                <w:rFonts w:ascii="Arial" w:hAnsi="Arial" w:cs="Arial"/>
                <w:i/>
                <w:color w:val="000000"/>
                <w:sz w:val="24"/>
                <w:szCs w:val="24"/>
              </w:rPr>
            </w:pPr>
            <w:r>
              <w:rPr>
                <w:rFonts w:ascii="Arial" w:hAnsi="Arial" w:cs="Arial"/>
                <w:i/>
                <w:color w:val="000000"/>
                <w:sz w:val="24"/>
                <w:szCs w:val="24"/>
              </w:rPr>
              <w:t>Ejes temáticos del diagnóstico comunitario.</w:t>
            </w:r>
          </w:p>
        </w:tc>
      </w:tr>
      <w:tr w14:paraId="74C04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7" w:hRule="atLeast"/>
        </w:trPr>
        <w:tc>
          <w:tcPr>
            <w:tcW w:w="3825" w:type="dxa"/>
          </w:tcPr>
          <w:p w14:paraId="3FB749B0">
            <w:pPr>
              <w:pBdr>
                <w:top w:val="none" w:color="auto" w:sz="0" w:space="0"/>
                <w:left w:val="none" w:color="auto" w:sz="0" w:space="0"/>
                <w:bottom w:val="none" w:color="auto" w:sz="0" w:space="0"/>
                <w:right w:val="none" w:color="auto" w:sz="0" w:space="0"/>
                <w:between w:val="none" w:color="auto" w:sz="0" w:space="0"/>
              </w:pBdr>
              <w:spacing w:before="8"/>
              <w:rPr>
                <w:rFonts w:ascii="Arial" w:hAnsi="Arial" w:cs="Arial"/>
                <w:b/>
                <w:i/>
                <w:color w:val="000000"/>
                <w:sz w:val="24"/>
                <w:szCs w:val="24"/>
              </w:rPr>
            </w:pPr>
          </w:p>
          <w:p w14:paraId="7592B1E3">
            <w:pPr>
              <w:pBdr>
                <w:top w:val="none" w:color="auto" w:sz="0" w:space="0"/>
                <w:left w:val="none" w:color="auto" w:sz="0" w:space="0"/>
                <w:bottom w:val="none" w:color="auto" w:sz="0" w:space="0"/>
                <w:right w:val="none" w:color="auto" w:sz="0" w:space="0"/>
                <w:between w:val="none" w:color="auto" w:sz="0" w:space="0"/>
              </w:pBdr>
              <w:spacing w:before="1" w:line="281" w:lineRule="auto"/>
              <w:ind w:left="107"/>
              <w:rPr>
                <w:rFonts w:ascii="Arial" w:hAnsi="Arial" w:cs="Arial"/>
                <w:b/>
                <w:i/>
                <w:color w:val="000000"/>
                <w:sz w:val="24"/>
                <w:szCs w:val="24"/>
              </w:rPr>
            </w:pPr>
            <w:bookmarkStart w:id="20" w:name="_3j2qqm3" w:colFirst="0" w:colLast="0"/>
            <w:bookmarkEnd w:id="20"/>
            <w:r>
              <w:rPr>
                <w:rFonts w:ascii="Arial" w:hAnsi="Arial" w:cs="Arial"/>
                <w:b/>
                <w:i/>
                <w:color w:val="000000"/>
                <w:sz w:val="24"/>
                <w:szCs w:val="24"/>
              </w:rPr>
              <w:t>Etapa dos.</w:t>
            </w:r>
          </w:p>
          <w:p w14:paraId="17BF4036">
            <w:pPr>
              <w:pBdr>
                <w:top w:val="none" w:color="auto" w:sz="0" w:space="0"/>
                <w:left w:val="none" w:color="auto" w:sz="0" w:space="0"/>
                <w:bottom w:val="none" w:color="auto" w:sz="0" w:space="0"/>
                <w:right w:val="none" w:color="auto" w:sz="0" w:space="0"/>
                <w:between w:val="none" w:color="auto" w:sz="0" w:space="0"/>
              </w:pBdr>
              <w:ind w:left="107" w:right="1029"/>
              <w:rPr>
                <w:rFonts w:ascii="Arial" w:hAnsi="Arial" w:cs="Arial"/>
                <w:color w:val="000000"/>
                <w:sz w:val="24"/>
                <w:szCs w:val="24"/>
              </w:rPr>
            </w:pPr>
            <w:r>
              <w:rPr>
                <w:rFonts w:ascii="Arial" w:hAnsi="Arial" w:cs="Arial"/>
                <w:color w:val="000000"/>
                <w:sz w:val="24"/>
                <w:szCs w:val="24"/>
              </w:rPr>
              <w:t>Sistematización y análisis de información.</w:t>
            </w:r>
          </w:p>
        </w:tc>
        <w:tc>
          <w:tcPr>
            <w:tcW w:w="6098" w:type="dxa"/>
          </w:tcPr>
          <w:p w14:paraId="1F0F1D14">
            <w:pPr>
              <w:pBdr>
                <w:top w:val="none" w:color="auto" w:sz="0" w:space="0"/>
                <w:left w:val="none" w:color="auto" w:sz="0" w:space="0"/>
                <w:bottom w:val="none" w:color="auto" w:sz="0" w:space="0"/>
                <w:right w:val="none" w:color="auto" w:sz="0" w:space="0"/>
                <w:between w:val="none" w:color="auto" w:sz="0" w:space="0"/>
              </w:pBdr>
              <w:ind w:left="106" w:right="242"/>
              <w:jc w:val="both"/>
              <w:rPr>
                <w:rFonts w:ascii="Arial" w:hAnsi="Arial" w:cs="Arial"/>
                <w:i/>
                <w:color w:val="000000"/>
                <w:sz w:val="24"/>
                <w:szCs w:val="24"/>
              </w:rPr>
            </w:pPr>
            <w:r>
              <w:rPr>
                <w:rFonts w:ascii="Arial" w:hAnsi="Arial" w:cs="Arial"/>
                <w:i/>
                <w:color w:val="000000"/>
                <w:sz w:val="24"/>
                <w:szCs w:val="24"/>
              </w:rPr>
              <w:t>Se recabará información con la participación del Colegiado Docente y colectivo estudiantil en base de datos especializados. Para la sistematización, se pueden utilizar cuestionarios y/o la participación de la comunidad. Para el análisis de la</w:t>
            </w:r>
          </w:p>
          <w:p w14:paraId="21DB4A5B">
            <w:pPr>
              <w:pBdr>
                <w:top w:val="none" w:color="auto" w:sz="0" w:space="0"/>
                <w:left w:val="none" w:color="auto" w:sz="0" w:space="0"/>
                <w:bottom w:val="none" w:color="auto" w:sz="0" w:space="0"/>
                <w:right w:val="none" w:color="auto" w:sz="0" w:space="0"/>
                <w:between w:val="none" w:color="auto" w:sz="0" w:space="0"/>
              </w:pBdr>
              <w:spacing w:line="260" w:lineRule="auto"/>
              <w:jc w:val="both"/>
              <w:rPr>
                <w:rFonts w:ascii="Arial" w:hAnsi="Arial" w:cs="Arial"/>
                <w:i/>
                <w:color w:val="000000"/>
                <w:sz w:val="24"/>
                <w:szCs w:val="24"/>
              </w:rPr>
            </w:pPr>
            <w:r>
              <w:rPr>
                <w:rFonts w:ascii="Arial" w:hAnsi="Arial" w:cs="Arial"/>
                <w:i/>
                <w:color w:val="000000"/>
                <w:sz w:val="24"/>
                <w:szCs w:val="24"/>
              </w:rPr>
              <w:t xml:space="preserve"> información, se puede utilizar alguna metodología como FODA.</w:t>
            </w:r>
          </w:p>
        </w:tc>
      </w:tr>
      <w:tr w14:paraId="10FD77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2" w:hRule="atLeast"/>
        </w:trPr>
        <w:tc>
          <w:tcPr>
            <w:tcW w:w="3825" w:type="dxa"/>
          </w:tcPr>
          <w:p w14:paraId="0E7663BC">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6EDCEDD9">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2C9D93C5">
            <w:pPr>
              <w:pBdr>
                <w:top w:val="none" w:color="auto" w:sz="0" w:space="0"/>
                <w:left w:val="none" w:color="auto" w:sz="0" w:space="0"/>
                <w:bottom w:val="none" w:color="auto" w:sz="0" w:space="0"/>
                <w:right w:val="none" w:color="auto" w:sz="0" w:space="0"/>
                <w:between w:val="none" w:color="auto" w:sz="0" w:space="0"/>
              </w:pBdr>
              <w:spacing w:before="5"/>
              <w:rPr>
                <w:rFonts w:ascii="Arial" w:hAnsi="Arial" w:cs="Arial"/>
                <w:b/>
                <w:i/>
                <w:color w:val="000000"/>
                <w:sz w:val="24"/>
                <w:szCs w:val="24"/>
              </w:rPr>
            </w:pPr>
          </w:p>
          <w:p w14:paraId="343AC2CF">
            <w:pPr>
              <w:pBdr>
                <w:top w:val="none" w:color="auto" w:sz="0" w:space="0"/>
                <w:left w:val="none" w:color="auto" w:sz="0" w:space="0"/>
                <w:bottom w:val="none" w:color="auto" w:sz="0" w:space="0"/>
                <w:right w:val="none" w:color="auto" w:sz="0" w:space="0"/>
                <w:between w:val="none" w:color="auto" w:sz="0" w:space="0"/>
              </w:pBdr>
              <w:spacing w:line="281" w:lineRule="auto"/>
              <w:ind w:left="107"/>
              <w:rPr>
                <w:rFonts w:ascii="Arial" w:hAnsi="Arial" w:cs="Arial"/>
                <w:b/>
                <w:i/>
                <w:color w:val="000000"/>
                <w:sz w:val="24"/>
                <w:szCs w:val="24"/>
              </w:rPr>
            </w:pPr>
            <w:bookmarkStart w:id="21" w:name="_1y810tw" w:colFirst="0" w:colLast="0"/>
            <w:bookmarkEnd w:id="21"/>
            <w:r>
              <w:rPr>
                <w:rFonts w:ascii="Arial" w:hAnsi="Arial" w:cs="Arial"/>
                <w:b/>
                <w:i/>
                <w:color w:val="000000"/>
                <w:sz w:val="24"/>
                <w:szCs w:val="24"/>
              </w:rPr>
              <w:t>Etapa tres:</w:t>
            </w:r>
          </w:p>
          <w:p w14:paraId="4D505BA9">
            <w:pPr>
              <w:pBdr>
                <w:top w:val="none" w:color="auto" w:sz="0" w:space="0"/>
                <w:left w:val="none" w:color="auto" w:sz="0" w:space="0"/>
                <w:bottom w:val="none" w:color="auto" w:sz="0" w:space="0"/>
                <w:right w:val="none" w:color="auto" w:sz="0" w:space="0"/>
                <w:between w:val="none" w:color="auto" w:sz="0" w:space="0"/>
              </w:pBdr>
              <w:ind w:left="107" w:firstLine="48"/>
              <w:rPr>
                <w:rFonts w:ascii="Arial" w:hAnsi="Arial" w:cs="Arial"/>
                <w:color w:val="000000"/>
                <w:sz w:val="24"/>
                <w:szCs w:val="24"/>
              </w:rPr>
            </w:pPr>
            <w:r>
              <w:rPr>
                <w:rFonts w:ascii="Arial" w:hAnsi="Arial" w:cs="Arial"/>
                <w:color w:val="000000"/>
                <w:sz w:val="24"/>
                <w:szCs w:val="24"/>
              </w:rPr>
              <w:t>Identificación de los principales problemas o necesidades en la comunidad</w:t>
            </w:r>
            <w:r>
              <w:rPr>
                <w:rFonts w:ascii="Arial" w:hAnsi="Arial" w:cs="Arial"/>
                <w:color w:val="040C28"/>
                <w:sz w:val="24"/>
                <w:szCs w:val="24"/>
              </w:rPr>
              <w:t>.</w:t>
            </w:r>
          </w:p>
        </w:tc>
        <w:tc>
          <w:tcPr>
            <w:tcW w:w="6098" w:type="dxa"/>
          </w:tcPr>
          <w:p w14:paraId="1ED941C8">
            <w:pPr>
              <w:pBdr>
                <w:top w:val="none" w:color="auto" w:sz="0" w:space="0"/>
                <w:left w:val="none" w:color="auto" w:sz="0" w:space="0"/>
                <w:bottom w:val="none" w:color="auto" w:sz="0" w:space="0"/>
                <w:right w:val="none" w:color="auto" w:sz="0" w:space="0"/>
                <w:between w:val="none" w:color="auto" w:sz="0" w:space="0"/>
              </w:pBdr>
              <w:ind w:left="106" w:right="242"/>
              <w:jc w:val="both"/>
              <w:rPr>
                <w:rFonts w:ascii="Arial" w:hAnsi="Arial" w:cs="Arial"/>
                <w:i/>
                <w:color w:val="000000"/>
                <w:sz w:val="24"/>
                <w:szCs w:val="24"/>
              </w:rPr>
            </w:pPr>
            <w:r>
              <w:rPr>
                <w:rFonts w:ascii="Arial" w:hAnsi="Arial" w:cs="Arial"/>
                <w:i/>
                <w:color w:val="000000"/>
                <w:sz w:val="24"/>
                <w:szCs w:val="24"/>
              </w:rPr>
              <w:t xml:space="preserve">Una vez analizada la información recabada, el comité del plantel, sesionará, para </w:t>
            </w:r>
            <w:r>
              <w:rPr>
                <w:rFonts w:ascii="Arial" w:hAnsi="Arial" w:cs="Arial"/>
                <w:b/>
                <w:i/>
                <w:color w:val="000000"/>
                <w:sz w:val="24"/>
                <w:szCs w:val="24"/>
              </w:rPr>
              <w:t>identificar la principal necesidad o problema comunitario</w:t>
            </w:r>
            <w:r>
              <w:rPr>
                <w:rFonts w:ascii="Arial" w:hAnsi="Arial" w:cs="Arial"/>
                <w:i/>
                <w:color w:val="000000"/>
                <w:sz w:val="24"/>
                <w:szCs w:val="24"/>
              </w:rPr>
              <w:t>. Se considera necesario e importante elegir una necesidad referida por la comunidad estudiantil y con la intención de que sea un tema del conocimiento común y de interés y relevancia para los estudiantes y sus familias.</w:t>
            </w:r>
          </w:p>
          <w:p w14:paraId="0FBD51E7">
            <w:pPr>
              <w:pBdr>
                <w:top w:val="none" w:color="auto" w:sz="0" w:space="0"/>
                <w:left w:val="none" w:color="auto" w:sz="0" w:space="0"/>
                <w:bottom w:val="none" w:color="auto" w:sz="0" w:space="0"/>
                <w:right w:val="none" w:color="auto" w:sz="0" w:space="0"/>
                <w:between w:val="none" w:color="auto" w:sz="0" w:space="0"/>
              </w:pBdr>
              <w:ind w:left="106"/>
              <w:jc w:val="both"/>
              <w:rPr>
                <w:rFonts w:ascii="Arial" w:hAnsi="Arial" w:cs="Arial"/>
                <w:b/>
                <w:i/>
                <w:color w:val="000000"/>
                <w:sz w:val="24"/>
                <w:szCs w:val="24"/>
              </w:rPr>
            </w:pPr>
            <w:r>
              <w:rPr>
                <w:rFonts w:ascii="Arial" w:hAnsi="Arial" w:cs="Arial"/>
                <w:i/>
                <w:color w:val="000000"/>
                <w:sz w:val="24"/>
                <w:szCs w:val="24"/>
              </w:rPr>
              <w:t xml:space="preserve">Se puede utilizar el criterio de elección de la problemática o necesidad, aquella que pudiera ser atendida con la participación del colectivo estudiantil y la comunidad; </w:t>
            </w:r>
            <w:r>
              <w:rPr>
                <w:rFonts w:ascii="Arial" w:hAnsi="Arial" w:cs="Arial"/>
                <w:b/>
                <w:i/>
                <w:color w:val="000000"/>
                <w:sz w:val="24"/>
                <w:szCs w:val="24"/>
              </w:rPr>
              <w:t>por ejemplo:</w:t>
            </w:r>
          </w:p>
          <w:p w14:paraId="6CFBBFE4">
            <w:pPr>
              <w:pBdr>
                <w:top w:val="none" w:color="auto" w:sz="0" w:space="0"/>
                <w:left w:val="none" w:color="auto" w:sz="0" w:space="0"/>
                <w:bottom w:val="none" w:color="auto" w:sz="0" w:space="0"/>
                <w:right w:val="none" w:color="auto" w:sz="0" w:space="0"/>
                <w:between w:val="none" w:color="auto" w:sz="0" w:space="0"/>
              </w:pBdr>
              <w:spacing w:line="256" w:lineRule="auto"/>
              <w:ind w:left="106" w:firstLine="47"/>
              <w:jc w:val="both"/>
              <w:rPr>
                <w:rFonts w:ascii="Arial" w:hAnsi="Arial" w:cs="Arial"/>
                <w:b/>
                <w:i/>
                <w:color w:val="000000"/>
                <w:sz w:val="24"/>
                <w:szCs w:val="24"/>
              </w:rPr>
            </w:pPr>
            <w:r>
              <w:rPr>
                <w:rFonts w:ascii="Arial" w:hAnsi="Arial" w:cs="Arial"/>
                <w:b/>
                <w:i/>
                <w:color w:val="000000"/>
                <w:sz w:val="24"/>
                <w:szCs w:val="24"/>
              </w:rPr>
              <w:t>Proyecto de vida, Metas definidas, Educación sexual, abandono y rezago escolar, vida saludable, equidad de género, adicciones, etc.</w:t>
            </w:r>
          </w:p>
        </w:tc>
      </w:tr>
    </w:tbl>
    <w:p w14:paraId="4CAF0D53">
      <w:pPr>
        <w:spacing w:line="256" w:lineRule="auto"/>
        <w:rPr>
          <w:rFonts w:ascii="Arial" w:hAnsi="Arial" w:cs="Arial"/>
          <w:sz w:val="24"/>
          <w:szCs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0"/>
        <w:gridCol w:w="8286"/>
      </w:tblGrid>
      <w:tr w14:paraId="0E62D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30" w:type="dxa"/>
          </w:tcPr>
          <w:p w14:paraId="41077B98">
            <w:pPr>
              <w:spacing w:line="256" w:lineRule="auto"/>
              <w:jc w:val="center"/>
              <w:rPr>
                <w:rFonts w:ascii="Arial" w:hAnsi="Arial" w:cs="Arial"/>
                <w:sz w:val="24"/>
                <w:szCs w:val="24"/>
              </w:rPr>
            </w:pPr>
          </w:p>
          <w:p w14:paraId="18D1D56E">
            <w:pPr>
              <w:spacing w:line="256" w:lineRule="auto"/>
              <w:jc w:val="center"/>
              <w:rPr>
                <w:rFonts w:ascii="Arial" w:hAnsi="Arial" w:cs="Arial"/>
                <w:sz w:val="24"/>
                <w:szCs w:val="24"/>
              </w:rPr>
            </w:pPr>
          </w:p>
          <w:p w14:paraId="1ADB5410">
            <w:pPr>
              <w:spacing w:line="256" w:lineRule="auto"/>
              <w:jc w:val="center"/>
              <w:rPr>
                <w:rFonts w:ascii="Arial" w:hAnsi="Arial" w:cs="Arial"/>
                <w:sz w:val="24"/>
                <w:szCs w:val="24"/>
              </w:rPr>
            </w:pPr>
          </w:p>
          <w:p w14:paraId="5CC50E94">
            <w:pPr>
              <w:spacing w:line="256" w:lineRule="auto"/>
              <w:jc w:val="center"/>
              <w:rPr>
                <w:rFonts w:ascii="Arial" w:hAnsi="Arial" w:cs="Arial"/>
                <w:sz w:val="24"/>
                <w:szCs w:val="24"/>
              </w:rPr>
            </w:pPr>
          </w:p>
          <w:p w14:paraId="70F23294">
            <w:pPr>
              <w:spacing w:line="256" w:lineRule="auto"/>
              <w:jc w:val="center"/>
              <w:rPr>
                <w:rFonts w:ascii="Arial" w:hAnsi="Arial" w:cs="Arial"/>
                <w:sz w:val="24"/>
                <w:szCs w:val="24"/>
              </w:rPr>
            </w:pPr>
          </w:p>
          <w:p w14:paraId="6FB42049">
            <w:pPr>
              <w:spacing w:line="256" w:lineRule="auto"/>
              <w:jc w:val="center"/>
              <w:rPr>
                <w:rFonts w:ascii="Arial" w:hAnsi="Arial" w:cs="Arial"/>
                <w:sz w:val="24"/>
                <w:szCs w:val="24"/>
              </w:rPr>
            </w:pPr>
            <w:r>
              <w:rPr>
                <w:rFonts w:ascii="Arial" w:hAnsi="Arial" w:cs="Arial"/>
                <w:sz w:val="24"/>
                <w:szCs w:val="24"/>
              </w:rPr>
              <w:t>DIAGNOSTICO SOCIOEMOCIONAL</w:t>
            </w:r>
          </w:p>
        </w:tc>
        <w:tc>
          <w:tcPr>
            <w:tcW w:w="8286" w:type="dxa"/>
          </w:tcPr>
          <w:p w14:paraId="7A84CA97">
            <w:pPr>
              <w:spacing w:line="256" w:lineRule="auto"/>
              <w:jc w:val="both"/>
              <w:rPr>
                <w:rFonts w:ascii="Arial" w:hAnsi="Arial" w:cs="Arial"/>
                <w:sz w:val="24"/>
                <w:szCs w:val="24"/>
              </w:rPr>
            </w:pPr>
            <w:r>
              <w:rPr>
                <w:rFonts w:ascii="Arial" w:hAnsi="Arial" w:cs="Arial"/>
                <w:b/>
                <w:bCs/>
                <w:sz w:val="24"/>
                <w:szCs w:val="24"/>
              </w:rPr>
              <w:t>PROBLEMÁTICA:</w:t>
            </w:r>
            <w:r>
              <w:rPr>
                <w:rFonts w:ascii="Arial" w:hAnsi="Arial" w:cs="Arial"/>
                <w:sz w:val="24"/>
                <w:szCs w:val="24"/>
              </w:rPr>
              <w:t xml:space="preserve"> UN ALTO PORCENTAJE DE NUESTROS ALUMNOS (</w:t>
            </w:r>
            <w:r>
              <w:rPr>
                <w:rFonts w:hint="default" w:ascii="Arial" w:hAnsi="Arial" w:cs="Arial"/>
                <w:sz w:val="24"/>
                <w:szCs w:val="24"/>
                <w:lang w:val="es-ES"/>
              </w:rPr>
              <w:t>75</w:t>
            </w:r>
            <w:r>
              <w:rPr>
                <w:rFonts w:ascii="Arial" w:hAnsi="Arial" w:cs="Arial"/>
                <w:sz w:val="24"/>
                <w:szCs w:val="24"/>
              </w:rPr>
              <w:t>%) POR FALTA DE MOTIVACION Y RECURSOS ECONOMICOS   DECIDEN NO CONTINUAR CON SUS ESTUDIOS DE NIVEL SUPERIOR.</w:t>
            </w:r>
          </w:p>
          <w:p w14:paraId="417F315F">
            <w:pPr>
              <w:spacing w:line="256" w:lineRule="auto"/>
              <w:jc w:val="both"/>
              <w:rPr>
                <w:rFonts w:ascii="Arial" w:hAnsi="Arial" w:cs="Arial"/>
                <w:sz w:val="24"/>
                <w:szCs w:val="24"/>
              </w:rPr>
            </w:pPr>
            <w:r>
              <w:rPr>
                <w:rFonts w:ascii="Arial" w:hAnsi="Arial" w:cs="Arial"/>
                <w:sz w:val="24"/>
                <w:szCs w:val="24"/>
              </w:rPr>
              <w:t xml:space="preserve"> COMO CONSECUENCIA LOS ESTUDIANTES DECIDEN INCORPORARSE AL TRABAJO LOCAL, O EMIGRAR A OTRO LUGAR, BUSCANDO UNA MEJOR CALIDAD DE VIDA.  </w:t>
            </w:r>
          </w:p>
          <w:p w14:paraId="6C478268">
            <w:pPr>
              <w:spacing w:line="256" w:lineRule="auto"/>
              <w:rPr>
                <w:rFonts w:ascii="Arial" w:hAnsi="Arial" w:cs="Arial"/>
                <w:sz w:val="24"/>
                <w:szCs w:val="24"/>
              </w:rPr>
            </w:pPr>
            <w:r>
              <w:rPr>
                <w:rFonts w:ascii="Arial" w:hAnsi="Arial" w:cs="Arial"/>
                <w:sz w:val="24"/>
                <w:szCs w:val="24"/>
              </w:rPr>
              <w:t>OTRA PROBLEMÁTICA SON LAS ENFERMEDADES CAUSADAS POR ADICCIONES COMO ALCOHOLISMO.</w:t>
            </w:r>
            <w:r>
              <w:rPr>
                <w:rFonts w:ascii="Arial" w:hAnsi="Arial" w:cs="Arial"/>
                <w:sz w:val="24"/>
                <w:szCs w:val="24"/>
              </w:rPr>
              <w:br w:type="textWrapping"/>
            </w:r>
            <w:r>
              <w:rPr>
                <w:rFonts w:ascii="Arial" w:hAnsi="Arial" w:cs="Arial"/>
                <w:sz w:val="24"/>
                <w:szCs w:val="24"/>
              </w:rPr>
              <w:t xml:space="preserve">EXISTE UN BAJO RENDIMIENTO ACADEMICO POR MAL USO DEL CELULAR. </w:t>
            </w:r>
            <w:r>
              <w:rPr>
                <w:rFonts w:ascii="Arial" w:hAnsi="Arial" w:cs="Arial"/>
                <w:sz w:val="24"/>
                <w:szCs w:val="24"/>
              </w:rPr>
              <w:br w:type="textWrapping"/>
            </w:r>
            <w:r>
              <w:rPr>
                <w:rFonts w:ascii="Arial" w:hAnsi="Arial" w:cs="Arial"/>
                <w:sz w:val="24"/>
                <w:szCs w:val="24"/>
              </w:rPr>
              <w:t>POR ÚLTIMO, EL ESTUDIANTADO NO TIENE UN PROYECTO DE VIDA DEFINIDO.</w:t>
            </w:r>
          </w:p>
        </w:tc>
      </w:tr>
      <w:tr w14:paraId="19E19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shd w:val="clear" w:color="auto" w:fill="auto"/>
            <w:vAlign w:val="top"/>
          </w:tcPr>
          <w:p w14:paraId="005BC217">
            <w:pPr>
              <w:spacing w:line="256" w:lineRule="auto"/>
              <w:jc w:val="center"/>
              <w:rPr>
                <w:rFonts w:ascii="Arial" w:hAnsi="Arial" w:eastAsia="Cambria" w:cs="Arial"/>
                <w:sz w:val="24"/>
                <w:szCs w:val="24"/>
                <w:lang w:val="es-ES" w:eastAsia="es-MX" w:bidi="ar-SA"/>
              </w:rPr>
            </w:pPr>
            <w:r>
              <w:rPr>
                <w:rFonts w:ascii="Arial" w:hAnsi="Arial" w:cs="Arial"/>
                <w:sz w:val="24"/>
                <w:szCs w:val="24"/>
              </w:rPr>
              <w:t>OBJETIVO</w:t>
            </w:r>
          </w:p>
        </w:tc>
        <w:tc>
          <w:tcPr>
            <w:tcW w:w="8286" w:type="dxa"/>
            <w:shd w:val="clear" w:color="auto" w:fill="auto"/>
            <w:vAlign w:val="top"/>
          </w:tcPr>
          <w:p w14:paraId="5B31A05B">
            <w:pPr>
              <w:spacing w:line="256" w:lineRule="auto"/>
              <w:jc w:val="both"/>
              <w:rPr>
                <w:rFonts w:ascii="Arial" w:hAnsi="Arial" w:eastAsia="Cambria" w:cs="Arial"/>
                <w:sz w:val="24"/>
                <w:szCs w:val="24"/>
                <w:lang w:val="es-ES" w:eastAsia="es-MX" w:bidi="ar-SA"/>
              </w:rPr>
            </w:pPr>
            <w:r>
              <w:rPr>
                <w:rFonts w:ascii="Arial" w:hAnsi="Arial" w:cs="Arial"/>
                <w:sz w:val="24"/>
                <w:szCs w:val="24"/>
              </w:rPr>
              <w:t>CONOCER UNO DE LOS ESTADOS CON MAYOR TRASCENDENCIA HISTORICA QUE NOS PERMITA OBSERVAR EL ESPLENDOR DE LA CULTURA MAYA Y A SI LOGRAR QUE LOS APRENDIENTES OBTENGAN UN APRENDIZAJE SIGNIFICATIVO, QUE LES PERMITA TENER UNA MEJOR CALIDAD DE VIDA.</w:t>
            </w:r>
          </w:p>
        </w:tc>
      </w:tr>
      <w:tr w14:paraId="0A413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10716" w:type="dxa"/>
            <w:gridSpan w:val="2"/>
          </w:tcPr>
          <w:p w14:paraId="163F89DF">
            <w:pPr>
              <w:spacing w:line="256" w:lineRule="auto"/>
              <w:jc w:val="center"/>
              <w:rPr>
                <w:rFonts w:ascii="Arial" w:hAnsi="Arial" w:cs="Arial"/>
                <w:b/>
                <w:bCs/>
                <w:sz w:val="24"/>
                <w:szCs w:val="24"/>
              </w:rPr>
            </w:pPr>
            <w:r>
              <w:rPr>
                <w:rFonts w:ascii="Arial" w:hAnsi="Arial" w:cs="Arial"/>
                <w:b/>
                <w:bCs/>
                <w:sz w:val="24"/>
                <w:szCs w:val="24"/>
              </w:rPr>
              <w:t>ETAPAS DEL PEC</w:t>
            </w:r>
          </w:p>
          <w:p w14:paraId="6FAAE5DD">
            <w:pPr>
              <w:spacing w:line="256" w:lineRule="auto"/>
              <w:jc w:val="center"/>
              <w:rPr>
                <w:rFonts w:ascii="Arial" w:hAnsi="Arial" w:cs="Arial"/>
                <w:b/>
                <w:bCs/>
                <w:sz w:val="24"/>
                <w:szCs w:val="24"/>
              </w:rPr>
            </w:pPr>
          </w:p>
        </w:tc>
      </w:tr>
      <w:tr w14:paraId="5B559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tcPr>
          <w:p w14:paraId="03E43EFF">
            <w:pPr>
              <w:spacing w:line="256" w:lineRule="auto"/>
              <w:jc w:val="center"/>
              <w:rPr>
                <w:rFonts w:ascii="Arial" w:hAnsi="Arial" w:cs="Arial"/>
                <w:sz w:val="24"/>
                <w:szCs w:val="24"/>
              </w:rPr>
            </w:pPr>
            <w:r>
              <w:rPr>
                <w:rFonts w:ascii="Arial" w:hAnsi="Arial" w:cs="Arial"/>
                <w:sz w:val="24"/>
                <w:szCs w:val="24"/>
              </w:rPr>
              <w:t xml:space="preserve">ETAPA 1: </w:t>
            </w:r>
            <w:r>
              <w:rPr>
                <w:rFonts w:ascii="Arial" w:hAnsi="Arial" w:cs="Arial"/>
                <w:sz w:val="24"/>
                <w:szCs w:val="24"/>
              </w:rPr>
              <w:br w:type="textWrapping"/>
            </w:r>
            <w:r>
              <w:rPr>
                <w:rFonts w:ascii="Arial" w:hAnsi="Arial" w:cs="Arial"/>
                <w:sz w:val="24"/>
                <w:szCs w:val="24"/>
              </w:rPr>
              <w:t>PLANIFICACIÓN Y PREPARACIÓN. (SEMANAS 1-4)</w:t>
            </w:r>
          </w:p>
        </w:tc>
        <w:tc>
          <w:tcPr>
            <w:tcW w:w="8286" w:type="dxa"/>
          </w:tcPr>
          <w:p w14:paraId="7D29DFAA">
            <w:pPr>
              <w:spacing w:line="256" w:lineRule="auto"/>
              <w:jc w:val="both"/>
              <w:rPr>
                <w:rFonts w:ascii="Arial" w:hAnsi="Arial" w:cs="Arial"/>
                <w:sz w:val="24"/>
                <w:szCs w:val="24"/>
              </w:rPr>
            </w:pPr>
            <w:r>
              <w:rPr>
                <w:rFonts w:ascii="Arial" w:hAnsi="Arial" w:cs="Arial"/>
                <w:sz w:val="24"/>
                <w:szCs w:val="24"/>
              </w:rPr>
              <w:t xml:space="preserve"> REUNION DE APFE RECOPILA INFORMACIÓN SOBRE ELLO, ESTABLECIENDO LAS BASE</w:t>
            </w:r>
            <w:r>
              <w:rPr>
                <w:rFonts w:hint="default" w:ascii="Arial" w:hAnsi="Arial" w:cs="Arial"/>
                <w:sz w:val="24"/>
                <w:szCs w:val="24"/>
                <w:lang w:val="es-ES"/>
              </w:rPr>
              <w:t>S</w:t>
            </w:r>
            <w:r>
              <w:rPr>
                <w:rFonts w:ascii="Arial" w:hAnsi="Arial" w:cs="Arial"/>
                <w:sz w:val="24"/>
                <w:szCs w:val="24"/>
              </w:rPr>
              <w:t xml:space="preserve"> DEL</w:t>
            </w:r>
            <w:r>
              <w:rPr>
                <w:rFonts w:hint="default" w:ascii="Arial" w:hAnsi="Arial" w:cs="Arial"/>
                <w:sz w:val="24"/>
                <w:szCs w:val="24"/>
                <w:lang w:val="es-ES"/>
              </w:rPr>
              <w:t xml:space="preserve"> </w:t>
            </w:r>
            <w:r>
              <w:rPr>
                <w:rFonts w:ascii="Arial" w:hAnsi="Arial" w:cs="Arial"/>
                <w:sz w:val="24"/>
                <w:szCs w:val="24"/>
              </w:rPr>
              <w:t>PROYECTO.</w:t>
            </w:r>
          </w:p>
          <w:p w14:paraId="40FA5003">
            <w:pPr>
              <w:pStyle w:val="33"/>
              <w:numPr>
                <w:ilvl w:val="0"/>
                <w:numId w:val="6"/>
              </w:numPr>
              <w:spacing w:line="256" w:lineRule="auto"/>
              <w:rPr>
                <w:rFonts w:ascii="Arial" w:hAnsi="Arial" w:cs="Arial"/>
                <w:sz w:val="24"/>
                <w:szCs w:val="24"/>
              </w:rPr>
            </w:pPr>
            <w:r>
              <w:rPr>
                <w:rFonts w:ascii="Arial" w:hAnsi="Arial" w:cs="Arial"/>
                <w:sz w:val="24"/>
                <w:szCs w:val="24"/>
              </w:rPr>
              <w:t>ACTIVIDAD 1. REUNION DE APF DONDE SE LES DA A CONOCER A LOS PADRES DE FAMILIA SOBRE EL PROYECTO.</w:t>
            </w:r>
          </w:p>
          <w:p w14:paraId="25F4964C">
            <w:pPr>
              <w:pStyle w:val="33"/>
              <w:numPr>
                <w:ilvl w:val="0"/>
                <w:numId w:val="6"/>
              </w:numPr>
              <w:spacing w:line="256" w:lineRule="auto"/>
              <w:rPr>
                <w:rFonts w:ascii="Arial" w:hAnsi="Arial" w:cs="Arial"/>
                <w:sz w:val="24"/>
                <w:szCs w:val="24"/>
              </w:rPr>
            </w:pPr>
            <w:r>
              <w:rPr>
                <w:rFonts w:ascii="Arial" w:hAnsi="Arial" w:cs="Arial"/>
                <w:sz w:val="24"/>
                <w:szCs w:val="24"/>
              </w:rPr>
              <w:t>ACTIVIDAD 2. ASIGNACIÓN DE COMISIONES.</w:t>
            </w:r>
          </w:p>
          <w:p w14:paraId="3A5A20D9">
            <w:pPr>
              <w:pStyle w:val="33"/>
              <w:numPr>
                <w:ilvl w:val="0"/>
                <w:numId w:val="6"/>
              </w:numPr>
              <w:spacing w:line="256" w:lineRule="auto"/>
              <w:rPr>
                <w:rFonts w:ascii="Arial" w:hAnsi="Arial" w:cs="Arial"/>
                <w:sz w:val="24"/>
                <w:szCs w:val="24"/>
              </w:rPr>
            </w:pPr>
            <w:r>
              <w:rPr>
                <w:rFonts w:ascii="Arial" w:hAnsi="Arial" w:cs="Arial"/>
                <w:sz w:val="24"/>
                <w:szCs w:val="24"/>
              </w:rPr>
              <w:t>ACTIVIDAD 3. REALIZAR EL ITINERARIO DE ACTIVIDADES.</w:t>
            </w:r>
          </w:p>
          <w:p w14:paraId="66516326">
            <w:pPr>
              <w:pStyle w:val="33"/>
              <w:numPr>
                <w:ilvl w:val="0"/>
                <w:numId w:val="6"/>
              </w:numPr>
              <w:spacing w:line="256" w:lineRule="auto"/>
              <w:rPr>
                <w:rFonts w:ascii="Arial" w:hAnsi="Arial" w:cs="Arial"/>
                <w:sz w:val="24"/>
                <w:szCs w:val="24"/>
              </w:rPr>
            </w:pPr>
            <w:r>
              <w:rPr>
                <w:rFonts w:ascii="Arial" w:hAnsi="Arial" w:cs="Arial"/>
                <w:sz w:val="24"/>
                <w:szCs w:val="24"/>
              </w:rPr>
              <w:t xml:space="preserve">ACTIVIDAD 4. TRANSVERSALIDAD DE MATERIAS QUE SE IMPARTEN </w:t>
            </w:r>
          </w:p>
        </w:tc>
      </w:tr>
      <w:tr w14:paraId="3C5AF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tcPr>
          <w:p w14:paraId="7C986D8E">
            <w:pPr>
              <w:spacing w:line="256" w:lineRule="auto"/>
              <w:rPr>
                <w:rFonts w:ascii="Arial" w:hAnsi="Arial" w:cs="Arial"/>
                <w:sz w:val="24"/>
                <w:szCs w:val="24"/>
              </w:rPr>
            </w:pPr>
            <w:r>
              <w:rPr>
                <w:rFonts w:ascii="Arial" w:hAnsi="Arial" w:cs="Arial"/>
                <w:sz w:val="24"/>
                <w:szCs w:val="24"/>
              </w:rPr>
              <w:t>ETAPA 2: IMPLEMENTACIÓN Y DESARROLLO (SEMANAS 5-12)</w:t>
            </w:r>
          </w:p>
        </w:tc>
        <w:tc>
          <w:tcPr>
            <w:tcW w:w="8286" w:type="dxa"/>
          </w:tcPr>
          <w:p w14:paraId="162D3185">
            <w:pPr>
              <w:spacing w:line="256" w:lineRule="auto"/>
              <w:rPr>
                <w:rFonts w:ascii="Arial" w:hAnsi="Arial" w:cs="Arial"/>
                <w:sz w:val="24"/>
                <w:szCs w:val="24"/>
              </w:rPr>
            </w:pPr>
            <w:r>
              <w:rPr>
                <w:rFonts w:ascii="Segoe UI Symbol" w:hAnsi="Segoe UI Symbol" w:cs="Segoe UI Symbol"/>
                <w:sz w:val="24"/>
                <w:szCs w:val="24"/>
              </w:rPr>
              <w:t>❖</w:t>
            </w:r>
            <w:r>
              <w:rPr>
                <w:rFonts w:ascii="Arial" w:hAnsi="Arial" w:cs="Arial"/>
                <w:sz w:val="24"/>
                <w:szCs w:val="24"/>
              </w:rPr>
              <w:tab/>
            </w:r>
            <w:r>
              <w:rPr>
                <w:rFonts w:ascii="Arial" w:hAnsi="Arial" w:cs="Arial"/>
                <w:sz w:val="24"/>
                <w:szCs w:val="24"/>
              </w:rPr>
              <w:t xml:space="preserve">ACTIVIDAD 1. RECOLECCIÓN DE LOS RECURSOS ECONÓMICOS. (TRABAJO COLABORATIVO APF , DOCENTES Y COMUNIDAD ESCOLAR). </w:t>
            </w:r>
          </w:p>
          <w:p w14:paraId="5ED16F8A">
            <w:pPr>
              <w:spacing w:line="256" w:lineRule="auto"/>
              <w:rPr>
                <w:rFonts w:ascii="Arial" w:hAnsi="Arial" w:cs="Arial"/>
                <w:sz w:val="24"/>
                <w:szCs w:val="24"/>
              </w:rPr>
            </w:pPr>
            <w:r>
              <w:rPr>
                <w:rFonts w:ascii="Segoe UI Symbol" w:hAnsi="Segoe UI Symbol" w:cs="Segoe UI Symbol"/>
                <w:sz w:val="24"/>
                <w:szCs w:val="24"/>
              </w:rPr>
              <w:t>❖</w:t>
            </w:r>
            <w:r>
              <w:rPr>
                <w:rFonts w:ascii="Arial" w:hAnsi="Arial" w:cs="Arial"/>
                <w:sz w:val="24"/>
                <w:szCs w:val="24"/>
              </w:rPr>
              <w:tab/>
            </w:r>
            <w:r>
              <w:rPr>
                <w:rFonts w:ascii="Arial" w:hAnsi="Arial" w:cs="Arial"/>
                <w:sz w:val="24"/>
                <w:szCs w:val="24"/>
              </w:rPr>
              <w:t xml:space="preserve">ACTIVIDAD 2. TRABAJO EXTRAESCOLAR. </w:t>
            </w:r>
          </w:p>
          <w:p w14:paraId="7EAFE116">
            <w:pPr>
              <w:spacing w:line="256" w:lineRule="auto"/>
              <w:rPr>
                <w:rFonts w:ascii="Arial" w:hAnsi="Arial" w:cs="Arial"/>
                <w:sz w:val="24"/>
                <w:szCs w:val="24"/>
              </w:rPr>
            </w:pPr>
          </w:p>
        </w:tc>
      </w:tr>
      <w:tr w14:paraId="4BB23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tcPr>
          <w:p w14:paraId="288BFCBD">
            <w:pPr>
              <w:spacing w:line="256" w:lineRule="auto"/>
              <w:rPr>
                <w:rFonts w:ascii="Arial" w:hAnsi="Arial" w:cs="Arial"/>
                <w:sz w:val="24"/>
                <w:szCs w:val="24"/>
              </w:rPr>
            </w:pPr>
            <w:r>
              <w:rPr>
                <w:rFonts w:ascii="Arial" w:hAnsi="Arial" w:cs="Arial"/>
                <w:sz w:val="24"/>
                <w:szCs w:val="24"/>
              </w:rPr>
              <w:t>ETAPA 3:</w:t>
            </w:r>
          </w:p>
          <w:p w14:paraId="08B3B4FD">
            <w:pPr>
              <w:spacing w:line="256" w:lineRule="auto"/>
              <w:rPr>
                <w:rFonts w:ascii="Arial" w:hAnsi="Arial" w:cs="Arial"/>
                <w:sz w:val="24"/>
                <w:szCs w:val="24"/>
              </w:rPr>
            </w:pPr>
            <w:r>
              <w:rPr>
                <w:rFonts w:ascii="Arial" w:hAnsi="Arial" w:cs="Arial"/>
                <w:sz w:val="24"/>
                <w:szCs w:val="24"/>
              </w:rPr>
              <w:t>DESARROLLO DE ACTIVIDADES.</w:t>
            </w:r>
          </w:p>
        </w:tc>
        <w:tc>
          <w:tcPr>
            <w:tcW w:w="8286" w:type="dxa"/>
          </w:tcPr>
          <w:p w14:paraId="088E56BB">
            <w:pPr>
              <w:spacing w:line="256" w:lineRule="auto"/>
              <w:rPr>
                <w:rFonts w:ascii="Arial" w:hAnsi="Arial" w:cs="Arial"/>
                <w:sz w:val="24"/>
                <w:szCs w:val="24"/>
              </w:rPr>
            </w:pPr>
            <w:r>
              <w:rPr>
                <w:rFonts w:ascii="Arial" w:hAnsi="Arial" w:cs="Arial"/>
                <w:sz w:val="24"/>
                <w:szCs w:val="24"/>
              </w:rPr>
              <w:t>DESARROLLO DE ACTIVIDADES.</w:t>
            </w:r>
          </w:p>
          <w:p w14:paraId="57A1E7C0">
            <w:pPr>
              <w:spacing w:line="256" w:lineRule="auto"/>
              <w:rPr>
                <w:rFonts w:ascii="Arial" w:hAnsi="Arial" w:cs="Arial"/>
                <w:sz w:val="24"/>
                <w:szCs w:val="24"/>
              </w:rPr>
            </w:pPr>
            <w:r>
              <w:rPr>
                <w:rFonts w:ascii="Segoe UI Symbol" w:hAnsi="Segoe UI Symbol" w:cs="Segoe UI Symbol"/>
                <w:sz w:val="24"/>
                <w:szCs w:val="24"/>
              </w:rPr>
              <w:t>❖</w:t>
            </w:r>
            <w:r>
              <w:rPr>
                <w:rFonts w:ascii="Arial" w:hAnsi="Arial" w:cs="Arial"/>
                <w:sz w:val="24"/>
                <w:szCs w:val="24"/>
              </w:rPr>
              <w:tab/>
            </w:r>
            <w:r>
              <w:rPr>
                <w:rFonts w:ascii="Arial" w:hAnsi="Arial" w:cs="Arial"/>
                <w:sz w:val="24"/>
                <w:szCs w:val="24"/>
              </w:rPr>
              <w:t>ACTIVIDAD 1. SELECCIÓN DE ALUMNOS QUE ASISTIRAN AL VIAJE.</w:t>
            </w:r>
          </w:p>
          <w:p w14:paraId="794483D8">
            <w:pPr>
              <w:spacing w:line="256" w:lineRule="auto"/>
              <w:rPr>
                <w:rFonts w:ascii="Arial" w:hAnsi="Arial" w:cs="Arial"/>
                <w:sz w:val="24"/>
                <w:szCs w:val="24"/>
              </w:rPr>
            </w:pPr>
            <w:r>
              <w:rPr>
                <w:rFonts w:ascii="Segoe UI Symbol" w:hAnsi="Segoe UI Symbol" w:cs="Segoe UI Symbol"/>
                <w:sz w:val="24"/>
                <w:szCs w:val="24"/>
              </w:rPr>
              <w:t>❖</w:t>
            </w:r>
            <w:r>
              <w:rPr>
                <w:rFonts w:ascii="Arial" w:hAnsi="Arial" w:cs="Arial"/>
                <w:sz w:val="24"/>
                <w:szCs w:val="24"/>
              </w:rPr>
              <w:tab/>
            </w:r>
            <w:r>
              <w:rPr>
                <w:rFonts w:ascii="Arial" w:hAnsi="Arial" w:cs="Arial"/>
                <w:sz w:val="24"/>
                <w:szCs w:val="24"/>
              </w:rPr>
              <w:t xml:space="preserve">ACTIVIDAD 2. APLICAR LOS CONOCIMIENTOS OBTENIDOS EN LA ELABORACION DE TRABAJOS EN LAS DIFERENTES ASIGNATURAS. </w:t>
            </w:r>
          </w:p>
          <w:p w14:paraId="5482E02A">
            <w:pPr>
              <w:spacing w:line="256" w:lineRule="auto"/>
              <w:rPr>
                <w:rFonts w:ascii="Arial" w:hAnsi="Arial" w:cs="Arial"/>
                <w:sz w:val="24"/>
                <w:szCs w:val="24"/>
              </w:rPr>
            </w:pPr>
          </w:p>
          <w:p w14:paraId="7132FA1D">
            <w:pPr>
              <w:spacing w:line="256" w:lineRule="auto"/>
              <w:rPr>
                <w:rFonts w:ascii="Arial" w:hAnsi="Arial" w:cs="Arial"/>
                <w:sz w:val="24"/>
                <w:szCs w:val="24"/>
              </w:rPr>
            </w:pPr>
          </w:p>
        </w:tc>
      </w:tr>
      <w:tr w14:paraId="21BC1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tcPr>
          <w:p w14:paraId="0E159B4A">
            <w:pPr>
              <w:spacing w:line="256" w:lineRule="auto"/>
              <w:rPr>
                <w:rFonts w:ascii="Arial" w:hAnsi="Arial" w:cs="Arial"/>
                <w:sz w:val="24"/>
                <w:szCs w:val="24"/>
              </w:rPr>
            </w:pPr>
            <w:r>
              <w:rPr>
                <w:rFonts w:ascii="Arial" w:hAnsi="Arial" w:cs="Arial"/>
                <w:sz w:val="24"/>
                <w:szCs w:val="24"/>
              </w:rPr>
              <w:t>ETAPA 4</w:t>
            </w:r>
          </w:p>
        </w:tc>
        <w:tc>
          <w:tcPr>
            <w:tcW w:w="8286" w:type="dxa"/>
          </w:tcPr>
          <w:p w14:paraId="6108ABAA">
            <w:pPr>
              <w:spacing w:line="256" w:lineRule="auto"/>
              <w:rPr>
                <w:rFonts w:ascii="Arial" w:hAnsi="Arial" w:cs="Arial"/>
                <w:sz w:val="24"/>
                <w:szCs w:val="24"/>
              </w:rPr>
            </w:pPr>
            <w:r>
              <w:rPr>
                <w:rFonts w:ascii="Segoe UI Symbol" w:hAnsi="Segoe UI Symbol" w:cs="Segoe UI Symbol"/>
                <w:sz w:val="24"/>
                <w:szCs w:val="24"/>
              </w:rPr>
              <w:t>❖</w:t>
            </w:r>
            <w:r>
              <w:rPr>
                <w:rFonts w:ascii="Arial" w:hAnsi="Arial" w:cs="Arial"/>
                <w:sz w:val="24"/>
                <w:szCs w:val="24"/>
              </w:rPr>
              <w:tab/>
            </w:r>
            <w:r>
              <w:rPr>
                <w:rFonts w:ascii="Arial" w:hAnsi="Arial" w:cs="Arial"/>
                <w:sz w:val="24"/>
                <w:szCs w:val="24"/>
              </w:rPr>
              <w:t xml:space="preserve">ACTIVIDAD 1 APEGARNOS A LOS LINEAMIENTOS QUE EMANAN DE LA CIRCULAR 005 PARA LLEVAR A CABO DICHA ACTIVIDA SERA EJECUTADA EN LOS PRIMEROS DIAS DEL MESDEJUNIO 2025. </w:t>
            </w:r>
          </w:p>
          <w:p w14:paraId="560BF5F4">
            <w:pPr>
              <w:spacing w:line="256" w:lineRule="auto"/>
              <w:rPr>
                <w:rFonts w:ascii="Arial" w:hAnsi="Arial" w:cs="Arial"/>
                <w:sz w:val="24"/>
                <w:szCs w:val="24"/>
              </w:rPr>
            </w:pPr>
          </w:p>
          <w:p w14:paraId="73D34FFE">
            <w:pPr>
              <w:spacing w:line="256" w:lineRule="auto"/>
              <w:rPr>
                <w:rFonts w:ascii="Arial" w:hAnsi="Arial" w:cs="Arial"/>
                <w:sz w:val="24"/>
                <w:szCs w:val="24"/>
              </w:rPr>
            </w:pPr>
            <w:r>
              <w:rPr>
                <w:rFonts w:ascii="Segoe UI Symbol" w:hAnsi="Segoe UI Symbol" w:cs="Segoe UI Symbol"/>
                <w:sz w:val="24"/>
                <w:szCs w:val="24"/>
              </w:rPr>
              <w:t>❖</w:t>
            </w:r>
            <w:r>
              <w:rPr>
                <w:rFonts w:ascii="Arial" w:hAnsi="Arial" w:cs="Arial"/>
                <w:sz w:val="24"/>
                <w:szCs w:val="24"/>
              </w:rPr>
              <w:tab/>
            </w:r>
            <w:r>
              <w:rPr>
                <w:rFonts w:ascii="Arial" w:hAnsi="Arial" w:cs="Arial"/>
                <w:sz w:val="24"/>
                <w:szCs w:val="24"/>
              </w:rPr>
              <w:t>ACTIVIDAD 2 OBETIVO EDUCATIVO</w:t>
            </w:r>
          </w:p>
          <w:p w14:paraId="595115B4">
            <w:pPr>
              <w:spacing w:line="256" w:lineRule="auto"/>
              <w:rPr>
                <w:rFonts w:ascii="Arial" w:hAnsi="Arial" w:cs="Arial"/>
                <w:sz w:val="24"/>
                <w:szCs w:val="24"/>
              </w:rPr>
            </w:pPr>
            <w:r>
              <w:rPr>
                <w:rFonts w:ascii="Segoe UI Symbol" w:hAnsi="Segoe UI Symbol" w:cs="Segoe UI Symbol"/>
                <w:sz w:val="24"/>
                <w:szCs w:val="24"/>
              </w:rPr>
              <w:t>❖</w:t>
            </w:r>
            <w:r>
              <w:rPr>
                <w:rFonts w:ascii="Arial" w:hAnsi="Arial" w:cs="Arial"/>
                <w:sz w:val="24"/>
                <w:szCs w:val="24"/>
              </w:rPr>
              <w:tab/>
            </w:r>
            <w:r>
              <w:rPr>
                <w:rFonts w:ascii="Arial" w:hAnsi="Arial" w:cs="Arial"/>
                <w:sz w:val="24"/>
                <w:szCs w:val="24"/>
              </w:rPr>
              <w:t>ACTIVIDAD 3 AUTORIZACION DE VISITA ESOLAR</w:t>
            </w:r>
          </w:p>
          <w:p w14:paraId="58DF7582">
            <w:pPr>
              <w:spacing w:line="256" w:lineRule="auto"/>
              <w:rPr>
                <w:rFonts w:ascii="Arial" w:hAnsi="Arial" w:cs="Arial"/>
                <w:sz w:val="24"/>
                <w:szCs w:val="24"/>
              </w:rPr>
            </w:pPr>
            <w:r>
              <w:rPr>
                <w:rFonts w:ascii="Segoe UI Symbol" w:hAnsi="Segoe UI Symbol" w:cs="Segoe UI Symbol"/>
                <w:sz w:val="24"/>
                <w:szCs w:val="24"/>
              </w:rPr>
              <w:t>❖</w:t>
            </w:r>
            <w:r>
              <w:rPr>
                <w:rFonts w:ascii="Arial" w:hAnsi="Arial" w:cs="Arial"/>
                <w:sz w:val="24"/>
                <w:szCs w:val="24"/>
              </w:rPr>
              <w:tab/>
            </w:r>
            <w:r>
              <w:rPr>
                <w:rFonts w:ascii="Arial" w:hAnsi="Arial" w:cs="Arial"/>
                <w:sz w:val="24"/>
                <w:szCs w:val="24"/>
              </w:rPr>
              <w:t>ACTIVIDAD 4 ITINERARIO DEL VIAJE</w:t>
            </w:r>
          </w:p>
          <w:p w14:paraId="542536C0">
            <w:pPr>
              <w:spacing w:line="256" w:lineRule="auto"/>
              <w:rPr>
                <w:rFonts w:ascii="Arial" w:hAnsi="Arial" w:cs="Arial"/>
                <w:sz w:val="24"/>
                <w:szCs w:val="24"/>
              </w:rPr>
            </w:pPr>
            <w:r>
              <w:rPr>
                <w:rFonts w:ascii="Segoe UI Symbol" w:hAnsi="Segoe UI Symbol" w:cs="Segoe UI Symbol"/>
                <w:sz w:val="24"/>
                <w:szCs w:val="24"/>
              </w:rPr>
              <w:t>❖</w:t>
            </w:r>
            <w:r>
              <w:rPr>
                <w:rFonts w:ascii="Arial" w:hAnsi="Arial" w:cs="Arial"/>
                <w:sz w:val="24"/>
                <w:szCs w:val="24"/>
              </w:rPr>
              <w:tab/>
            </w:r>
            <w:r>
              <w:rPr>
                <w:rFonts w:ascii="Arial" w:hAnsi="Arial" w:cs="Arial"/>
                <w:sz w:val="24"/>
                <w:szCs w:val="24"/>
              </w:rPr>
              <w:t>ACTIVIDAD 5RELACION DE ASISITENTES.</w:t>
            </w:r>
          </w:p>
          <w:p w14:paraId="16DF2985">
            <w:pPr>
              <w:spacing w:line="256" w:lineRule="auto"/>
              <w:rPr>
                <w:rFonts w:ascii="Arial" w:hAnsi="Arial" w:cs="Arial"/>
                <w:sz w:val="24"/>
                <w:szCs w:val="24"/>
              </w:rPr>
            </w:pPr>
            <w:r>
              <w:rPr>
                <w:rFonts w:ascii="Segoe UI Symbol" w:hAnsi="Segoe UI Symbol" w:cs="Segoe UI Symbol"/>
                <w:sz w:val="24"/>
                <w:szCs w:val="24"/>
              </w:rPr>
              <w:t>❖</w:t>
            </w:r>
            <w:r>
              <w:rPr>
                <w:rFonts w:ascii="Arial" w:hAnsi="Arial" w:cs="Arial"/>
                <w:sz w:val="24"/>
                <w:szCs w:val="24"/>
              </w:rPr>
              <w:tab/>
            </w:r>
            <w:r>
              <w:rPr>
                <w:rFonts w:ascii="Arial" w:hAnsi="Arial" w:cs="Arial"/>
                <w:sz w:val="24"/>
                <w:szCs w:val="24"/>
              </w:rPr>
              <w:t>ACTIVIDAD 6 COMISIÓN DE DOCENTES</w:t>
            </w:r>
          </w:p>
          <w:p w14:paraId="01477B2D">
            <w:pPr>
              <w:spacing w:line="256" w:lineRule="auto"/>
              <w:rPr>
                <w:rFonts w:ascii="Arial" w:hAnsi="Arial" w:cs="Arial"/>
                <w:sz w:val="24"/>
                <w:szCs w:val="24"/>
              </w:rPr>
            </w:pPr>
            <w:r>
              <w:rPr>
                <w:rFonts w:ascii="Segoe UI Symbol" w:hAnsi="Segoe UI Symbol" w:cs="Segoe UI Symbol"/>
                <w:sz w:val="24"/>
                <w:szCs w:val="24"/>
              </w:rPr>
              <w:t>❖</w:t>
            </w:r>
            <w:r>
              <w:rPr>
                <w:rFonts w:ascii="Arial" w:hAnsi="Arial" w:cs="Arial"/>
                <w:sz w:val="24"/>
                <w:szCs w:val="24"/>
              </w:rPr>
              <w:tab/>
            </w:r>
            <w:r>
              <w:rPr>
                <w:rFonts w:ascii="Arial" w:hAnsi="Arial" w:cs="Arial"/>
                <w:sz w:val="24"/>
                <w:szCs w:val="24"/>
              </w:rPr>
              <w:t>ACTIVIDAD 7 TRANSPORTE</w:t>
            </w:r>
          </w:p>
          <w:p w14:paraId="3C60AB1D">
            <w:pPr>
              <w:spacing w:line="256" w:lineRule="auto"/>
              <w:rPr>
                <w:rFonts w:ascii="Arial" w:hAnsi="Arial" w:cs="Arial"/>
                <w:sz w:val="24"/>
                <w:szCs w:val="24"/>
              </w:rPr>
            </w:pPr>
            <w:r>
              <w:rPr>
                <w:rFonts w:ascii="Segoe UI Symbol" w:hAnsi="Segoe UI Symbol" w:cs="Segoe UI Symbol"/>
                <w:sz w:val="24"/>
                <w:szCs w:val="24"/>
              </w:rPr>
              <w:t>❖</w:t>
            </w:r>
            <w:r>
              <w:rPr>
                <w:rFonts w:ascii="Arial" w:hAnsi="Arial" w:cs="Arial"/>
                <w:sz w:val="24"/>
                <w:szCs w:val="24"/>
              </w:rPr>
              <w:tab/>
            </w:r>
            <w:r>
              <w:rPr>
                <w:rFonts w:ascii="Arial" w:hAnsi="Arial" w:cs="Arial"/>
                <w:sz w:val="24"/>
                <w:szCs w:val="24"/>
              </w:rPr>
              <w:t>ACTIVIDAD 8 CUSTODIA</w:t>
            </w:r>
          </w:p>
          <w:p w14:paraId="3133336C">
            <w:pPr>
              <w:spacing w:line="256" w:lineRule="auto"/>
              <w:rPr>
                <w:rFonts w:ascii="Arial" w:hAnsi="Arial" w:cs="Arial"/>
                <w:sz w:val="24"/>
                <w:szCs w:val="24"/>
              </w:rPr>
            </w:pPr>
            <w:r>
              <w:rPr>
                <w:rFonts w:ascii="Segoe UI Symbol" w:hAnsi="Segoe UI Symbol" w:cs="Segoe UI Symbol"/>
                <w:sz w:val="24"/>
                <w:szCs w:val="24"/>
              </w:rPr>
              <w:t>❖</w:t>
            </w:r>
            <w:r>
              <w:rPr>
                <w:rFonts w:ascii="Arial" w:hAnsi="Arial" w:cs="Arial"/>
                <w:sz w:val="24"/>
                <w:szCs w:val="24"/>
              </w:rPr>
              <w:tab/>
            </w:r>
            <w:r>
              <w:rPr>
                <w:rFonts w:ascii="Arial" w:hAnsi="Arial" w:cs="Arial"/>
                <w:sz w:val="24"/>
                <w:szCs w:val="24"/>
              </w:rPr>
              <w:t>ACTIVIDAD 9 CONSTANCIA E INE DERESPONSABLE DE PRIMEROS AUXILIOS</w:t>
            </w:r>
          </w:p>
          <w:p w14:paraId="46D003E1">
            <w:pPr>
              <w:spacing w:line="256" w:lineRule="auto"/>
              <w:rPr>
                <w:rFonts w:ascii="Arial" w:hAnsi="Arial" w:cs="Arial"/>
                <w:sz w:val="24"/>
                <w:szCs w:val="24"/>
              </w:rPr>
            </w:pPr>
            <w:r>
              <w:rPr>
                <w:rFonts w:ascii="Segoe UI Symbol" w:hAnsi="Segoe UI Symbol" w:cs="Segoe UI Symbol"/>
                <w:sz w:val="24"/>
                <w:szCs w:val="24"/>
              </w:rPr>
              <w:t>❖</w:t>
            </w:r>
            <w:r>
              <w:rPr>
                <w:rFonts w:ascii="Arial" w:hAnsi="Arial" w:cs="Arial"/>
                <w:sz w:val="24"/>
                <w:szCs w:val="24"/>
              </w:rPr>
              <w:tab/>
            </w:r>
            <w:r>
              <w:rPr>
                <w:rFonts w:ascii="Arial" w:hAnsi="Arial" w:cs="Arial"/>
                <w:sz w:val="24"/>
                <w:szCs w:val="24"/>
              </w:rPr>
              <w:t>ACTIVIDAD 10 SEGURO DEL VIAJERO</w:t>
            </w:r>
          </w:p>
          <w:p w14:paraId="50561F57">
            <w:pPr>
              <w:spacing w:line="256" w:lineRule="auto"/>
              <w:rPr>
                <w:rFonts w:ascii="Arial" w:hAnsi="Arial" w:cs="Arial"/>
                <w:sz w:val="24"/>
                <w:szCs w:val="24"/>
              </w:rPr>
            </w:pPr>
            <w:r>
              <w:rPr>
                <w:rFonts w:ascii="Segoe UI Symbol" w:hAnsi="Segoe UI Symbol" w:cs="Segoe UI Symbol"/>
                <w:sz w:val="24"/>
                <w:szCs w:val="24"/>
              </w:rPr>
              <w:t>❖</w:t>
            </w:r>
            <w:r>
              <w:rPr>
                <w:rFonts w:ascii="Arial" w:hAnsi="Arial" w:cs="Arial"/>
                <w:sz w:val="24"/>
                <w:szCs w:val="24"/>
              </w:rPr>
              <w:tab/>
            </w:r>
            <w:r>
              <w:rPr>
                <w:rFonts w:ascii="Arial" w:hAnsi="Arial" w:cs="Arial"/>
                <w:sz w:val="24"/>
                <w:szCs w:val="24"/>
              </w:rPr>
              <w:t>ACTIVIDAD 11 CONTRATOS DEL TRASNPORTE</w:t>
            </w:r>
          </w:p>
          <w:p w14:paraId="5B581516">
            <w:pPr>
              <w:spacing w:line="256" w:lineRule="auto"/>
              <w:rPr>
                <w:rFonts w:ascii="Arial" w:hAnsi="Arial" w:cs="Arial"/>
                <w:sz w:val="24"/>
                <w:szCs w:val="24"/>
              </w:rPr>
            </w:pPr>
            <w:r>
              <w:rPr>
                <w:rFonts w:ascii="Segoe UI Symbol" w:hAnsi="Segoe UI Symbol" w:cs="Segoe UI Symbol"/>
                <w:sz w:val="24"/>
                <w:szCs w:val="24"/>
              </w:rPr>
              <w:t>❖</w:t>
            </w:r>
            <w:r>
              <w:rPr>
                <w:rFonts w:ascii="Arial" w:hAnsi="Arial" w:cs="Arial"/>
                <w:sz w:val="24"/>
                <w:szCs w:val="24"/>
              </w:rPr>
              <w:tab/>
            </w:r>
            <w:r>
              <w:rPr>
                <w:rFonts w:ascii="Arial" w:hAnsi="Arial" w:cs="Arial"/>
                <w:sz w:val="24"/>
                <w:szCs w:val="24"/>
              </w:rPr>
              <w:t>ACTIVIDAD 12 OFICIO DE AUTORIZACION POR PARTE DE LA SUPERVISION ESCOLAR 004</w:t>
            </w:r>
          </w:p>
          <w:p w14:paraId="65BCE26E">
            <w:pPr>
              <w:spacing w:line="256" w:lineRule="auto"/>
              <w:rPr>
                <w:rFonts w:ascii="Arial" w:hAnsi="Arial" w:cs="Arial"/>
                <w:sz w:val="24"/>
                <w:szCs w:val="24"/>
              </w:rPr>
            </w:pPr>
            <w:r>
              <w:rPr>
                <w:rFonts w:ascii="Segoe UI Symbol" w:hAnsi="Segoe UI Symbol" w:cs="Segoe UI Symbol"/>
                <w:sz w:val="24"/>
                <w:szCs w:val="24"/>
              </w:rPr>
              <w:t>❖</w:t>
            </w:r>
            <w:r>
              <w:rPr>
                <w:rFonts w:ascii="Arial" w:hAnsi="Arial" w:cs="Arial"/>
                <w:sz w:val="24"/>
                <w:szCs w:val="24"/>
              </w:rPr>
              <w:tab/>
            </w:r>
            <w:r>
              <w:rPr>
                <w:rFonts w:ascii="Arial" w:hAnsi="Arial" w:cs="Arial"/>
                <w:sz w:val="24"/>
                <w:szCs w:val="24"/>
              </w:rPr>
              <w:t>ACTIVIDAD 13 PERMISO FIRMADO POR LOS PADRES DE FAMILIA Y TUTORES, ANEXANDO COPIAS DE INE</w:t>
            </w:r>
          </w:p>
          <w:p w14:paraId="5B8E2A24">
            <w:pPr>
              <w:spacing w:line="256" w:lineRule="auto"/>
              <w:rPr>
                <w:rFonts w:ascii="Arial" w:hAnsi="Arial" w:cs="Arial"/>
                <w:sz w:val="24"/>
                <w:szCs w:val="24"/>
              </w:rPr>
            </w:pPr>
            <w:r>
              <w:rPr>
                <w:rFonts w:ascii="Segoe UI Symbol" w:hAnsi="Segoe UI Symbol" w:cs="Segoe UI Symbol"/>
                <w:sz w:val="24"/>
                <w:szCs w:val="24"/>
              </w:rPr>
              <w:t>❖</w:t>
            </w:r>
            <w:r>
              <w:rPr>
                <w:rFonts w:ascii="Arial" w:hAnsi="Arial" w:cs="Arial"/>
                <w:sz w:val="24"/>
                <w:szCs w:val="24"/>
              </w:rPr>
              <w:tab/>
            </w:r>
            <w:r>
              <w:rPr>
                <w:rFonts w:ascii="Arial" w:hAnsi="Arial" w:cs="Arial"/>
                <w:sz w:val="24"/>
                <w:szCs w:val="24"/>
              </w:rPr>
              <w:t>ACTIVIDAD 14 CREDENCIAL ESOLAR Y SEGURO FACULTATIVO DE TODOS LOS APRENDIANTES DEL PLANTEL QUE ASISITIRAN AL VIAJE</w:t>
            </w:r>
          </w:p>
          <w:p w14:paraId="1D4FA789">
            <w:pPr>
              <w:spacing w:line="256" w:lineRule="auto"/>
              <w:rPr>
                <w:rFonts w:ascii="Arial" w:hAnsi="Arial" w:cs="Arial"/>
                <w:sz w:val="24"/>
                <w:szCs w:val="24"/>
              </w:rPr>
            </w:pPr>
            <w:r>
              <w:rPr>
                <w:rFonts w:ascii="Segoe UI Symbol" w:hAnsi="Segoe UI Symbol" w:cs="Segoe UI Symbol"/>
                <w:sz w:val="24"/>
                <w:szCs w:val="24"/>
              </w:rPr>
              <w:t>❖</w:t>
            </w:r>
            <w:r>
              <w:rPr>
                <w:rFonts w:ascii="Arial" w:hAnsi="Arial" w:cs="Arial"/>
                <w:sz w:val="24"/>
                <w:szCs w:val="24"/>
              </w:rPr>
              <w:tab/>
            </w:r>
            <w:r>
              <w:rPr>
                <w:rFonts w:ascii="Arial" w:hAnsi="Arial" w:cs="Arial"/>
                <w:sz w:val="24"/>
                <w:szCs w:val="24"/>
              </w:rPr>
              <w:t>ACTIVIDAD 15 COPIA DEL ACTA DE APF DONDE ESTAN DE ACUERDO LOS PADRES DEFAMILIA Y/O TUTORES</w:t>
            </w:r>
          </w:p>
          <w:p w14:paraId="6DF316BC">
            <w:pPr>
              <w:spacing w:line="256" w:lineRule="auto"/>
              <w:rPr>
                <w:rFonts w:ascii="Arial" w:hAnsi="Arial" w:cs="Arial"/>
                <w:sz w:val="24"/>
                <w:szCs w:val="24"/>
              </w:rPr>
            </w:pPr>
            <w:r>
              <w:rPr>
                <w:rFonts w:ascii="Segoe UI Symbol" w:hAnsi="Segoe UI Symbol" w:cs="Segoe UI Symbol"/>
                <w:sz w:val="24"/>
                <w:szCs w:val="24"/>
              </w:rPr>
              <w:t>❖</w:t>
            </w:r>
            <w:r>
              <w:rPr>
                <w:rFonts w:ascii="Arial" w:hAnsi="Arial" w:cs="Arial"/>
                <w:sz w:val="24"/>
                <w:szCs w:val="24"/>
              </w:rPr>
              <w:tab/>
            </w:r>
            <w:r>
              <w:rPr>
                <w:rFonts w:ascii="Arial" w:hAnsi="Arial" w:cs="Arial"/>
                <w:sz w:val="24"/>
                <w:szCs w:val="24"/>
              </w:rPr>
              <w:t xml:space="preserve">ACTIVIDAD 16 AUTORIZACION DE LA SEP </w:t>
            </w:r>
          </w:p>
        </w:tc>
      </w:tr>
    </w:tbl>
    <w:p w14:paraId="177218EB">
      <w:pPr>
        <w:spacing w:line="256" w:lineRule="auto"/>
        <w:rPr>
          <w:rFonts w:ascii="Arial" w:hAnsi="Arial" w:cs="Arial"/>
          <w:sz w:val="24"/>
          <w:szCs w:val="24"/>
        </w:rPr>
        <w:sectPr>
          <w:pgSz w:w="12240" w:h="15840"/>
          <w:pgMar w:top="1440" w:right="900" w:bottom="780" w:left="840" w:header="0" w:footer="590" w:gutter="0"/>
          <w:cols w:space="720" w:num="1"/>
        </w:sectPr>
      </w:pPr>
    </w:p>
    <w:p w14:paraId="5E793F0B">
      <w:pPr>
        <w:pStyle w:val="4"/>
        <w:ind w:left="118"/>
        <w:rPr>
          <w:rFonts w:ascii="Arial" w:hAnsi="Arial" w:cs="Arial"/>
        </w:rPr>
      </w:pPr>
      <w:bookmarkStart w:id="22" w:name="_4i7ojhp" w:colFirst="0" w:colLast="0"/>
      <w:bookmarkEnd w:id="22"/>
      <w:r>
        <w:rPr>
          <w:rFonts w:ascii="Arial" w:hAnsi="Arial" w:cs="Arial"/>
        </w:rPr>
        <w:t>Fases del PAEC</w:t>
      </w:r>
      <w:r>
        <w:rPr>
          <w:rFonts w:ascii="Arial" w:hAnsi="Arial" w:cs="Arial"/>
          <w:lang w:val="es-MX"/>
        </w:rPr>
        <mc:AlternateContent>
          <mc:Choice Requires="wps">
            <w:drawing>
              <wp:anchor distT="0" distB="0" distL="0" distR="0" simplePos="0" relativeHeight="251660288" behindDoc="0" locked="0" layoutInCell="1" allowOverlap="1">
                <wp:simplePos x="0" y="0"/>
                <wp:positionH relativeFrom="column">
                  <wp:posOffset>74930</wp:posOffset>
                </wp:positionH>
                <wp:positionV relativeFrom="paragraph">
                  <wp:posOffset>320040</wp:posOffset>
                </wp:positionV>
                <wp:extent cx="542925" cy="314325"/>
                <wp:effectExtent l="0" t="0" r="0" b="0"/>
                <wp:wrapTopAndBottom/>
                <wp:docPr id="1" name="Cuadro de texto 1"/>
                <wp:cNvGraphicFramePr/>
                <a:graphic xmlns:a="http://schemas.openxmlformats.org/drawingml/2006/main">
                  <a:graphicData uri="http://schemas.microsoft.com/office/word/2010/wordprocessingShape">
                    <wps:wsp>
                      <wps:cNvSpPr txBox="1">
                        <a:spLocks noChangeArrowheads="1"/>
                      </wps:cNvSpPr>
                      <wps:spPr bwMode="auto">
                        <a:xfrm>
                          <a:off x="0" y="0"/>
                          <a:ext cx="542925" cy="314325"/>
                        </a:xfrm>
                        <a:prstGeom prst="rect">
                          <a:avLst/>
                        </a:prstGeom>
                        <a:solidFill>
                          <a:srgbClr val="4471C4"/>
                        </a:solidFill>
                        <a:ln w="12700">
                          <a:solidFill>
                            <a:srgbClr val="172C51"/>
                          </a:solidFill>
                          <a:prstDash val="solid"/>
                          <a:miter lim="800000"/>
                        </a:ln>
                      </wps:spPr>
                      <wps:txbx>
                        <w:txbxContent>
                          <w:p w14:paraId="5C8DAFAF">
                            <w:pPr>
                              <w:spacing w:before="75"/>
                              <w:ind w:left="146"/>
                              <w:rPr>
                                <w:b/>
                                <w:i/>
                              </w:rPr>
                            </w:pPr>
                            <w:r>
                              <w:rPr>
                                <w:b/>
                                <w:i/>
                                <w:color w:val="FFFFFF"/>
                              </w:rPr>
                              <w:t>Fases</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9pt;margin-top:25.2pt;height:24.75pt;width:42.75pt;mso-wrap-distance-bottom:0pt;mso-wrap-distance-top:0pt;z-index:251660288;mso-width-relative:page;mso-height-relative:page;" fillcolor="#4471C4" filled="t" stroked="t" coordsize="21600,21600" o:gfxdata="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kR9+NcAAAAHAQAADwAAAAAAAAABACAAAAAiAAAA&#10;ZHJzL2Rvd25yZXYueG1sUEsBAhQAFAAAAAgAh07iQKlIXztBAgAAlgQAAA4AAAAAAAAAAQAgAAAA&#10;JgEAAGRycy9lMm9Eb2MueG1sUEsFBgAAAAAGAAYAWQEAANkFAAAAAA==&#10;">
                <v:fill on="t" focussize="0,0"/>
                <v:stroke weight="1pt" color="#172C51" miterlimit="8" joinstyle="miter"/>
                <v:imagedata o:title=""/>
                <o:lock v:ext="edit" aspectratio="f"/>
                <v:textbox inset="0mm,0mm,0mm,0mm">
                  <w:txbxContent>
                    <w:p w14:paraId="5C8DAFAF">
                      <w:pPr>
                        <w:spacing w:before="75"/>
                        <w:ind w:left="146"/>
                        <w:rPr>
                          <w:b/>
                          <w:i/>
                        </w:rPr>
                      </w:pPr>
                      <w:r>
                        <w:rPr>
                          <w:b/>
                          <w:i/>
                          <w:color w:val="FFFFFF"/>
                        </w:rPr>
                        <w:t>Fases</w:t>
                      </w:r>
                    </w:p>
                  </w:txbxContent>
                </v:textbox>
                <w10:wrap type="topAndBottom"/>
              </v:shape>
            </w:pict>
          </mc:Fallback>
        </mc:AlternateContent>
      </w:r>
      <w:r>
        <w:rPr>
          <w:rFonts w:ascii="Arial" w:hAnsi="Arial" w:cs="Arial"/>
          <w:lang w:val="es-MX"/>
        </w:rPr>
        <mc:AlternateContent>
          <mc:Choice Requires="wps">
            <w:drawing>
              <wp:anchor distT="0" distB="0" distL="0" distR="0" simplePos="0" relativeHeight="251661312" behindDoc="0" locked="0" layoutInCell="1" allowOverlap="1">
                <wp:simplePos x="0" y="0"/>
                <wp:positionH relativeFrom="column">
                  <wp:posOffset>675640</wp:posOffset>
                </wp:positionH>
                <wp:positionV relativeFrom="paragraph">
                  <wp:posOffset>320040</wp:posOffset>
                </wp:positionV>
                <wp:extent cx="1304925" cy="314325"/>
                <wp:effectExtent l="0" t="0" r="0" b="0"/>
                <wp:wrapTopAndBottom/>
                <wp:docPr id="16" name="Cuadro de texto 16"/>
                <wp:cNvGraphicFramePr/>
                <a:graphic xmlns:a="http://schemas.openxmlformats.org/drawingml/2006/main">
                  <a:graphicData uri="http://schemas.microsoft.com/office/word/2010/wordprocessingShape">
                    <wps:wsp>
                      <wps:cNvSpPr txBox="1">
                        <a:spLocks noChangeArrowheads="1"/>
                      </wps:cNvSpPr>
                      <wps:spPr bwMode="auto">
                        <a:xfrm>
                          <a:off x="0" y="0"/>
                          <a:ext cx="1304925" cy="314325"/>
                        </a:xfrm>
                        <a:prstGeom prst="rect">
                          <a:avLst/>
                        </a:prstGeom>
                        <a:solidFill>
                          <a:srgbClr val="4471C4"/>
                        </a:solidFill>
                        <a:ln w="12700">
                          <a:solidFill>
                            <a:srgbClr val="172C51"/>
                          </a:solidFill>
                          <a:prstDash val="solid"/>
                          <a:miter lim="800000"/>
                        </a:ln>
                      </wps:spPr>
                      <wps:txbx>
                        <w:txbxContent>
                          <w:p w14:paraId="20494BDD">
                            <w:pPr>
                              <w:spacing w:before="75"/>
                              <w:ind w:left="189"/>
                              <w:rPr>
                                <w:b/>
                                <w:i/>
                                <w:sz w:val="21"/>
                              </w:rPr>
                            </w:pPr>
                            <w:r>
                              <w:rPr>
                                <w:b/>
                                <w:i/>
                                <w:color w:val="FFFFFF"/>
                                <w:sz w:val="21"/>
                              </w:rPr>
                              <w:t>Colegiado</w:t>
                            </w:r>
                            <w:r>
                              <w:rPr>
                                <w:b/>
                                <w:i/>
                                <w:color w:val="FFFFFF"/>
                                <w:spacing w:val="-5"/>
                                <w:sz w:val="21"/>
                              </w:rPr>
                              <w:t xml:space="preserve"> </w:t>
                            </w:r>
                            <w:r>
                              <w:rPr>
                                <w:b/>
                                <w:i/>
                                <w:color w:val="FFFFFF"/>
                                <w:sz w:val="21"/>
                              </w:rPr>
                              <w:t>escolar</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3.2pt;margin-top:25.2pt;height:24.75pt;width:102.75pt;mso-wrap-distance-bottom:0pt;mso-wrap-distance-top:0pt;z-index:251661312;mso-width-relative:page;mso-height-relative:page;" fillcolor="#4471C4" filled="t" stroked="t" coordsize="21600,21600" o:gfxdata="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3O6fZAAAACQEAAA8AAAAAAAAAAQAgAAAAIgAA&#10;AGRycy9kb3ducmV2LnhtbFBLAQIUABQAAAAIAIdO4kDGTfJHQAIAAJkEAAAOAAAAAAAAAAEAIAAA&#10;ACgBAABkcnMvZTJvRG9jLnhtbFBLBQYAAAAABgAGAFkBAADaBQAAAAA=&#10;">
                <v:fill on="t" focussize="0,0"/>
                <v:stroke weight="1pt" color="#172C51" miterlimit="8" joinstyle="miter"/>
                <v:imagedata o:title=""/>
                <o:lock v:ext="edit" aspectratio="f"/>
                <v:textbox inset="0mm,0mm,0mm,0mm">
                  <w:txbxContent>
                    <w:p w14:paraId="20494BDD">
                      <w:pPr>
                        <w:spacing w:before="75"/>
                        <w:ind w:left="189"/>
                        <w:rPr>
                          <w:b/>
                          <w:i/>
                          <w:sz w:val="21"/>
                        </w:rPr>
                      </w:pPr>
                      <w:r>
                        <w:rPr>
                          <w:b/>
                          <w:i/>
                          <w:color w:val="FFFFFF"/>
                          <w:sz w:val="21"/>
                        </w:rPr>
                        <w:t>Colegiado</w:t>
                      </w:r>
                      <w:r>
                        <w:rPr>
                          <w:b/>
                          <w:i/>
                          <w:color w:val="FFFFFF"/>
                          <w:spacing w:val="-5"/>
                          <w:sz w:val="21"/>
                        </w:rPr>
                        <w:t xml:space="preserve"> </w:t>
                      </w:r>
                      <w:r>
                        <w:rPr>
                          <w:b/>
                          <w:i/>
                          <w:color w:val="FFFFFF"/>
                          <w:sz w:val="21"/>
                        </w:rPr>
                        <w:t>escolar</w:t>
                      </w:r>
                    </w:p>
                  </w:txbxContent>
                </v:textbox>
                <w10:wrap type="topAndBottom"/>
              </v:shape>
            </w:pict>
          </mc:Fallback>
        </mc:AlternateContent>
      </w:r>
      <w:r>
        <w:rPr>
          <w:rFonts w:ascii="Arial" w:hAnsi="Arial" w:cs="Arial"/>
          <w:lang w:val="es-MX"/>
        </w:rPr>
        <mc:AlternateContent>
          <mc:Choice Requires="wpg">
            <w:drawing>
              <wp:anchor distT="0" distB="0" distL="0" distR="0" simplePos="0" relativeHeight="251662336" behindDoc="0" locked="0" layoutInCell="1" allowOverlap="1">
                <wp:simplePos x="0" y="0"/>
                <wp:positionH relativeFrom="column">
                  <wp:posOffset>2021840</wp:posOffset>
                </wp:positionH>
                <wp:positionV relativeFrom="paragraph">
                  <wp:posOffset>418465</wp:posOffset>
                </wp:positionV>
                <wp:extent cx="260350" cy="146050"/>
                <wp:effectExtent l="0" t="0" r="0" b="0"/>
                <wp:wrapTopAndBottom/>
                <wp:docPr id="24" name="Grupo 24"/>
                <wp:cNvGraphicFramePr/>
                <a:graphic xmlns:a="http://schemas.openxmlformats.org/drawingml/2006/main">
                  <a:graphicData uri="http://schemas.microsoft.com/office/word/2010/wordprocessingGroup">
                    <wpg:wgp>
                      <wpg:cNvGrpSpPr/>
                      <wpg:grpSpPr>
                        <a:xfrm>
                          <a:off x="0" y="0"/>
                          <a:ext cx="260350" cy="146050"/>
                          <a:chOff x="4484" y="659"/>
                          <a:chExt cx="410" cy="230"/>
                        </a:xfrm>
                      </wpg:grpSpPr>
                      <pic:pic xmlns:pic="http://schemas.openxmlformats.org/drawingml/2006/picture">
                        <pic:nvPicPr>
                          <pic:cNvPr id="58" name="Picture 27"/>
                          <pic:cNvPicPr>
                            <a:picLocks noChangeAspect="1" noChangeArrowheads="1"/>
                          </pic:cNvPicPr>
                        </pic:nvPicPr>
                        <pic:blipFill>
                          <a:blip r:embed="rId15"/>
                          <a:srcRect/>
                          <a:stretch>
                            <a:fillRect/>
                          </a:stretch>
                        </pic:blipFill>
                        <pic:spPr>
                          <a:xfrm>
                            <a:off x="4494" y="669"/>
                            <a:ext cx="390" cy="210"/>
                          </a:xfrm>
                          <a:prstGeom prst="rect">
                            <a:avLst/>
                          </a:prstGeom>
                          <a:noFill/>
                          <a:ln>
                            <a:noFill/>
                          </a:ln>
                        </pic:spPr>
                      </pic:pic>
                      <wps:wsp>
                        <wps:cNvPr id="1726683282" name="Forma libre: forma 1726683282"/>
                        <wps:cNvSpPr/>
                        <wps:spPr bwMode="auto">
                          <a:xfrm>
                            <a:off x="4494" y="669"/>
                            <a:ext cx="390" cy="210"/>
                          </a:xfrm>
                          <a:custGeom>
                            <a:avLst/>
                            <a:gdLst>
                              <a:gd name="T0" fmla="+- 0 4494 4494"/>
                              <a:gd name="T1" fmla="*/ T0 w 390"/>
                              <a:gd name="T2" fmla="+- 0 774 669"/>
                              <a:gd name="T3" fmla="*/ 774 h 210"/>
                              <a:gd name="T4" fmla="+- 0 4599 4494"/>
                              <a:gd name="T5" fmla="*/ T4 w 390"/>
                              <a:gd name="T6" fmla="+- 0 669 669"/>
                              <a:gd name="T7" fmla="*/ 669 h 210"/>
                              <a:gd name="T8" fmla="+- 0 4599 4494"/>
                              <a:gd name="T9" fmla="*/ T8 w 390"/>
                              <a:gd name="T10" fmla="+- 0 722 669"/>
                              <a:gd name="T11" fmla="*/ 722 h 210"/>
                              <a:gd name="T12" fmla="+- 0 4779 4494"/>
                              <a:gd name="T13" fmla="*/ T12 w 390"/>
                              <a:gd name="T14" fmla="+- 0 722 669"/>
                              <a:gd name="T15" fmla="*/ 722 h 210"/>
                              <a:gd name="T16" fmla="+- 0 4779 4494"/>
                              <a:gd name="T17" fmla="*/ T16 w 390"/>
                              <a:gd name="T18" fmla="+- 0 669 669"/>
                              <a:gd name="T19" fmla="*/ 669 h 210"/>
                              <a:gd name="T20" fmla="+- 0 4884 4494"/>
                              <a:gd name="T21" fmla="*/ T20 w 390"/>
                              <a:gd name="T22" fmla="+- 0 774 669"/>
                              <a:gd name="T23" fmla="*/ 774 h 210"/>
                              <a:gd name="T24" fmla="+- 0 4779 4494"/>
                              <a:gd name="T25" fmla="*/ T24 w 390"/>
                              <a:gd name="T26" fmla="+- 0 879 669"/>
                              <a:gd name="T27" fmla="*/ 879 h 210"/>
                              <a:gd name="T28" fmla="+- 0 4779 4494"/>
                              <a:gd name="T29" fmla="*/ T28 w 390"/>
                              <a:gd name="T30" fmla="+- 0 827 669"/>
                              <a:gd name="T31" fmla="*/ 827 h 210"/>
                              <a:gd name="T32" fmla="+- 0 4599 4494"/>
                              <a:gd name="T33" fmla="*/ T32 w 390"/>
                              <a:gd name="T34" fmla="+- 0 827 669"/>
                              <a:gd name="T35" fmla="*/ 827 h 210"/>
                              <a:gd name="T36" fmla="+- 0 4599 4494"/>
                              <a:gd name="T37" fmla="*/ T36 w 390"/>
                              <a:gd name="T38" fmla="+- 0 879 669"/>
                              <a:gd name="T39" fmla="*/ 879 h 210"/>
                              <a:gd name="T40" fmla="+- 0 4494 4494"/>
                              <a:gd name="T41" fmla="*/ T40 w 390"/>
                              <a:gd name="T42" fmla="+- 0 774 669"/>
                              <a:gd name="T43" fmla="*/ 774 h 2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390" h="210">
                                <a:moveTo>
                                  <a:pt x="0" y="105"/>
                                </a:moveTo>
                                <a:lnTo>
                                  <a:pt x="105" y="0"/>
                                </a:lnTo>
                                <a:lnTo>
                                  <a:pt x="105" y="53"/>
                                </a:lnTo>
                                <a:lnTo>
                                  <a:pt x="285" y="53"/>
                                </a:lnTo>
                                <a:lnTo>
                                  <a:pt x="285" y="0"/>
                                </a:lnTo>
                                <a:lnTo>
                                  <a:pt x="390" y="105"/>
                                </a:lnTo>
                                <a:lnTo>
                                  <a:pt x="285" y="210"/>
                                </a:lnTo>
                                <a:lnTo>
                                  <a:pt x="285" y="158"/>
                                </a:lnTo>
                                <a:lnTo>
                                  <a:pt x="105" y="158"/>
                                </a:lnTo>
                                <a:lnTo>
                                  <a:pt x="105" y="210"/>
                                </a:lnTo>
                                <a:lnTo>
                                  <a:pt x="0" y="105"/>
                                </a:lnTo>
                                <a:close/>
                              </a:path>
                            </a:pathLst>
                          </a:custGeom>
                          <a:noFill/>
                          <a:ln w="12700">
                            <a:solidFill>
                              <a:srgbClr val="172C51"/>
                            </a:solidFill>
                            <a:prstDash val="solid"/>
                            <a:round/>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159.2pt;margin-top:32.95pt;height:11.5pt;width:20.5pt;mso-wrap-distance-bottom:0pt;mso-wrap-distance-top:0pt;z-index:251662336;mso-width-relative:page;mso-height-relative:page;" coordorigin="4484,659" coordsize="410,230" o:gfxdata="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KomDr62AAAAIQEAABkA&#10;AABkcnMvX3JlbHMvZTJvRG9jLnhtbC5yZWxzhY9BasMwEEX3hdxBzD6WnUUoxbI3oeBtSA4wSGNZ&#10;xBoJSS317SPIJoFAl/M//z2mH//8Kn4pZRdYQde0IIh1MI6tguvle/8JIhdkg2tgUrBRhnHYffRn&#10;WrHUUV5czKJSOCtYSolfUma9kMfchEhcmzkkj6WeycqI+oaW5KFtjzI9M2B4YYrJKEiT6UBctljN&#10;/7PDPDtNp6B/PHF5o5DOV3cFYrJUFHgyDh9h10S2IIdevjw23AF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">
                <o:lock v:ext="edit" aspectratio="f"/>
                <v:shape id="Picture 27" o:spid="_x0000_s1026" o:spt="75" type="#_x0000_t75" style="position:absolute;left:4494;top:669;height:210;width:390;" filled="f" o:preferrelative="t" stroked="f" coordsize="21600,21600" o:gfxdata="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2j07sAAADb&#10;AAAADwAAAAAAAAABACAAAAAiAAAAZHJzL2Rvd25yZXYueG1sUEsBAhQAFAAAAAgAh07iQDMvBZ47&#10;AAAAOQAAABAAAAAAAAAAAQAgAAAACgEAAGRycy9zaGFwZXhtbC54bWxQSwUGAAAAAAYABgBbAQAA&#10;tAMAAAAA&#10;">
                  <v:fill on="f" focussize="0,0"/>
                  <v:stroke on="f"/>
                  <v:imagedata r:id="rId15" o:title=""/>
                  <o:lock v:ext="edit" aspectratio="t"/>
                </v:shape>
                <v:shape id="Forma libre: forma 1726683282" o:spid="_x0000_s1026" o:spt="100" style="position:absolute;left:4494;top:669;height:210;width:390;" filled="f" stroked="t" coordsize="390,210" o:gfxdata="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Re&#10;tzDCAAAA4wAAAA8AAAAAAAAAAQAgAAAAIgAAAGRycy9kb3ducmV2LnhtbFBLAQIUABQAAAAIAIdO&#10;4kAzLwWeOwAAADkAAAAQAAAAAAAAAAEAIAAAABEBAABkcnMvc2hhcGV4bWwueG1sUEsFBgAAAAAG&#10;AAYAWwEAALsDAAAAAA==&#10;" path="m0,105l105,0,105,53,285,53,285,0,390,105,285,210,285,158,105,158,105,210,0,105xe">
                  <v:path o:connectlocs="0,774;105,669;105,722;285,722;285,669;390,774;285,879;285,827;105,827;105,879;0,774" o:connectangles="0,0,0,0,0,0,0,0,0,0,0"/>
                  <v:fill on="f" focussize="0,0"/>
                  <v:stroke weight="1pt" color="#172C51" joinstyle="round"/>
                  <v:imagedata o:title=""/>
                  <o:lock v:ext="edit" aspectratio="f"/>
                </v:shape>
                <w10:wrap type="topAndBottom"/>
              </v:group>
            </w:pict>
          </mc:Fallback>
        </mc:AlternateContent>
      </w:r>
      <w:r>
        <w:rPr>
          <w:rFonts w:ascii="Arial" w:hAnsi="Arial" w:cs="Arial"/>
          <w:lang w:val="es-MX"/>
        </w:rPr>
        <mc:AlternateContent>
          <mc:Choice Requires="wps">
            <w:drawing>
              <wp:anchor distT="0" distB="0" distL="0" distR="0" simplePos="0" relativeHeight="251663360" behindDoc="0" locked="0" layoutInCell="1" allowOverlap="1">
                <wp:simplePos x="0" y="0"/>
                <wp:positionH relativeFrom="column">
                  <wp:posOffset>2342515</wp:posOffset>
                </wp:positionH>
                <wp:positionV relativeFrom="paragraph">
                  <wp:posOffset>329565</wp:posOffset>
                </wp:positionV>
                <wp:extent cx="1343025" cy="314325"/>
                <wp:effectExtent l="0" t="0" r="0" b="0"/>
                <wp:wrapTopAndBottom/>
                <wp:docPr id="15" name="Cuadro de texto 15"/>
                <wp:cNvGraphicFramePr/>
                <a:graphic xmlns:a="http://schemas.openxmlformats.org/drawingml/2006/main">
                  <a:graphicData uri="http://schemas.microsoft.com/office/word/2010/wordprocessingShape">
                    <wps:wsp>
                      <wps:cNvSpPr txBox="1">
                        <a:spLocks noChangeArrowheads="1"/>
                      </wps:cNvSpPr>
                      <wps:spPr bwMode="auto">
                        <a:xfrm>
                          <a:off x="0" y="0"/>
                          <a:ext cx="1343025" cy="314325"/>
                        </a:xfrm>
                        <a:prstGeom prst="rect">
                          <a:avLst/>
                        </a:prstGeom>
                        <a:solidFill>
                          <a:srgbClr val="4471C4"/>
                        </a:solidFill>
                        <a:ln w="12700">
                          <a:solidFill>
                            <a:srgbClr val="172C51"/>
                          </a:solidFill>
                          <a:prstDash val="solid"/>
                          <a:miter lim="800000"/>
                        </a:ln>
                      </wps:spPr>
                      <wps:txbx>
                        <w:txbxContent>
                          <w:p w14:paraId="37C1E0D5">
                            <w:pPr>
                              <w:spacing w:before="72"/>
                              <w:ind w:left="193"/>
                              <w:rPr>
                                <w:b/>
                                <w:i/>
                                <w:sz w:val="21"/>
                              </w:rPr>
                            </w:pPr>
                            <w:r>
                              <w:rPr>
                                <w:b/>
                                <w:i/>
                                <w:color w:val="FFFFFF"/>
                                <w:sz w:val="21"/>
                              </w:rPr>
                              <w:t>Colegiado</w:t>
                            </w:r>
                            <w:r>
                              <w:rPr>
                                <w:b/>
                                <w:i/>
                                <w:color w:val="FFFFFF"/>
                                <w:spacing w:val="-5"/>
                                <w:sz w:val="21"/>
                              </w:rPr>
                              <w:t xml:space="preserve"> </w:t>
                            </w:r>
                            <w:r>
                              <w:rPr>
                                <w:b/>
                                <w:i/>
                                <w:color w:val="FFFFFF"/>
                                <w:sz w:val="21"/>
                              </w:rPr>
                              <w:t>docente</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184.45pt;margin-top:25.95pt;height:24.75pt;width:105.75pt;mso-wrap-distance-bottom:0pt;mso-wrap-distance-top:0pt;z-index:251663360;mso-width-relative:page;mso-height-relative:page;" fillcolor="#4471C4" filled="t" stroked="t" coordsize="21600,21600" o:gfxdata="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GycJSjaAAAACgEAAA8AAAAAAAAAAQAgAAAAIgAA&#10;AGRycy9kb3ducmV2LnhtbFBLAQIUABQAAAAIAIdO4kCzX2wfPwIAAJkEAAAOAAAAAAAAAAEAIAAA&#10;ACkBAABkcnMvZTJvRG9jLnhtbFBLBQYAAAAABgAGAFkBAADaBQAAAAA=&#10;">
                <v:fill on="t" focussize="0,0"/>
                <v:stroke weight="1pt" color="#172C51" miterlimit="8" joinstyle="miter"/>
                <v:imagedata o:title=""/>
                <o:lock v:ext="edit" aspectratio="f"/>
                <v:textbox inset="0mm,0mm,0mm,0mm">
                  <w:txbxContent>
                    <w:p w14:paraId="37C1E0D5">
                      <w:pPr>
                        <w:spacing w:before="72"/>
                        <w:ind w:left="193"/>
                        <w:rPr>
                          <w:b/>
                          <w:i/>
                          <w:sz w:val="21"/>
                        </w:rPr>
                      </w:pPr>
                      <w:r>
                        <w:rPr>
                          <w:b/>
                          <w:i/>
                          <w:color w:val="FFFFFF"/>
                          <w:sz w:val="21"/>
                        </w:rPr>
                        <w:t>Colegiado</w:t>
                      </w:r>
                      <w:r>
                        <w:rPr>
                          <w:b/>
                          <w:i/>
                          <w:color w:val="FFFFFF"/>
                          <w:spacing w:val="-5"/>
                          <w:sz w:val="21"/>
                        </w:rPr>
                        <w:t xml:space="preserve"> </w:t>
                      </w:r>
                      <w:r>
                        <w:rPr>
                          <w:b/>
                          <w:i/>
                          <w:color w:val="FFFFFF"/>
                          <w:sz w:val="21"/>
                        </w:rPr>
                        <w:t>docente</w:t>
                      </w:r>
                    </w:p>
                  </w:txbxContent>
                </v:textbox>
                <w10:wrap type="topAndBottom"/>
              </v:shape>
            </w:pict>
          </mc:Fallback>
        </mc:AlternateContent>
      </w:r>
      <w:r>
        <w:rPr>
          <w:rFonts w:ascii="Arial" w:hAnsi="Arial" w:cs="Arial"/>
          <w:lang w:val="es-MX"/>
        </w:rPr>
        <mc:AlternateContent>
          <mc:Choice Requires="wpg">
            <w:drawing>
              <wp:anchor distT="0" distB="0" distL="0" distR="0" simplePos="0" relativeHeight="251664384" behindDoc="0" locked="0" layoutInCell="1" allowOverlap="1">
                <wp:simplePos x="0" y="0"/>
                <wp:positionH relativeFrom="column">
                  <wp:posOffset>3783965</wp:posOffset>
                </wp:positionH>
                <wp:positionV relativeFrom="paragraph">
                  <wp:posOffset>418465</wp:posOffset>
                </wp:positionV>
                <wp:extent cx="260350" cy="146050"/>
                <wp:effectExtent l="0" t="0" r="0" b="0"/>
                <wp:wrapTopAndBottom/>
                <wp:docPr id="7" name="Grupo 7"/>
                <wp:cNvGraphicFramePr/>
                <a:graphic xmlns:a="http://schemas.openxmlformats.org/drawingml/2006/main">
                  <a:graphicData uri="http://schemas.microsoft.com/office/word/2010/wordprocessingGroup">
                    <wpg:wgp>
                      <wpg:cNvGrpSpPr/>
                      <wpg:grpSpPr>
                        <a:xfrm>
                          <a:off x="0" y="0"/>
                          <a:ext cx="260350" cy="146050"/>
                          <a:chOff x="7259" y="659"/>
                          <a:chExt cx="410" cy="230"/>
                        </a:xfrm>
                      </wpg:grpSpPr>
                      <pic:pic xmlns:pic="http://schemas.openxmlformats.org/drawingml/2006/picture">
                        <pic:nvPicPr>
                          <pic:cNvPr id="54" name="Picture 23"/>
                          <pic:cNvPicPr>
                            <a:picLocks noChangeAspect="1" noChangeArrowheads="1"/>
                          </pic:cNvPicPr>
                        </pic:nvPicPr>
                        <pic:blipFill>
                          <a:blip r:embed="rId15"/>
                          <a:srcRect/>
                          <a:stretch>
                            <a:fillRect/>
                          </a:stretch>
                        </pic:blipFill>
                        <pic:spPr>
                          <a:xfrm>
                            <a:off x="7269" y="669"/>
                            <a:ext cx="390" cy="210"/>
                          </a:xfrm>
                          <a:prstGeom prst="rect">
                            <a:avLst/>
                          </a:prstGeom>
                          <a:noFill/>
                          <a:ln>
                            <a:noFill/>
                          </a:ln>
                        </pic:spPr>
                      </pic:pic>
                      <wps:wsp>
                        <wps:cNvPr id="204101254" name="Forma libre: forma 204101254"/>
                        <wps:cNvSpPr/>
                        <wps:spPr bwMode="auto">
                          <a:xfrm>
                            <a:off x="7269" y="669"/>
                            <a:ext cx="390" cy="210"/>
                          </a:xfrm>
                          <a:custGeom>
                            <a:avLst/>
                            <a:gdLst>
                              <a:gd name="T0" fmla="+- 0 7269 7269"/>
                              <a:gd name="T1" fmla="*/ T0 w 390"/>
                              <a:gd name="T2" fmla="+- 0 774 669"/>
                              <a:gd name="T3" fmla="*/ 774 h 210"/>
                              <a:gd name="T4" fmla="+- 0 7374 7269"/>
                              <a:gd name="T5" fmla="*/ T4 w 390"/>
                              <a:gd name="T6" fmla="+- 0 669 669"/>
                              <a:gd name="T7" fmla="*/ 669 h 210"/>
                              <a:gd name="T8" fmla="+- 0 7374 7269"/>
                              <a:gd name="T9" fmla="*/ T8 w 390"/>
                              <a:gd name="T10" fmla="+- 0 722 669"/>
                              <a:gd name="T11" fmla="*/ 722 h 210"/>
                              <a:gd name="T12" fmla="+- 0 7554 7269"/>
                              <a:gd name="T13" fmla="*/ T12 w 390"/>
                              <a:gd name="T14" fmla="+- 0 722 669"/>
                              <a:gd name="T15" fmla="*/ 722 h 210"/>
                              <a:gd name="T16" fmla="+- 0 7554 7269"/>
                              <a:gd name="T17" fmla="*/ T16 w 390"/>
                              <a:gd name="T18" fmla="+- 0 669 669"/>
                              <a:gd name="T19" fmla="*/ 669 h 210"/>
                              <a:gd name="T20" fmla="+- 0 7659 7269"/>
                              <a:gd name="T21" fmla="*/ T20 w 390"/>
                              <a:gd name="T22" fmla="+- 0 774 669"/>
                              <a:gd name="T23" fmla="*/ 774 h 210"/>
                              <a:gd name="T24" fmla="+- 0 7554 7269"/>
                              <a:gd name="T25" fmla="*/ T24 w 390"/>
                              <a:gd name="T26" fmla="+- 0 879 669"/>
                              <a:gd name="T27" fmla="*/ 879 h 210"/>
                              <a:gd name="T28" fmla="+- 0 7554 7269"/>
                              <a:gd name="T29" fmla="*/ T28 w 390"/>
                              <a:gd name="T30" fmla="+- 0 827 669"/>
                              <a:gd name="T31" fmla="*/ 827 h 210"/>
                              <a:gd name="T32" fmla="+- 0 7374 7269"/>
                              <a:gd name="T33" fmla="*/ T32 w 390"/>
                              <a:gd name="T34" fmla="+- 0 827 669"/>
                              <a:gd name="T35" fmla="*/ 827 h 210"/>
                              <a:gd name="T36" fmla="+- 0 7374 7269"/>
                              <a:gd name="T37" fmla="*/ T36 w 390"/>
                              <a:gd name="T38" fmla="+- 0 879 669"/>
                              <a:gd name="T39" fmla="*/ 879 h 210"/>
                              <a:gd name="T40" fmla="+- 0 7269 7269"/>
                              <a:gd name="T41" fmla="*/ T40 w 390"/>
                              <a:gd name="T42" fmla="+- 0 774 669"/>
                              <a:gd name="T43" fmla="*/ 774 h 2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390" h="210">
                                <a:moveTo>
                                  <a:pt x="0" y="105"/>
                                </a:moveTo>
                                <a:lnTo>
                                  <a:pt x="105" y="0"/>
                                </a:lnTo>
                                <a:lnTo>
                                  <a:pt x="105" y="53"/>
                                </a:lnTo>
                                <a:lnTo>
                                  <a:pt x="285" y="53"/>
                                </a:lnTo>
                                <a:lnTo>
                                  <a:pt x="285" y="0"/>
                                </a:lnTo>
                                <a:lnTo>
                                  <a:pt x="390" y="105"/>
                                </a:lnTo>
                                <a:lnTo>
                                  <a:pt x="285" y="210"/>
                                </a:lnTo>
                                <a:lnTo>
                                  <a:pt x="285" y="158"/>
                                </a:lnTo>
                                <a:lnTo>
                                  <a:pt x="105" y="158"/>
                                </a:lnTo>
                                <a:lnTo>
                                  <a:pt x="105" y="210"/>
                                </a:lnTo>
                                <a:lnTo>
                                  <a:pt x="0" y="105"/>
                                </a:lnTo>
                                <a:close/>
                              </a:path>
                            </a:pathLst>
                          </a:custGeom>
                          <a:noFill/>
                          <a:ln w="12700">
                            <a:solidFill>
                              <a:srgbClr val="172C51"/>
                            </a:solidFill>
                            <a:prstDash val="solid"/>
                            <a:round/>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297.95pt;margin-top:32.95pt;height:11.5pt;width:20.5pt;mso-wrap-distance-bottom:0pt;mso-wrap-distance-top:0pt;z-index:251664384;mso-width-relative:page;mso-height-relative:page;" coordorigin="7259,659" coordsize="410,230" o:gfxdata="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">
                <o:lock v:ext="edit" aspectratio="f"/>
                <v:shape id="Picture 23" o:spid="_x0000_s1026" o:spt="75" type="#_x0000_t75" style="position:absolute;left:7269;top:669;height:210;width:390;" filled="f" o:preferrelative="t" stroked="f" coordsize="21600,21600" o:gfxdata="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rCp1r4A&#10;AADbAAAADwAAAAAAAAABACAAAAAiAAAAZHJzL2Rvd25yZXYueG1sUEsBAhQAFAAAAAgAh07iQDMv&#10;BZ47AAAAOQAAABAAAAAAAAAAAQAgAAAADQEAAGRycy9zaGFwZXhtbC54bWxQSwUGAAAAAAYABgBb&#10;AQAAtwMAAAAA&#10;">
                  <v:fill on="f" focussize="0,0"/>
                  <v:stroke on="f"/>
                  <v:imagedata r:id="rId15" o:title=""/>
                  <o:lock v:ext="edit" aspectratio="t"/>
                </v:shape>
                <v:shape id="Forma libre: forma 204101254" o:spid="_x0000_s1026" o:spt="100" style="position:absolute;left:7269;top:669;height:210;width:390;" filled="f" stroked="t" coordsize="390,210" o:gfxdata="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8RNYsQAAADiAAAADwAAAAAAAAABACAAAAAiAAAAZHJzL2Rvd25yZXYueG1sUEsBAhQAFAAAAAgA&#10;h07iQDMvBZ47AAAAOQAAABAAAAAAAAAAAQAgAAAAEwEAAGRycy9zaGFwZXhtbC54bWxQSwUGAAAA&#10;AAYABgBbAQAAvQMAAAAA&#10;" path="m0,105l105,0,105,53,285,53,285,0,390,105,285,210,285,158,105,158,105,210,0,105xe">
                  <v:path o:connectlocs="0,774;105,669;105,722;285,722;285,669;390,774;285,879;285,827;105,827;105,879;0,774" o:connectangles="0,0,0,0,0,0,0,0,0,0,0"/>
                  <v:fill on="f" focussize="0,0"/>
                  <v:stroke weight="1pt" color="#172C51" joinstyle="round"/>
                  <v:imagedata o:title=""/>
                  <o:lock v:ext="edit" aspectratio="f"/>
                </v:shape>
                <w10:wrap type="topAndBottom"/>
              </v:group>
            </w:pict>
          </mc:Fallback>
        </mc:AlternateContent>
      </w:r>
      <w:r>
        <w:rPr>
          <w:rFonts w:ascii="Arial" w:hAnsi="Arial" w:cs="Arial"/>
          <w:lang w:val="es-MX"/>
        </w:rPr>
        <mc:AlternateContent>
          <mc:Choice Requires="wps">
            <w:drawing>
              <wp:anchor distT="0" distB="0" distL="0" distR="0" simplePos="0" relativeHeight="251665408" behindDoc="0" locked="0" layoutInCell="1" allowOverlap="1">
                <wp:simplePos x="0" y="0"/>
                <wp:positionH relativeFrom="column">
                  <wp:posOffset>4190365</wp:posOffset>
                </wp:positionH>
                <wp:positionV relativeFrom="paragraph">
                  <wp:posOffset>329565</wp:posOffset>
                </wp:positionV>
                <wp:extent cx="1323975" cy="314325"/>
                <wp:effectExtent l="0" t="0" r="0" b="0"/>
                <wp:wrapTopAndBottom/>
                <wp:docPr id="11" name="Cuadro de texto 11"/>
                <wp:cNvGraphicFramePr/>
                <a:graphic xmlns:a="http://schemas.openxmlformats.org/drawingml/2006/main">
                  <a:graphicData uri="http://schemas.microsoft.com/office/word/2010/wordprocessingShape">
                    <wps:wsp>
                      <wps:cNvSpPr txBox="1">
                        <a:spLocks noChangeArrowheads="1"/>
                      </wps:cNvSpPr>
                      <wps:spPr bwMode="auto">
                        <a:xfrm>
                          <a:off x="0" y="0"/>
                          <a:ext cx="1323975" cy="314325"/>
                        </a:xfrm>
                        <a:prstGeom prst="rect">
                          <a:avLst/>
                        </a:prstGeom>
                        <a:solidFill>
                          <a:srgbClr val="4471C4"/>
                        </a:solidFill>
                        <a:ln w="12700">
                          <a:solidFill>
                            <a:srgbClr val="172C51"/>
                          </a:solidFill>
                          <a:prstDash val="solid"/>
                          <a:miter lim="800000"/>
                        </a:ln>
                      </wps:spPr>
                      <wps:txbx>
                        <w:txbxContent>
                          <w:p w14:paraId="29A2A1D8">
                            <w:pPr>
                              <w:spacing w:before="72"/>
                              <w:ind w:left="184"/>
                              <w:rPr>
                                <w:b/>
                                <w:i/>
                                <w:sz w:val="21"/>
                              </w:rPr>
                            </w:pPr>
                            <w:r>
                              <w:rPr>
                                <w:b/>
                                <w:i/>
                                <w:color w:val="FFFFFF"/>
                                <w:sz w:val="21"/>
                              </w:rPr>
                              <w:t>Comité</w:t>
                            </w:r>
                            <w:r>
                              <w:rPr>
                                <w:b/>
                                <w:i/>
                                <w:color w:val="FFFFFF"/>
                                <w:spacing w:val="-5"/>
                                <w:sz w:val="21"/>
                              </w:rPr>
                              <w:t xml:space="preserve"> </w:t>
                            </w:r>
                            <w:r>
                              <w:rPr>
                                <w:b/>
                                <w:i/>
                                <w:color w:val="FFFFFF"/>
                                <w:sz w:val="21"/>
                              </w:rPr>
                              <w:t>del</w:t>
                            </w:r>
                            <w:r>
                              <w:rPr>
                                <w:b/>
                                <w:i/>
                                <w:color w:val="FFFFFF"/>
                                <w:spacing w:val="-4"/>
                                <w:sz w:val="21"/>
                              </w:rPr>
                              <w:t xml:space="preserve"> </w:t>
                            </w:r>
                            <w:r>
                              <w:rPr>
                                <w:b/>
                                <w:i/>
                                <w:color w:val="FFFFFF"/>
                                <w:sz w:val="21"/>
                              </w:rPr>
                              <w:t>plantel</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29.95pt;margin-top:25.95pt;height:24.75pt;width:104.25pt;mso-wrap-distance-bottom:0pt;mso-wrap-distance-top:0pt;z-index:251665408;mso-width-relative:page;mso-height-relative:page;" fillcolor="#4471C4" filled="t" stroked="t" coordsize="21600,21600" o:gfxdata="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ctm+etoAAAAKAQAADwAAAAAAAAABACAAAAAi&#10;AAAAZHJzL2Rvd25yZXYueG1sUEsBAhQAFAAAAAgAh07iQNqlVTlBAgAAmQQAAA4AAAAAAAAAAQAg&#10;AAAAKQEAAGRycy9lMm9Eb2MueG1sUEsFBgAAAAAGAAYAWQEAANwFAAAAAA==&#10;">
                <v:fill on="t" focussize="0,0"/>
                <v:stroke weight="1pt" color="#172C51" miterlimit="8" joinstyle="miter"/>
                <v:imagedata o:title=""/>
                <o:lock v:ext="edit" aspectratio="f"/>
                <v:textbox inset="0mm,0mm,0mm,0mm">
                  <w:txbxContent>
                    <w:p w14:paraId="29A2A1D8">
                      <w:pPr>
                        <w:spacing w:before="72"/>
                        <w:ind w:left="184"/>
                        <w:rPr>
                          <w:b/>
                          <w:i/>
                          <w:sz w:val="21"/>
                        </w:rPr>
                      </w:pPr>
                      <w:r>
                        <w:rPr>
                          <w:b/>
                          <w:i/>
                          <w:color w:val="FFFFFF"/>
                          <w:sz w:val="21"/>
                        </w:rPr>
                        <w:t>Comité</w:t>
                      </w:r>
                      <w:r>
                        <w:rPr>
                          <w:b/>
                          <w:i/>
                          <w:color w:val="FFFFFF"/>
                          <w:spacing w:val="-5"/>
                          <w:sz w:val="21"/>
                        </w:rPr>
                        <w:t xml:space="preserve"> </w:t>
                      </w:r>
                      <w:r>
                        <w:rPr>
                          <w:b/>
                          <w:i/>
                          <w:color w:val="FFFFFF"/>
                          <w:sz w:val="21"/>
                        </w:rPr>
                        <w:t>del</w:t>
                      </w:r>
                      <w:r>
                        <w:rPr>
                          <w:b/>
                          <w:i/>
                          <w:color w:val="FFFFFF"/>
                          <w:spacing w:val="-4"/>
                          <w:sz w:val="21"/>
                        </w:rPr>
                        <w:t xml:space="preserve"> </w:t>
                      </w:r>
                      <w:r>
                        <w:rPr>
                          <w:b/>
                          <w:i/>
                          <w:color w:val="FFFFFF"/>
                          <w:sz w:val="21"/>
                        </w:rPr>
                        <w:t>plantel</w:t>
                      </w:r>
                    </w:p>
                  </w:txbxContent>
                </v:textbox>
                <w10:wrap type="topAndBottom"/>
              </v:shape>
            </w:pict>
          </mc:Fallback>
        </mc:AlternateContent>
      </w:r>
      <w:r>
        <w:rPr>
          <w:rFonts w:ascii="Arial" w:hAnsi="Arial" w:cs="Arial"/>
          <w:lang w:val="es-MX"/>
        </w:rPr>
        <mc:AlternateContent>
          <mc:Choice Requires="wpg">
            <w:drawing>
              <wp:anchor distT="0" distB="0" distL="0" distR="0" simplePos="0" relativeHeight="251666432" behindDoc="0" locked="0" layoutInCell="1" allowOverlap="1">
                <wp:simplePos x="0" y="0"/>
                <wp:positionH relativeFrom="column">
                  <wp:posOffset>5612765</wp:posOffset>
                </wp:positionH>
                <wp:positionV relativeFrom="paragraph">
                  <wp:posOffset>418465</wp:posOffset>
                </wp:positionV>
                <wp:extent cx="260350" cy="146050"/>
                <wp:effectExtent l="0" t="0" r="0" b="0"/>
                <wp:wrapTopAndBottom/>
                <wp:docPr id="17" name="Grupo 17"/>
                <wp:cNvGraphicFramePr/>
                <a:graphic xmlns:a="http://schemas.openxmlformats.org/drawingml/2006/main">
                  <a:graphicData uri="http://schemas.microsoft.com/office/word/2010/wordprocessingGroup">
                    <wpg:wgp>
                      <wpg:cNvGrpSpPr/>
                      <wpg:grpSpPr>
                        <a:xfrm>
                          <a:off x="0" y="0"/>
                          <a:ext cx="260350" cy="146050"/>
                          <a:chOff x="10139" y="659"/>
                          <a:chExt cx="410" cy="230"/>
                        </a:xfrm>
                      </wpg:grpSpPr>
                      <pic:pic xmlns:pic="http://schemas.openxmlformats.org/drawingml/2006/picture">
                        <pic:nvPicPr>
                          <pic:cNvPr id="50" name="Picture 19"/>
                          <pic:cNvPicPr>
                            <a:picLocks noChangeAspect="1" noChangeArrowheads="1"/>
                          </pic:cNvPicPr>
                        </pic:nvPicPr>
                        <pic:blipFill>
                          <a:blip r:embed="rId15"/>
                          <a:srcRect/>
                          <a:stretch>
                            <a:fillRect/>
                          </a:stretch>
                        </pic:blipFill>
                        <pic:spPr>
                          <a:xfrm>
                            <a:off x="10149" y="669"/>
                            <a:ext cx="390" cy="210"/>
                          </a:xfrm>
                          <a:prstGeom prst="rect">
                            <a:avLst/>
                          </a:prstGeom>
                          <a:noFill/>
                          <a:ln>
                            <a:noFill/>
                          </a:ln>
                        </pic:spPr>
                      </pic:pic>
                      <wps:wsp>
                        <wps:cNvPr id="1951074170" name="Forma libre: forma 1951074170"/>
                        <wps:cNvSpPr/>
                        <wps:spPr bwMode="auto">
                          <a:xfrm>
                            <a:off x="10149" y="669"/>
                            <a:ext cx="390" cy="210"/>
                          </a:xfrm>
                          <a:custGeom>
                            <a:avLst/>
                            <a:gdLst>
                              <a:gd name="T0" fmla="+- 0 10149 10149"/>
                              <a:gd name="T1" fmla="*/ T0 w 390"/>
                              <a:gd name="T2" fmla="+- 0 774 669"/>
                              <a:gd name="T3" fmla="*/ 774 h 210"/>
                              <a:gd name="T4" fmla="+- 0 10254 10149"/>
                              <a:gd name="T5" fmla="*/ T4 w 390"/>
                              <a:gd name="T6" fmla="+- 0 669 669"/>
                              <a:gd name="T7" fmla="*/ 669 h 210"/>
                              <a:gd name="T8" fmla="+- 0 10254 10149"/>
                              <a:gd name="T9" fmla="*/ T8 w 390"/>
                              <a:gd name="T10" fmla="+- 0 722 669"/>
                              <a:gd name="T11" fmla="*/ 722 h 210"/>
                              <a:gd name="T12" fmla="+- 0 10434 10149"/>
                              <a:gd name="T13" fmla="*/ T12 w 390"/>
                              <a:gd name="T14" fmla="+- 0 722 669"/>
                              <a:gd name="T15" fmla="*/ 722 h 210"/>
                              <a:gd name="T16" fmla="+- 0 10434 10149"/>
                              <a:gd name="T17" fmla="*/ T16 w 390"/>
                              <a:gd name="T18" fmla="+- 0 669 669"/>
                              <a:gd name="T19" fmla="*/ 669 h 210"/>
                              <a:gd name="T20" fmla="+- 0 10539 10149"/>
                              <a:gd name="T21" fmla="*/ T20 w 390"/>
                              <a:gd name="T22" fmla="+- 0 774 669"/>
                              <a:gd name="T23" fmla="*/ 774 h 210"/>
                              <a:gd name="T24" fmla="+- 0 10434 10149"/>
                              <a:gd name="T25" fmla="*/ T24 w 390"/>
                              <a:gd name="T26" fmla="+- 0 879 669"/>
                              <a:gd name="T27" fmla="*/ 879 h 210"/>
                              <a:gd name="T28" fmla="+- 0 10434 10149"/>
                              <a:gd name="T29" fmla="*/ T28 w 390"/>
                              <a:gd name="T30" fmla="+- 0 827 669"/>
                              <a:gd name="T31" fmla="*/ 827 h 210"/>
                              <a:gd name="T32" fmla="+- 0 10254 10149"/>
                              <a:gd name="T33" fmla="*/ T32 w 390"/>
                              <a:gd name="T34" fmla="+- 0 827 669"/>
                              <a:gd name="T35" fmla="*/ 827 h 210"/>
                              <a:gd name="T36" fmla="+- 0 10254 10149"/>
                              <a:gd name="T37" fmla="*/ T36 w 390"/>
                              <a:gd name="T38" fmla="+- 0 879 669"/>
                              <a:gd name="T39" fmla="*/ 879 h 210"/>
                              <a:gd name="T40" fmla="+- 0 10149 10149"/>
                              <a:gd name="T41" fmla="*/ T40 w 390"/>
                              <a:gd name="T42" fmla="+- 0 774 669"/>
                              <a:gd name="T43" fmla="*/ 774 h 2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390" h="210">
                                <a:moveTo>
                                  <a:pt x="0" y="105"/>
                                </a:moveTo>
                                <a:lnTo>
                                  <a:pt x="105" y="0"/>
                                </a:lnTo>
                                <a:lnTo>
                                  <a:pt x="105" y="53"/>
                                </a:lnTo>
                                <a:lnTo>
                                  <a:pt x="285" y="53"/>
                                </a:lnTo>
                                <a:lnTo>
                                  <a:pt x="285" y="0"/>
                                </a:lnTo>
                                <a:lnTo>
                                  <a:pt x="390" y="105"/>
                                </a:lnTo>
                                <a:lnTo>
                                  <a:pt x="285" y="210"/>
                                </a:lnTo>
                                <a:lnTo>
                                  <a:pt x="285" y="158"/>
                                </a:lnTo>
                                <a:lnTo>
                                  <a:pt x="105" y="158"/>
                                </a:lnTo>
                                <a:lnTo>
                                  <a:pt x="105" y="210"/>
                                </a:lnTo>
                                <a:lnTo>
                                  <a:pt x="0" y="105"/>
                                </a:lnTo>
                                <a:close/>
                              </a:path>
                            </a:pathLst>
                          </a:custGeom>
                          <a:noFill/>
                          <a:ln w="12700">
                            <a:solidFill>
                              <a:srgbClr val="172C51"/>
                            </a:solidFill>
                            <a:prstDash val="solid"/>
                            <a:round/>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441.95pt;margin-top:32.95pt;height:11.5pt;width:20.5pt;mso-wrap-distance-bottom:0pt;mso-wrap-distance-top:0pt;z-index:251666432;mso-width-relative:page;mso-height-relative:page;" coordorigin="10139,659" coordsize="410,230" o:gfxdata="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">
                <o:lock v:ext="edit" aspectratio="f"/>
                <v:shape id="Picture 19" o:spid="_x0000_s1026" o:spt="75" type="#_x0000_t75" style="position:absolute;left:10149;top:669;height:210;width:390;" filled="f" o:preferrelative="t" stroked="f" coordsize="21600,21600" o:gfxdata="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Yuv1bsAAADb&#10;AAAADwAAAAAAAAABACAAAAAiAAAAZHJzL2Rvd25yZXYueG1sUEsBAhQAFAAAAAgAh07iQDMvBZ47&#10;AAAAOQAAABAAAAAAAAAAAQAgAAAACgEAAGRycy9zaGFwZXhtbC54bWxQSwUGAAAAAAYABgBbAQAA&#10;tAMAAAAA&#10;">
                  <v:fill on="f" focussize="0,0"/>
                  <v:stroke on="f"/>
                  <v:imagedata r:id="rId15" o:title=""/>
                  <o:lock v:ext="edit" aspectratio="t"/>
                </v:shape>
                <v:shape id="Forma libre: forma 1951074170" o:spid="_x0000_s1026" o:spt="100" style="position:absolute;left:10149;top:669;height:210;width:390;" filled="f" stroked="t" coordsize="390,210" o:gfxdata="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lJaqHxgAAAOMAAAAPAAAAAAAAAAEAIAAAACIAAABkcnMvZG93bnJldi54bWxQSwECFAAUAAAA&#10;CACHTuJAMy8FnjsAAAA5AAAAEAAAAAAAAAABACAAAAAVAQAAZHJzL3NoYXBleG1sLnhtbFBLBQYA&#10;AAAABgAGAFsBAAC/AwAAAAA=&#10;" path="m0,105l105,0,105,53,285,53,285,0,390,105,285,210,285,158,105,158,105,210,0,105xe">
                  <v:path o:connectlocs="0,774;105,669;105,722;285,722;285,669;390,774;285,879;285,827;105,827;105,879;0,774" o:connectangles="0,0,0,0,0,0,0,0,0,0,0"/>
                  <v:fill on="f" focussize="0,0"/>
                  <v:stroke weight="1pt" color="#172C51" joinstyle="round"/>
                  <v:imagedata o:title=""/>
                  <o:lock v:ext="edit" aspectratio="f"/>
                </v:shape>
                <w10:wrap type="topAndBottom"/>
              </v:group>
            </w:pict>
          </mc:Fallback>
        </mc:AlternateContent>
      </w:r>
      <w:r>
        <w:rPr>
          <w:rFonts w:ascii="Arial" w:hAnsi="Arial" w:cs="Arial"/>
          <w:lang w:val="es-MX"/>
        </w:rPr>
        <mc:AlternateContent>
          <mc:Choice Requires="wps">
            <w:drawing>
              <wp:anchor distT="0" distB="0" distL="0" distR="0" simplePos="0" relativeHeight="251667456" behindDoc="0" locked="0" layoutInCell="1" allowOverlap="1">
                <wp:simplePos x="0" y="0"/>
                <wp:positionH relativeFrom="column">
                  <wp:posOffset>5923915</wp:posOffset>
                </wp:positionH>
                <wp:positionV relativeFrom="paragraph">
                  <wp:posOffset>320040</wp:posOffset>
                </wp:positionV>
                <wp:extent cx="1285875" cy="314325"/>
                <wp:effectExtent l="0" t="0" r="0" b="0"/>
                <wp:wrapTopAndBottom/>
                <wp:docPr id="20" name="Cuadro de texto 20"/>
                <wp:cNvGraphicFramePr/>
                <a:graphic xmlns:a="http://schemas.openxmlformats.org/drawingml/2006/main">
                  <a:graphicData uri="http://schemas.microsoft.com/office/word/2010/wordprocessingShape">
                    <wps:wsp>
                      <wps:cNvSpPr txBox="1">
                        <a:spLocks noChangeArrowheads="1"/>
                      </wps:cNvSpPr>
                      <wps:spPr bwMode="auto">
                        <a:xfrm>
                          <a:off x="0" y="0"/>
                          <a:ext cx="1285875" cy="314325"/>
                        </a:xfrm>
                        <a:prstGeom prst="rect">
                          <a:avLst/>
                        </a:prstGeom>
                        <a:solidFill>
                          <a:srgbClr val="4471C4"/>
                        </a:solidFill>
                        <a:ln w="12700">
                          <a:solidFill>
                            <a:srgbClr val="172C51"/>
                          </a:solidFill>
                          <a:prstDash val="solid"/>
                          <a:miter lim="800000"/>
                        </a:ln>
                      </wps:spPr>
                      <wps:txbx>
                        <w:txbxContent>
                          <w:p w14:paraId="0F9D3DCF">
                            <w:pPr>
                              <w:spacing w:before="72"/>
                              <w:ind w:left="181"/>
                              <w:rPr>
                                <w:b/>
                                <w:i/>
                                <w:sz w:val="18"/>
                              </w:rPr>
                            </w:pPr>
                            <w:r>
                              <w:rPr>
                                <w:b/>
                                <w:i/>
                                <w:color w:val="FFFFFF"/>
                                <w:sz w:val="18"/>
                              </w:rPr>
                              <w:t>Colectivo</w:t>
                            </w:r>
                            <w:r>
                              <w:rPr>
                                <w:b/>
                                <w:i/>
                                <w:color w:val="FFFFFF"/>
                                <w:spacing w:val="-7"/>
                                <w:sz w:val="18"/>
                              </w:rPr>
                              <w:t xml:space="preserve"> </w:t>
                            </w:r>
                            <w:r>
                              <w:rPr>
                                <w:b/>
                                <w:i/>
                                <w:color w:val="FFFFFF"/>
                                <w:sz w:val="18"/>
                              </w:rPr>
                              <w:t>estudiantil</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466.45pt;margin-top:25.2pt;height:24.75pt;width:101.25pt;mso-wrap-distance-bottom:0pt;mso-wrap-distance-top:0pt;z-index:251667456;mso-width-relative:page;mso-height-relative:page;" fillcolor="#4471C4" filled="t" stroked="t" coordsize="21600,21600" o:gfxdata="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Bw3tw2QAAAAoBAAAPAAAAAAAAAAEAIAAAACIA&#10;AABkcnMvZG93bnJldi54bWxQSwECFAAUAAAACACHTuJAEV3f7UECAACZBAAADgAAAAAAAAABACAA&#10;AAAoAQAAZHJzL2Uyb0RvYy54bWxQSwUGAAAAAAYABgBZAQAA2wUAAAAA&#10;">
                <v:fill on="t" focussize="0,0"/>
                <v:stroke weight="1pt" color="#172C51" miterlimit="8" joinstyle="miter"/>
                <v:imagedata o:title=""/>
                <o:lock v:ext="edit" aspectratio="f"/>
                <v:textbox inset="0mm,0mm,0mm,0mm">
                  <w:txbxContent>
                    <w:p w14:paraId="0F9D3DCF">
                      <w:pPr>
                        <w:spacing w:before="72"/>
                        <w:ind w:left="181"/>
                        <w:rPr>
                          <w:b/>
                          <w:i/>
                          <w:sz w:val="18"/>
                        </w:rPr>
                      </w:pPr>
                      <w:r>
                        <w:rPr>
                          <w:b/>
                          <w:i/>
                          <w:color w:val="FFFFFF"/>
                          <w:sz w:val="18"/>
                        </w:rPr>
                        <w:t>Colectivo</w:t>
                      </w:r>
                      <w:r>
                        <w:rPr>
                          <w:b/>
                          <w:i/>
                          <w:color w:val="FFFFFF"/>
                          <w:spacing w:val="-7"/>
                          <w:sz w:val="18"/>
                        </w:rPr>
                        <w:t xml:space="preserve"> </w:t>
                      </w:r>
                      <w:r>
                        <w:rPr>
                          <w:b/>
                          <w:i/>
                          <w:color w:val="FFFFFF"/>
                          <w:sz w:val="18"/>
                        </w:rPr>
                        <w:t>estudiantil</w:t>
                      </w:r>
                    </w:p>
                  </w:txbxContent>
                </v:textbox>
                <w10:wrap type="topAndBottom"/>
              </v:shape>
            </w:pict>
          </mc:Fallback>
        </mc:AlternateContent>
      </w:r>
      <w:r>
        <w:rPr>
          <w:rFonts w:ascii="Arial" w:hAnsi="Arial" w:cs="Arial"/>
          <w:lang w:val="es-MX"/>
        </w:rPr>
        <mc:AlternateContent>
          <mc:Choice Requires="wpg">
            <w:drawing>
              <wp:anchor distT="0" distB="0" distL="0" distR="0" simplePos="0" relativeHeight="251668480" behindDoc="0" locked="0" layoutInCell="1" allowOverlap="1">
                <wp:simplePos x="0" y="0"/>
                <wp:positionH relativeFrom="column">
                  <wp:posOffset>7232015</wp:posOffset>
                </wp:positionH>
                <wp:positionV relativeFrom="paragraph">
                  <wp:posOffset>418465</wp:posOffset>
                </wp:positionV>
                <wp:extent cx="260350" cy="146050"/>
                <wp:effectExtent l="0" t="0" r="0" b="0"/>
                <wp:wrapTopAndBottom/>
                <wp:docPr id="10" name="Grupo 10"/>
                <wp:cNvGraphicFramePr/>
                <a:graphic xmlns:a="http://schemas.openxmlformats.org/drawingml/2006/main">
                  <a:graphicData uri="http://schemas.microsoft.com/office/word/2010/wordprocessingGroup">
                    <wpg:wgp>
                      <wpg:cNvGrpSpPr/>
                      <wpg:grpSpPr>
                        <a:xfrm>
                          <a:off x="0" y="0"/>
                          <a:ext cx="260350" cy="146050"/>
                          <a:chOff x="12689" y="659"/>
                          <a:chExt cx="410" cy="230"/>
                        </a:xfrm>
                      </wpg:grpSpPr>
                      <pic:pic xmlns:pic="http://schemas.openxmlformats.org/drawingml/2006/picture">
                        <pic:nvPicPr>
                          <pic:cNvPr id="46" name="Picture 15"/>
                          <pic:cNvPicPr>
                            <a:picLocks noChangeAspect="1" noChangeArrowheads="1"/>
                          </pic:cNvPicPr>
                        </pic:nvPicPr>
                        <pic:blipFill>
                          <a:blip r:embed="rId15"/>
                          <a:srcRect/>
                          <a:stretch>
                            <a:fillRect/>
                          </a:stretch>
                        </pic:blipFill>
                        <pic:spPr>
                          <a:xfrm>
                            <a:off x="12699" y="669"/>
                            <a:ext cx="390" cy="210"/>
                          </a:xfrm>
                          <a:prstGeom prst="rect">
                            <a:avLst/>
                          </a:prstGeom>
                          <a:noFill/>
                          <a:ln>
                            <a:noFill/>
                          </a:ln>
                        </pic:spPr>
                      </pic:pic>
                      <wps:wsp>
                        <wps:cNvPr id="1326841182" name="Forma libre: forma 1326841182"/>
                        <wps:cNvSpPr/>
                        <wps:spPr bwMode="auto">
                          <a:xfrm>
                            <a:off x="12699" y="669"/>
                            <a:ext cx="390" cy="210"/>
                          </a:xfrm>
                          <a:custGeom>
                            <a:avLst/>
                            <a:gdLst>
                              <a:gd name="T0" fmla="+- 0 12699 12699"/>
                              <a:gd name="T1" fmla="*/ T0 w 390"/>
                              <a:gd name="T2" fmla="+- 0 774 669"/>
                              <a:gd name="T3" fmla="*/ 774 h 210"/>
                              <a:gd name="T4" fmla="+- 0 12804 12699"/>
                              <a:gd name="T5" fmla="*/ T4 w 390"/>
                              <a:gd name="T6" fmla="+- 0 669 669"/>
                              <a:gd name="T7" fmla="*/ 669 h 210"/>
                              <a:gd name="T8" fmla="+- 0 12804 12699"/>
                              <a:gd name="T9" fmla="*/ T8 w 390"/>
                              <a:gd name="T10" fmla="+- 0 722 669"/>
                              <a:gd name="T11" fmla="*/ 722 h 210"/>
                              <a:gd name="T12" fmla="+- 0 12984 12699"/>
                              <a:gd name="T13" fmla="*/ T12 w 390"/>
                              <a:gd name="T14" fmla="+- 0 722 669"/>
                              <a:gd name="T15" fmla="*/ 722 h 210"/>
                              <a:gd name="T16" fmla="+- 0 12984 12699"/>
                              <a:gd name="T17" fmla="*/ T16 w 390"/>
                              <a:gd name="T18" fmla="+- 0 669 669"/>
                              <a:gd name="T19" fmla="*/ 669 h 210"/>
                              <a:gd name="T20" fmla="+- 0 13089 12699"/>
                              <a:gd name="T21" fmla="*/ T20 w 390"/>
                              <a:gd name="T22" fmla="+- 0 774 669"/>
                              <a:gd name="T23" fmla="*/ 774 h 210"/>
                              <a:gd name="T24" fmla="+- 0 12984 12699"/>
                              <a:gd name="T25" fmla="*/ T24 w 390"/>
                              <a:gd name="T26" fmla="+- 0 879 669"/>
                              <a:gd name="T27" fmla="*/ 879 h 210"/>
                              <a:gd name="T28" fmla="+- 0 12984 12699"/>
                              <a:gd name="T29" fmla="*/ T28 w 390"/>
                              <a:gd name="T30" fmla="+- 0 827 669"/>
                              <a:gd name="T31" fmla="*/ 827 h 210"/>
                              <a:gd name="T32" fmla="+- 0 12804 12699"/>
                              <a:gd name="T33" fmla="*/ T32 w 390"/>
                              <a:gd name="T34" fmla="+- 0 827 669"/>
                              <a:gd name="T35" fmla="*/ 827 h 210"/>
                              <a:gd name="T36" fmla="+- 0 12804 12699"/>
                              <a:gd name="T37" fmla="*/ T36 w 390"/>
                              <a:gd name="T38" fmla="+- 0 879 669"/>
                              <a:gd name="T39" fmla="*/ 879 h 210"/>
                              <a:gd name="T40" fmla="+- 0 12699 12699"/>
                              <a:gd name="T41" fmla="*/ T40 w 390"/>
                              <a:gd name="T42" fmla="+- 0 774 669"/>
                              <a:gd name="T43" fmla="*/ 774 h 2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390" h="210">
                                <a:moveTo>
                                  <a:pt x="0" y="105"/>
                                </a:moveTo>
                                <a:lnTo>
                                  <a:pt x="105" y="0"/>
                                </a:lnTo>
                                <a:lnTo>
                                  <a:pt x="105" y="53"/>
                                </a:lnTo>
                                <a:lnTo>
                                  <a:pt x="285" y="53"/>
                                </a:lnTo>
                                <a:lnTo>
                                  <a:pt x="285" y="0"/>
                                </a:lnTo>
                                <a:lnTo>
                                  <a:pt x="390" y="105"/>
                                </a:lnTo>
                                <a:lnTo>
                                  <a:pt x="285" y="210"/>
                                </a:lnTo>
                                <a:lnTo>
                                  <a:pt x="285" y="158"/>
                                </a:lnTo>
                                <a:lnTo>
                                  <a:pt x="105" y="158"/>
                                </a:lnTo>
                                <a:lnTo>
                                  <a:pt x="105" y="210"/>
                                </a:lnTo>
                                <a:lnTo>
                                  <a:pt x="0" y="105"/>
                                </a:lnTo>
                                <a:close/>
                              </a:path>
                            </a:pathLst>
                          </a:custGeom>
                          <a:noFill/>
                          <a:ln w="12700">
                            <a:solidFill>
                              <a:srgbClr val="172C51"/>
                            </a:solidFill>
                            <a:prstDash val="solid"/>
                            <a:round/>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569.45pt;margin-top:32.95pt;height:11.5pt;width:20.5pt;mso-wrap-distance-bottom:0pt;mso-wrap-distance-top:0pt;z-index:251668480;mso-width-relative:page;mso-height-relative:page;" coordorigin="12689,659" coordsize="410,230" o:gfxdata="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">
                <o:lock v:ext="edit" aspectratio="f"/>
                <v:shape id="Picture 15" o:spid="_x0000_s1026" o:spt="75" type="#_x0000_t75" style="position:absolute;left:12699;top:669;height:210;width:390;" filled="f" o:preferrelative="t" stroked="f" coordsize="21600,21600" o:gfxdata="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PcE574A&#10;AADbAAAADwAAAAAAAAABACAAAAAiAAAAZHJzL2Rvd25yZXYueG1sUEsBAhQAFAAAAAgAh07iQDMv&#10;BZ47AAAAOQAAABAAAAAAAAAAAQAgAAAADQEAAGRycy9zaGFwZXhtbC54bWxQSwUGAAAAAAYABgBb&#10;AQAAtwMAAAAA&#10;">
                  <v:fill on="f" focussize="0,0"/>
                  <v:stroke on="f"/>
                  <v:imagedata r:id="rId15" o:title=""/>
                  <o:lock v:ext="edit" aspectratio="t"/>
                </v:shape>
                <v:shape id="Forma libre: forma 1326841182" o:spid="_x0000_s1026" o:spt="100" style="position:absolute;left:12699;top:669;height:210;width:390;" filled="f" stroked="t" coordsize="390,210" o:gfxdata="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kK&#10;u0zCAAAA4wAAAA8AAAAAAAAAAQAgAAAAIgAAAGRycy9kb3ducmV2LnhtbFBLAQIUABQAAAAIAIdO&#10;4kAzLwWeOwAAADkAAAAQAAAAAAAAAAEAIAAAABEBAABkcnMvc2hhcGV4bWwueG1sUEsFBgAAAAAG&#10;AAYAWwEAALsDAAAAAA==&#10;" path="m0,105l105,0,105,53,285,53,285,0,390,105,285,210,285,158,105,158,105,210,0,105xe">
                  <v:path o:connectlocs="0,774;105,669;105,722;285,722;285,669;390,774;285,879;285,827;105,827;105,879;0,774" o:connectangles="0,0,0,0,0,0,0,0,0,0,0"/>
                  <v:fill on="f" focussize="0,0"/>
                  <v:stroke weight="1pt" color="#172C51" joinstyle="round"/>
                  <v:imagedata o:title=""/>
                  <o:lock v:ext="edit" aspectratio="f"/>
                </v:shape>
                <w10:wrap type="topAndBottom"/>
              </v:group>
            </w:pict>
          </mc:Fallback>
        </mc:AlternateContent>
      </w:r>
      <w:r>
        <w:rPr>
          <w:rFonts w:ascii="Arial" w:hAnsi="Arial" w:cs="Arial"/>
          <w:lang w:val="es-MX"/>
        </w:rPr>
        <mc:AlternateContent>
          <mc:Choice Requires="wps">
            <w:drawing>
              <wp:anchor distT="0" distB="0" distL="0" distR="0" simplePos="0" relativeHeight="251669504" behindDoc="0" locked="0" layoutInCell="1" allowOverlap="1">
                <wp:simplePos x="0" y="0"/>
                <wp:positionH relativeFrom="column">
                  <wp:posOffset>7619365</wp:posOffset>
                </wp:positionH>
                <wp:positionV relativeFrom="paragraph">
                  <wp:posOffset>320040</wp:posOffset>
                </wp:positionV>
                <wp:extent cx="952500" cy="314325"/>
                <wp:effectExtent l="0" t="0" r="0" b="0"/>
                <wp:wrapTopAndBottom/>
                <wp:docPr id="9" name="Cuadro de texto 9"/>
                <wp:cNvGraphicFramePr/>
                <a:graphic xmlns:a="http://schemas.openxmlformats.org/drawingml/2006/main">
                  <a:graphicData uri="http://schemas.microsoft.com/office/word/2010/wordprocessingShape">
                    <wps:wsp>
                      <wps:cNvSpPr txBox="1">
                        <a:spLocks noChangeArrowheads="1"/>
                      </wps:cNvSpPr>
                      <wps:spPr bwMode="auto">
                        <a:xfrm>
                          <a:off x="0" y="0"/>
                          <a:ext cx="952500" cy="314325"/>
                        </a:xfrm>
                        <a:prstGeom prst="rect">
                          <a:avLst/>
                        </a:prstGeom>
                        <a:solidFill>
                          <a:srgbClr val="4471C4"/>
                        </a:solidFill>
                        <a:ln w="12700">
                          <a:solidFill>
                            <a:srgbClr val="172C51"/>
                          </a:solidFill>
                          <a:prstDash val="solid"/>
                          <a:miter lim="800000"/>
                        </a:ln>
                      </wps:spPr>
                      <wps:txbx>
                        <w:txbxContent>
                          <w:p w14:paraId="529CFE1B">
                            <w:pPr>
                              <w:spacing w:before="75"/>
                              <w:ind w:left="176"/>
                              <w:rPr>
                                <w:b/>
                                <w:i/>
                              </w:rPr>
                            </w:pPr>
                            <w:r>
                              <w:rPr>
                                <w:b/>
                                <w:i/>
                                <w:color w:val="FFFFFF"/>
                              </w:rPr>
                              <w:t>Comunidad</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99.95pt;margin-top:25.2pt;height:24.75pt;width:75pt;mso-wrap-distance-bottom:0pt;mso-wrap-distance-top:0pt;z-index:251669504;mso-width-relative:page;mso-height-relative:page;" fillcolor="#4471C4" filled="t" stroked="t" coordsize="21600,21600" o:gfxdata="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ydzYC2AAAAAsBAAAPAAAAAAAAAAEAIAAAACIAAABk&#10;cnMvZG93bnJldi54bWxQSwECFAAUAAAACACHTuJAfxarMj8CAACWBAAADgAAAAAAAAABACAAAAAn&#10;AQAAZHJzL2Uyb0RvYy54bWxQSwUGAAAAAAYABgBZAQAA2AUAAAAA&#10;">
                <v:fill on="t" focussize="0,0"/>
                <v:stroke weight="1pt" color="#172C51" miterlimit="8" joinstyle="miter"/>
                <v:imagedata o:title=""/>
                <o:lock v:ext="edit" aspectratio="f"/>
                <v:textbox inset="0mm,0mm,0mm,0mm">
                  <w:txbxContent>
                    <w:p w14:paraId="529CFE1B">
                      <w:pPr>
                        <w:spacing w:before="75"/>
                        <w:ind w:left="176"/>
                        <w:rPr>
                          <w:b/>
                          <w:i/>
                        </w:rPr>
                      </w:pPr>
                      <w:r>
                        <w:rPr>
                          <w:b/>
                          <w:i/>
                          <w:color w:val="FFFFFF"/>
                        </w:rPr>
                        <w:t>Comunidad</w:t>
                      </w:r>
                    </w:p>
                  </w:txbxContent>
                </v:textbox>
                <w10:wrap type="topAndBottom"/>
              </v:shape>
            </w:pict>
          </mc:Fallback>
        </mc:AlternateContent>
      </w:r>
    </w:p>
    <w:p w14:paraId="6C7461EF">
      <w:pPr>
        <w:pBdr>
          <w:top w:val="none" w:color="auto" w:sz="0" w:space="0"/>
          <w:left w:val="none" w:color="auto" w:sz="0" w:space="0"/>
          <w:bottom w:val="none" w:color="auto" w:sz="0" w:space="0"/>
          <w:right w:val="none" w:color="auto" w:sz="0" w:space="0"/>
          <w:between w:val="none" w:color="auto" w:sz="0" w:space="0"/>
        </w:pBdr>
        <w:spacing w:before="10"/>
        <w:rPr>
          <w:rFonts w:ascii="Arial" w:hAnsi="Arial" w:cs="Arial"/>
          <w:b/>
          <w:i/>
          <w:color w:val="000000"/>
          <w:sz w:val="24"/>
          <w:szCs w:val="24"/>
        </w:rPr>
      </w:pPr>
    </w:p>
    <w:tbl>
      <w:tblPr>
        <w:tblStyle w:val="20"/>
        <w:tblW w:w="13707" w:type="dxa"/>
        <w:tblInd w:w="1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5"/>
        <w:gridCol w:w="2421"/>
        <w:gridCol w:w="2825"/>
        <w:gridCol w:w="2834"/>
        <w:gridCol w:w="2409"/>
        <w:gridCol w:w="2373"/>
      </w:tblGrid>
      <w:tr w14:paraId="321F6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845" w:type="dxa"/>
            <w:vMerge w:val="restart"/>
          </w:tcPr>
          <w:p w14:paraId="47DDFEF7">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2A8B2E5C">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387E5717">
            <w:pPr>
              <w:pBdr>
                <w:top w:val="none" w:color="auto" w:sz="0" w:space="0"/>
                <w:left w:val="none" w:color="auto" w:sz="0" w:space="0"/>
                <w:bottom w:val="none" w:color="auto" w:sz="0" w:space="0"/>
                <w:right w:val="none" w:color="auto" w:sz="0" w:space="0"/>
                <w:between w:val="none" w:color="auto" w:sz="0" w:space="0"/>
              </w:pBdr>
              <w:spacing w:before="3"/>
              <w:rPr>
                <w:rFonts w:ascii="Arial" w:hAnsi="Arial" w:cs="Arial"/>
                <w:b/>
                <w:i/>
                <w:color w:val="000000"/>
                <w:sz w:val="24"/>
                <w:szCs w:val="24"/>
              </w:rPr>
            </w:pPr>
          </w:p>
          <w:p w14:paraId="61DFD4C3">
            <w:pPr>
              <w:pBdr>
                <w:top w:val="none" w:color="auto" w:sz="0" w:space="0"/>
                <w:left w:val="none" w:color="auto" w:sz="0" w:space="0"/>
                <w:bottom w:val="none" w:color="auto" w:sz="0" w:space="0"/>
                <w:right w:val="none" w:color="auto" w:sz="0" w:space="0"/>
                <w:between w:val="none" w:color="auto" w:sz="0" w:space="0"/>
              </w:pBdr>
              <w:spacing w:before="1"/>
              <w:ind w:left="8"/>
              <w:jc w:val="center"/>
              <w:rPr>
                <w:rFonts w:ascii="Arial" w:hAnsi="Arial" w:cs="Arial"/>
                <w:b/>
                <w:i/>
                <w:color w:val="000000"/>
                <w:sz w:val="24"/>
                <w:szCs w:val="24"/>
              </w:rPr>
            </w:pPr>
            <w:r>
              <w:rPr>
                <w:rFonts w:ascii="Arial" w:hAnsi="Arial" w:cs="Arial"/>
                <w:b/>
                <w:i/>
                <w:color w:val="000000"/>
                <w:sz w:val="24"/>
                <w:szCs w:val="24"/>
              </w:rPr>
              <w:t>I</w:t>
            </w:r>
          </w:p>
        </w:tc>
        <w:tc>
          <w:tcPr>
            <w:tcW w:w="2421" w:type="dxa"/>
          </w:tcPr>
          <w:p w14:paraId="62F21AA6">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825" w:type="dxa"/>
          </w:tcPr>
          <w:p w14:paraId="7CF53C06">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834" w:type="dxa"/>
          </w:tcPr>
          <w:p w14:paraId="670CBDB2">
            <w:pPr>
              <w:pBdr>
                <w:top w:val="none" w:color="auto" w:sz="0" w:space="0"/>
                <w:left w:val="none" w:color="auto" w:sz="0" w:space="0"/>
                <w:bottom w:val="none" w:color="auto" w:sz="0" w:space="0"/>
                <w:right w:val="none" w:color="auto" w:sz="0" w:space="0"/>
                <w:between w:val="none" w:color="auto" w:sz="0" w:space="0"/>
              </w:pBdr>
              <w:spacing w:line="257" w:lineRule="auto"/>
              <w:ind w:left="132" w:right="118"/>
              <w:jc w:val="center"/>
              <w:rPr>
                <w:rFonts w:ascii="Arial" w:hAnsi="Arial" w:cs="Arial"/>
                <w:b/>
                <w:i/>
                <w:color w:val="000000"/>
                <w:sz w:val="24"/>
                <w:szCs w:val="24"/>
              </w:rPr>
            </w:pPr>
            <w:r>
              <w:rPr>
                <w:rFonts w:ascii="Arial" w:hAnsi="Arial" w:cs="Arial"/>
                <w:b/>
                <w:i/>
                <w:color w:val="000000"/>
                <w:sz w:val="24"/>
                <w:szCs w:val="24"/>
              </w:rPr>
              <w:t>Inicio</w:t>
            </w:r>
          </w:p>
        </w:tc>
        <w:tc>
          <w:tcPr>
            <w:tcW w:w="2409" w:type="dxa"/>
          </w:tcPr>
          <w:p w14:paraId="6ED637E4">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373" w:type="dxa"/>
          </w:tcPr>
          <w:p w14:paraId="2B2B2B0D">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r>
      <w:tr w14:paraId="2D8F3D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845" w:type="dxa"/>
            <w:vMerge w:val="continue"/>
          </w:tcPr>
          <w:p w14:paraId="7A34C791">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Times New Roman" w:cs="Arial"/>
                <w:color w:val="000000"/>
                <w:sz w:val="24"/>
                <w:szCs w:val="24"/>
              </w:rPr>
            </w:pPr>
          </w:p>
        </w:tc>
        <w:tc>
          <w:tcPr>
            <w:tcW w:w="2421" w:type="dxa"/>
          </w:tcPr>
          <w:p w14:paraId="55D90B1F">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825" w:type="dxa"/>
          </w:tcPr>
          <w:p w14:paraId="028C9170">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834" w:type="dxa"/>
          </w:tcPr>
          <w:p w14:paraId="65B41BC0">
            <w:pPr>
              <w:pBdr>
                <w:top w:val="none" w:color="auto" w:sz="0" w:space="0"/>
                <w:left w:val="none" w:color="auto" w:sz="0" w:space="0"/>
                <w:bottom w:val="none" w:color="auto" w:sz="0" w:space="0"/>
                <w:right w:val="none" w:color="auto" w:sz="0" w:space="0"/>
                <w:between w:val="none" w:color="auto" w:sz="0" w:space="0"/>
              </w:pBdr>
              <w:spacing w:before="2"/>
              <w:ind w:left="132" w:right="121"/>
              <w:jc w:val="center"/>
              <w:rPr>
                <w:rFonts w:ascii="Arial" w:hAnsi="Arial" w:cs="Arial"/>
                <w:b/>
                <w:i/>
                <w:color w:val="000000"/>
                <w:sz w:val="24"/>
                <w:szCs w:val="24"/>
              </w:rPr>
            </w:pPr>
            <w:r>
              <w:rPr>
                <w:rFonts w:ascii="Arial" w:hAnsi="Arial" w:cs="Arial"/>
                <w:b/>
                <w:i/>
                <w:color w:val="000000"/>
                <w:sz w:val="24"/>
                <w:szCs w:val="24"/>
              </w:rPr>
              <w:t>Convocar a 1ª. Reunión</w:t>
            </w:r>
          </w:p>
        </w:tc>
        <w:tc>
          <w:tcPr>
            <w:tcW w:w="2409" w:type="dxa"/>
          </w:tcPr>
          <w:p w14:paraId="49997915">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373" w:type="dxa"/>
          </w:tcPr>
          <w:p w14:paraId="1FC6ED6D">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r>
      <w:tr w14:paraId="694FF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845" w:type="dxa"/>
            <w:vMerge w:val="continue"/>
          </w:tcPr>
          <w:p w14:paraId="6B34355E">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Times New Roman" w:cs="Arial"/>
                <w:color w:val="000000"/>
                <w:sz w:val="24"/>
                <w:szCs w:val="24"/>
              </w:rPr>
            </w:pPr>
          </w:p>
        </w:tc>
        <w:tc>
          <w:tcPr>
            <w:tcW w:w="2421" w:type="dxa"/>
            <w:shd w:val="clear" w:color="auto" w:fill="C5DFB3"/>
          </w:tcPr>
          <w:p w14:paraId="4CF04EE2">
            <w:pPr>
              <w:pBdr>
                <w:top w:val="none" w:color="auto" w:sz="0" w:space="0"/>
                <w:left w:val="none" w:color="auto" w:sz="0" w:space="0"/>
                <w:bottom w:val="none" w:color="auto" w:sz="0" w:space="0"/>
                <w:right w:val="none" w:color="auto" w:sz="0" w:space="0"/>
                <w:between w:val="none" w:color="auto" w:sz="0" w:space="0"/>
              </w:pBdr>
              <w:spacing w:line="257" w:lineRule="auto"/>
              <w:ind w:left="139" w:right="128"/>
              <w:jc w:val="center"/>
              <w:rPr>
                <w:rFonts w:ascii="Arial" w:hAnsi="Arial" w:cs="Arial"/>
                <w:i/>
                <w:color w:val="000000"/>
                <w:sz w:val="24"/>
                <w:szCs w:val="24"/>
              </w:rPr>
            </w:pPr>
            <w:r>
              <w:rPr>
                <w:rFonts w:ascii="Arial" w:hAnsi="Arial" w:cs="Arial"/>
                <w:i/>
                <w:color w:val="000000"/>
                <w:sz w:val="24"/>
                <w:szCs w:val="24"/>
              </w:rPr>
              <w:t>Diagnóstico</w:t>
            </w:r>
          </w:p>
        </w:tc>
        <w:tc>
          <w:tcPr>
            <w:tcW w:w="2825" w:type="dxa"/>
            <w:shd w:val="clear" w:color="auto" w:fill="C5DFB3"/>
          </w:tcPr>
          <w:p w14:paraId="3A0F1822">
            <w:pPr>
              <w:pBdr>
                <w:top w:val="none" w:color="auto" w:sz="0" w:space="0"/>
                <w:left w:val="none" w:color="auto" w:sz="0" w:space="0"/>
                <w:bottom w:val="none" w:color="auto" w:sz="0" w:space="0"/>
                <w:right w:val="none" w:color="auto" w:sz="0" w:space="0"/>
                <w:between w:val="none" w:color="auto" w:sz="0" w:space="0"/>
              </w:pBdr>
              <w:spacing w:line="257" w:lineRule="auto"/>
              <w:ind w:left="254" w:right="242"/>
              <w:jc w:val="center"/>
              <w:rPr>
                <w:rFonts w:ascii="Arial" w:hAnsi="Arial" w:cs="Arial"/>
                <w:i/>
                <w:color w:val="000000"/>
                <w:sz w:val="24"/>
                <w:szCs w:val="24"/>
              </w:rPr>
            </w:pPr>
            <w:r>
              <w:rPr>
                <w:rFonts w:ascii="Arial" w:hAnsi="Arial" w:cs="Arial"/>
                <w:i/>
                <w:color w:val="000000"/>
                <w:sz w:val="24"/>
                <w:szCs w:val="24"/>
              </w:rPr>
              <w:t>Diagnóstico</w:t>
            </w:r>
          </w:p>
        </w:tc>
        <w:tc>
          <w:tcPr>
            <w:tcW w:w="2834" w:type="dxa"/>
            <w:shd w:val="clear" w:color="auto" w:fill="C5DFB3"/>
          </w:tcPr>
          <w:p w14:paraId="701D96A2">
            <w:pPr>
              <w:pBdr>
                <w:top w:val="none" w:color="auto" w:sz="0" w:space="0"/>
                <w:left w:val="none" w:color="auto" w:sz="0" w:space="0"/>
                <w:bottom w:val="none" w:color="auto" w:sz="0" w:space="0"/>
                <w:right w:val="none" w:color="auto" w:sz="0" w:space="0"/>
                <w:between w:val="none" w:color="auto" w:sz="0" w:space="0"/>
              </w:pBdr>
              <w:spacing w:line="257" w:lineRule="auto"/>
              <w:ind w:left="132" w:right="119"/>
              <w:jc w:val="center"/>
              <w:rPr>
                <w:rFonts w:ascii="Arial" w:hAnsi="Arial" w:cs="Arial"/>
                <w:i/>
                <w:color w:val="000000"/>
                <w:sz w:val="24"/>
                <w:szCs w:val="24"/>
              </w:rPr>
            </w:pPr>
            <w:r>
              <w:rPr>
                <w:rFonts w:ascii="Arial" w:hAnsi="Arial" w:cs="Arial"/>
                <w:i/>
                <w:color w:val="000000"/>
                <w:sz w:val="24"/>
                <w:szCs w:val="24"/>
              </w:rPr>
              <w:t>Diagnóstico</w:t>
            </w:r>
          </w:p>
        </w:tc>
        <w:tc>
          <w:tcPr>
            <w:tcW w:w="2409" w:type="dxa"/>
            <w:shd w:val="clear" w:color="auto" w:fill="C5DFB3"/>
          </w:tcPr>
          <w:p w14:paraId="3A28AD3A">
            <w:pPr>
              <w:pBdr>
                <w:top w:val="none" w:color="auto" w:sz="0" w:space="0"/>
                <w:left w:val="none" w:color="auto" w:sz="0" w:space="0"/>
                <w:bottom w:val="none" w:color="auto" w:sz="0" w:space="0"/>
                <w:right w:val="none" w:color="auto" w:sz="0" w:space="0"/>
                <w:between w:val="none" w:color="auto" w:sz="0" w:space="0"/>
              </w:pBdr>
              <w:spacing w:line="257" w:lineRule="auto"/>
              <w:ind w:left="136" w:right="124"/>
              <w:jc w:val="center"/>
              <w:rPr>
                <w:rFonts w:ascii="Arial" w:hAnsi="Arial" w:cs="Arial"/>
                <w:i/>
                <w:color w:val="000000"/>
                <w:sz w:val="24"/>
                <w:szCs w:val="24"/>
              </w:rPr>
            </w:pPr>
            <w:r>
              <w:rPr>
                <w:rFonts w:ascii="Arial" w:hAnsi="Arial" w:cs="Arial"/>
                <w:i/>
                <w:color w:val="000000"/>
                <w:sz w:val="24"/>
                <w:szCs w:val="24"/>
              </w:rPr>
              <w:t>Diagnóstico</w:t>
            </w:r>
          </w:p>
        </w:tc>
        <w:tc>
          <w:tcPr>
            <w:tcW w:w="2373" w:type="dxa"/>
            <w:shd w:val="clear" w:color="auto" w:fill="C5DFB3"/>
          </w:tcPr>
          <w:p w14:paraId="458A64F5">
            <w:pPr>
              <w:pBdr>
                <w:top w:val="none" w:color="auto" w:sz="0" w:space="0"/>
                <w:left w:val="none" w:color="auto" w:sz="0" w:space="0"/>
                <w:bottom w:val="none" w:color="auto" w:sz="0" w:space="0"/>
                <w:right w:val="none" w:color="auto" w:sz="0" w:space="0"/>
                <w:between w:val="none" w:color="auto" w:sz="0" w:space="0"/>
              </w:pBdr>
              <w:spacing w:line="257" w:lineRule="auto"/>
              <w:ind w:left="118" w:right="101"/>
              <w:jc w:val="center"/>
              <w:rPr>
                <w:rFonts w:ascii="Arial" w:hAnsi="Arial" w:cs="Arial"/>
                <w:i/>
                <w:color w:val="000000"/>
                <w:sz w:val="24"/>
                <w:szCs w:val="24"/>
              </w:rPr>
            </w:pPr>
            <w:r>
              <w:rPr>
                <w:rFonts w:ascii="Arial" w:hAnsi="Arial" w:cs="Arial"/>
                <w:i/>
                <w:color w:val="000000"/>
                <w:sz w:val="24"/>
                <w:szCs w:val="24"/>
              </w:rPr>
              <w:t>Diagnóstico</w:t>
            </w:r>
          </w:p>
        </w:tc>
      </w:tr>
      <w:tr w14:paraId="3675C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3" w:hRule="atLeast"/>
        </w:trPr>
        <w:tc>
          <w:tcPr>
            <w:tcW w:w="845" w:type="dxa"/>
            <w:vMerge w:val="continue"/>
          </w:tcPr>
          <w:p w14:paraId="3AF0CE49">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2421" w:type="dxa"/>
          </w:tcPr>
          <w:p w14:paraId="432699FD">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825" w:type="dxa"/>
          </w:tcPr>
          <w:p w14:paraId="3AEE6616">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834" w:type="dxa"/>
          </w:tcPr>
          <w:p w14:paraId="66CF3866">
            <w:pPr>
              <w:pBdr>
                <w:top w:val="none" w:color="auto" w:sz="0" w:space="0"/>
                <w:left w:val="none" w:color="auto" w:sz="0" w:space="0"/>
                <w:bottom w:val="none" w:color="auto" w:sz="0" w:space="0"/>
                <w:right w:val="none" w:color="auto" w:sz="0" w:space="0"/>
                <w:between w:val="none" w:color="auto" w:sz="0" w:space="0"/>
              </w:pBdr>
              <w:ind w:left="132" w:right="121"/>
              <w:jc w:val="center"/>
              <w:rPr>
                <w:rFonts w:ascii="Arial" w:hAnsi="Arial" w:cs="Arial"/>
                <w:b/>
                <w:i/>
                <w:color w:val="000000"/>
                <w:sz w:val="24"/>
                <w:szCs w:val="24"/>
              </w:rPr>
            </w:pPr>
            <w:r>
              <w:rPr>
                <w:rFonts w:ascii="Arial" w:hAnsi="Arial" w:cs="Arial"/>
                <w:b/>
                <w:i/>
                <w:color w:val="000000"/>
                <w:sz w:val="24"/>
                <w:szCs w:val="24"/>
              </w:rPr>
              <w:t>Minuta</w:t>
            </w:r>
          </w:p>
        </w:tc>
        <w:tc>
          <w:tcPr>
            <w:tcW w:w="2409" w:type="dxa"/>
          </w:tcPr>
          <w:p w14:paraId="36B39C2A">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373" w:type="dxa"/>
          </w:tcPr>
          <w:p w14:paraId="237ABB72">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r>
      <w:tr w14:paraId="1686F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845" w:type="dxa"/>
            <w:vMerge w:val="continue"/>
          </w:tcPr>
          <w:p w14:paraId="5ECBA419">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Times New Roman" w:cs="Arial"/>
                <w:color w:val="000000"/>
                <w:sz w:val="24"/>
                <w:szCs w:val="24"/>
              </w:rPr>
            </w:pPr>
          </w:p>
        </w:tc>
        <w:tc>
          <w:tcPr>
            <w:tcW w:w="2421" w:type="dxa"/>
          </w:tcPr>
          <w:p w14:paraId="45634E7D">
            <w:pPr>
              <w:pBdr>
                <w:top w:val="none" w:color="auto" w:sz="0" w:space="0"/>
                <w:left w:val="none" w:color="auto" w:sz="0" w:space="0"/>
                <w:bottom w:val="none" w:color="auto" w:sz="0" w:space="0"/>
                <w:right w:val="none" w:color="auto" w:sz="0" w:space="0"/>
                <w:between w:val="none" w:color="auto" w:sz="0" w:space="0"/>
              </w:pBdr>
              <w:spacing w:line="236" w:lineRule="auto"/>
              <w:ind w:left="1044" w:hanging="936"/>
              <w:rPr>
                <w:rFonts w:ascii="Arial" w:hAnsi="Arial" w:cs="Arial"/>
                <w:i/>
                <w:color w:val="000000"/>
                <w:sz w:val="24"/>
                <w:szCs w:val="24"/>
              </w:rPr>
            </w:pPr>
            <w:r>
              <w:rPr>
                <w:rFonts w:ascii="Arial" w:hAnsi="Arial" w:cs="Arial"/>
                <w:i/>
                <w:color w:val="000000"/>
                <w:sz w:val="24"/>
                <w:szCs w:val="24"/>
              </w:rPr>
              <w:t>Acuerdos/implementación PEC</w:t>
            </w:r>
          </w:p>
        </w:tc>
        <w:tc>
          <w:tcPr>
            <w:tcW w:w="2825" w:type="dxa"/>
          </w:tcPr>
          <w:p w14:paraId="0DC6F179">
            <w:pPr>
              <w:pBdr>
                <w:top w:val="none" w:color="auto" w:sz="0" w:space="0"/>
                <w:left w:val="none" w:color="auto" w:sz="0" w:space="0"/>
                <w:bottom w:val="none" w:color="auto" w:sz="0" w:space="0"/>
                <w:right w:val="none" w:color="auto" w:sz="0" w:space="0"/>
                <w:between w:val="none" w:color="auto" w:sz="0" w:space="0"/>
              </w:pBdr>
              <w:spacing w:line="236" w:lineRule="auto"/>
              <w:ind w:left="903" w:right="139" w:hanging="735"/>
              <w:rPr>
                <w:rFonts w:ascii="Arial" w:hAnsi="Arial" w:cs="Arial"/>
                <w:i/>
                <w:color w:val="000000"/>
                <w:sz w:val="24"/>
                <w:szCs w:val="24"/>
              </w:rPr>
            </w:pPr>
            <w:r>
              <w:rPr>
                <w:rFonts w:ascii="Arial" w:hAnsi="Arial" w:cs="Arial"/>
                <w:i/>
                <w:color w:val="000000"/>
                <w:sz w:val="24"/>
                <w:szCs w:val="24"/>
              </w:rPr>
              <w:t>Sistematización/análisis de la información</w:t>
            </w:r>
          </w:p>
        </w:tc>
        <w:tc>
          <w:tcPr>
            <w:tcW w:w="2834" w:type="dxa"/>
          </w:tcPr>
          <w:p w14:paraId="242A5D31">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409" w:type="dxa"/>
          </w:tcPr>
          <w:p w14:paraId="0845D70D">
            <w:pPr>
              <w:pBdr>
                <w:top w:val="none" w:color="auto" w:sz="0" w:space="0"/>
                <w:left w:val="none" w:color="auto" w:sz="0" w:space="0"/>
                <w:bottom w:val="none" w:color="auto" w:sz="0" w:space="0"/>
                <w:right w:val="none" w:color="auto" w:sz="0" w:space="0"/>
                <w:between w:val="none" w:color="auto" w:sz="0" w:space="0"/>
              </w:pBdr>
              <w:spacing w:line="236" w:lineRule="auto"/>
              <w:ind w:left="477" w:right="17" w:hanging="293"/>
              <w:rPr>
                <w:rFonts w:ascii="Arial" w:hAnsi="Arial" w:cs="Arial"/>
                <w:i/>
                <w:color w:val="000000"/>
                <w:sz w:val="24"/>
                <w:szCs w:val="24"/>
              </w:rPr>
            </w:pPr>
            <w:r>
              <w:rPr>
                <w:rFonts w:ascii="Arial" w:hAnsi="Arial" w:cs="Arial"/>
                <w:i/>
                <w:color w:val="000000"/>
                <w:sz w:val="24"/>
                <w:szCs w:val="24"/>
              </w:rPr>
              <w:t>Sistematización/análisis de la información</w:t>
            </w:r>
          </w:p>
        </w:tc>
        <w:tc>
          <w:tcPr>
            <w:tcW w:w="2373" w:type="dxa"/>
          </w:tcPr>
          <w:p w14:paraId="7A57D4AD">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r>
      <w:tr w14:paraId="767C31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845" w:type="dxa"/>
            <w:vMerge w:val="continue"/>
          </w:tcPr>
          <w:p w14:paraId="51EE70A3">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Times New Roman" w:cs="Arial"/>
                <w:color w:val="000000"/>
                <w:sz w:val="24"/>
                <w:szCs w:val="24"/>
              </w:rPr>
            </w:pPr>
          </w:p>
        </w:tc>
        <w:tc>
          <w:tcPr>
            <w:tcW w:w="2421" w:type="dxa"/>
          </w:tcPr>
          <w:p w14:paraId="43640E0F">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825" w:type="dxa"/>
          </w:tcPr>
          <w:p w14:paraId="707C1E0D">
            <w:pPr>
              <w:pBdr>
                <w:top w:val="none" w:color="auto" w:sz="0" w:space="0"/>
                <w:left w:val="none" w:color="auto" w:sz="0" w:space="0"/>
                <w:bottom w:val="none" w:color="auto" w:sz="0" w:space="0"/>
                <w:right w:val="none" w:color="auto" w:sz="0" w:space="0"/>
                <w:between w:val="none" w:color="auto" w:sz="0" w:space="0"/>
              </w:pBdr>
              <w:spacing w:line="232" w:lineRule="auto"/>
              <w:ind w:left="250" w:right="245"/>
              <w:jc w:val="center"/>
              <w:rPr>
                <w:rFonts w:ascii="Arial" w:hAnsi="Arial" w:cs="Arial"/>
                <w:i/>
                <w:color w:val="000000"/>
                <w:sz w:val="24"/>
                <w:szCs w:val="24"/>
              </w:rPr>
            </w:pPr>
            <w:r>
              <w:rPr>
                <w:rFonts w:ascii="Arial" w:hAnsi="Arial" w:cs="Arial"/>
                <w:i/>
                <w:color w:val="000000"/>
                <w:sz w:val="24"/>
                <w:szCs w:val="24"/>
              </w:rPr>
              <w:t>Selección problema/</w:t>
            </w:r>
          </w:p>
        </w:tc>
        <w:tc>
          <w:tcPr>
            <w:tcW w:w="2834" w:type="dxa"/>
          </w:tcPr>
          <w:p w14:paraId="6499D94C">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409" w:type="dxa"/>
          </w:tcPr>
          <w:p w14:paraId="7D322D1F">
            <w:pPr>
              <w:pBdr>
                <w:top w:val="none" w:color="auto" w:sz="0" w:space="0"/>
                <w:left w:val="none" w:color="auto" w:sz="0" w:space="0"/>
                <w:bottom w:val="none" w:color="auto" w:sz="0" w:space="0"/>
                <w:right w:val="none" w:color="auto" w:sz="0" w:space="0"/>
                <w:between w:val="none" w:color="auto" w:sz="0" w:space="0"/>
              </w:pBdr>
              <w:spacing w:line="232" w:lineRule="auto"/>
              <w:ind w:left="292" w:right="279" w:firstLine="530"/>
              <w:rPr>
                <w:rFonts w:ascii="Arial" w:hAnsi="Arial" w:cs="Arial"/>
                <w:i/>
                <w:color w:val="000000"/>
                <w:sz w:val="24"/>
                <w:szCs w:val="24"/>
              </w:rPr>
            </w:pPr>
            <w:r>
              <w:rPr>
                <w:rFonts w:ascii="Arial" w:hAnsi="Arial" w:cs="Arial"/>
                <w:i/>
                <w:color w:val="000000"/>
                <w:sz w:val="24"/>
                <w:szCs w:val="24"/>
              </w:rPr>
              <w:t>Selección problema/comunidad</w:t>
            </w:r>
          </w:p>
        </w:tc>
        <w:tc>
          <w:tcPr>
            <w:tcW w:w="2373" w:type="dxa"/>
          </w:tcPr>
          <w:p w14:paraId="08F9E96A">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r>
      <w:tr w14:paraId="6AA83D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845" w:type="dxa"/>
            <w:vMerge w:val="restart"/>
          </w:tcPr>
          <w:p w14:paraId="157FB7C6">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5FB9F6E0">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7C40E84E">
            <w:pPr>
              <w:pBdr>
                <w:top w:val="none" w:color="auto" w:sz="0" w:space="0"/>
                <w:left w:val="none" w:color="auto" w:sz="0" w:space="0"/>
                <w:bottom w:val="none" w:color="auto" w:sz="0" w:space="0"/>
                <w:right w:val="none" w:color="auto" w:sz="0" w:space="0"/>
                <w:between w:val="none" w:color="auto" w:sz="0" w:space="0"/>
              </w:pBdr>
              <w:spacing w:before="2"/>
              <w:rPr>
                <w:rFonts w:ascii="Arial" w:hAnsi="Arial" w:cs="Arial"/>
                <w:b/>
                <w:i/>
                <w:color w:val="000000"/>
                <w:sz w:val="24"/>
                <w:szCs w:val="24"/>
              </w:rPr>
            </w:pPr>
          </w:p>
          <w:p w14:paraId="611CFEFB">
            <w:pPr>
              <w:pBdr>
                <w:top w:val="none" w:color="auto" w:sz="0" w:space="0"/>
                <w:left w:val="none" w:color="auto" w:sz="0" w:space="0"/>
                <w:bottom w:val="none" w:color="auto" w:sz="0" w:space="0"/>
                <w:right w:val="none" w:color="auto" w:sz="0" w:space="0"/>
                <w:between w:val="none" w:color="auto" w:sz="0" w:space="0"/>
              </w:pBdr>
              <w:ind w:left="297" w:right="292"/>
              <w:jc w:val="center"/>
              <w:rPr>
                <w:rFonts w:ascii="Arial" w:hAnsi="Arial" w:cs="Arial"/>
                <w:b/>
                <w:i/>
                <w:color w:val="000000"/>
                <w:sz w:val="24"/>
                <w:szCs w:val="24"/>
              </w:rPr>
            </w:pPr>
            <w:r>
              <w:rPr>
                <w:rFonts w:ascii="Arial" w:hAnsi="Arial" w:cs="Arial"/>
                <w:b/>
                <w:i/>
                <w:color w:val="000000"/>
                <w:sz w:val="24"/>
                <w:szCs w:val="24"/>
              </w:rPr>
              <w:t>II</w:t>
            </w:r>
          </w:p>
        </w:tc>
        <w:tc>
          <w:tcPr>
            <w:tcW w:w="2421" w:type="dxa"/>
          </w:tcPr>
          <w:p w14:paraId="306ECCC2">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825" w:type="dxa"/>
          </w:tcPr>
          <w:p w14:paraId="25B205B2">
            <w:pPr>
              <w:pBdr>
                <w:top w:val="none" w:color="auto" w:sz="0" w:space="0"/>
                <w:left w:val="none" w:color="auto" w:sz="0" w:space="0"/>
                <w:bottom w:val="none" w:color="auto" w:sz="0" w:space="0"/>
                <w:right w:val="none" w:color="auto" w:sz="0" w:space="0"/>
                <w:between w:val="none" w:color="auto" w:sz="0" w:space="0"/>
              </w:pBdr>
              <w:spacing w:line="257" w:lineRule="auto"/>
              <w:ind w:left="254" w:right="243"/>
              <w:jc w:val="center"/>
              <w:rPr>
                <w:rFonts w:ascii="Arial" w:hAnsi="Arial" w:cs="Arial"/>
                <w:b/>
                <w:i/>
                <w:color w:val="000000"/>
                <w:sz w:val="24"/>
                <w:szCs w:val="24"/>
              </w:rPr>
            </w:pPr>
            <w:r>
              <w:rPr>
                <w:rFonts w:ascii="Arial" w:hAnsi="Arial" w:cs="Arial"/>
                <w:b/>
                <w:i/>
                <w:color w:val="000000"/>
                <w:sz w:val="24"/>
                <w:szCs w:val="24"/>
              </w:rPr>
              <w:t>Diseño PEC</w:t>
            </w:r>
          </w:p>
        </w:tc>
        <w:tc>
          <w:tcPr>
            <w:tcW w:w="2834" w:type="dxa"/>
          </w:tcPr>
          <w:p w14:paraId="399141A0">
            <w:pPr>
              <w:pBdr>
                <w:top w:val="none" w:color="auto" w:sz="0" w:space="0"/>
                <w:left w:val="none" w:color="auto" w:sz="0" w:space="0"/>
                <w:bottom w:val="none" w:color="auto" w:sz="0" w:space="0"/>
                <w:right w:val="none" w:color="auto" w:sz="0" w:space="0"/>
                <w:between w:val="none" w:color="auto" w:sz="0" w:space="0"/>
              </w:pBdr>
              <w:spacing w:line="257" w:lineRule="auto"/>
              <w:ind w:left="132" w:right="120"/>
              <w:jc w:val="center"/>
              <w:rPr>
                <w:rFonts w:ascii="Arial" w:hAnsi="Arial" w:cs="Arial"/>
                <w:b/>
                <w:i/>
                <w:color w:val="000000"/>
                <w:sz w:val="24"/>
                <w:szCs w:val="24"/>
              </w:rPr>
            </w:pPr>
            <w:r>
              <w:rPr>
                <w:rFonts w:ascii="Arial" w:hAnsi="Arial" w:cs="Arial"/>
                <w:b/>
                <w:i/>
                <w:color w:val="000000"/>
                <w:sz w:val="24"/>
                <w:szCs w:val="24"/>
              </w:rPr>
              <w:t>Diseño PEC</w:t>
            </w:r>
          </w:p>
        </w:tc>
        <w:tc>
          <w:tcPr>
            <w:tcW w:w="2409" w:type="dxa"/>
          </w:tcPr>
          <w:p w14:paraId="148F674D">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373" w:type="dxa"/>
          </w:tcPr>
          <w:p w14:paraId="5C7AB615">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r>
      <w:tr w14:paraId="64561B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845" w:type="dxa"/>
            <w:vMerge w:val="continue"/>
          </w:tcPr>
          <w:p w14:paraId="535BFE44">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Times New Roman" w:cs="Arial"/>
                <w:color w:val="000000"/>
                <w:sz w:val="24"/>
                <w:szCs w:val="24"/>
              </w:rPr>
            </w:pPr>
          </w:p>
        </w:tc>
        <w:tc>
          <w:tcPr>
            <w:tcW w:w="2421" w:type="dxa"/>
          </w:tcPr>
          <w:p w14:paraId="0B3662C1">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825" w:type="dxa"/>
          </w:tcPr>
          <w:p w14:paraId="407736BE">
            <w:pPr>
              <w:pBdr>
                <w:top w:val="none" w:color="auto" w:sz="0" w:space="0"/>
                <w:left w:val="none" w:color="auto" w:sz="0" w:space="0"/>
                <w:bottom w:val="none" w:color="auto" w:sz="0" w:space="0"/>
                <w:right w:val="none" w:color="auto" w:sz="0" w:space="0"/>
                <w:between w:val="none" w:color="auto" w:sz="0" w:space="0"/>
              </w:pBdr>
              <w:spacing w:before="2"/>
              <w:ind w:left="254" w:right="244"/>
              <w:jc w:val="center"/>
              <w:rPr>
                <w:rFonts w:ascii="Arial" w:hAnsi="Arial" w:cs="Arial"/>
                <w:b/>
                <w:i/>
                <w:color w:val="000000"/>
                <w:sz w:val="24"/>
                <w:szCs w:val="24"/>
              </w:rPr>
            </w:pPr>
            <w:r>
              <w:rPr>
                <w:rFonts w:ascii="Arial" w:hAnsi="Arial" w:cs="Arial"/>
                <w:b/>
                <w:i/>
                <w:color w:val="000000"/>
                <w:sz w:val="24"/>
                <w:szCs w:val="24"/>
              </w:rPr>
              <w:t>Plan operativo</w:t>
            </w:r>
          </w:p>
        </w:tc>
        <w:tc>
          <w:tcPr>
            <w:tcW w:w="2834" w:type="dxa"/>
          </w:tcPr>
          <w:p w14:paraId="387BEC71">
            <w:pPr>
              <w:pBdr>
                <w:top w:val="none" w:color="auto" w:sz="0" w:space="0"/>
                <w:left w:val="none" w:color="auto" w:sz="0" w:space="0"/>
                <w:bottom w:val="none" w:color="auto" w:sz="0" w:space="0"/>
                <w:right w:val="none" w:color="auto" w:sz="0" w:space="0"/>
                <w:between w:val="none" w:color="auto" w:sz="0" w:space="0"/>
              </w:pBdr>
              <w:spacing w:before="2"/>
              <w:ind w:left="132" w:right="122"/>
              <w:jc w:val="center"/>
              <w:rPr>
                <w:rFonts w:ascii="Arial" w:hAnsi="Arial" w:cs="Arial"/>
                <w:b/>
                <w:i/>
                <w:color w:val="000000"/>
                <w:sz w:val="24"/>
                <w:szCs w:val="24"/>
              </w:rPr>
            </w:pPr>
            <w:r>
              <w:rPr>
                <w:rFonts w:ascii="Arial" w:hAnsi="Arial" w:cs="Arial"/>
                <w:b/>
                <w:i/>
                <w:color w:val="000000"/>
                <w:sz w:val="24"/>
                <w:szCs w:val="24"/>
              </w:rPr>
              <w:t>Plan operativo</w:t>
            </w:r>
          </w:p>
        </w:tc>
        <w:tc>
          <w:tcPr>
            <w:tcW w:w="2409" w:type="dxa"/>
          </w:tcPr>
          <w:p w14:paraId="052A8797">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373" w:type="dxa"/>
          </w:tcPr>
          <w:p w14:paraId="4BA06BD8">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r>
      <w:tr w14:paraId="227D5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845" w:type="dxa"/>
            <w:vMerge w:val="continue"/>
          </w:tcPr>
          <w:p w14:paraId="567B3B5A">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Times New Roman" w:cs="Arial"/>
                <w:color w:val="000000"/>
                <w:sz w:val="24"/>
                <w:szCs w:val="24"/>
              </w:rPr>
            </w:pPr>
          </w:p>
        </w:tc>
        <w:tc>
          <w:tcPr>
            <w:tcW w:w="2421" w:type="dxa"/>
          </w:tcPr>
          <w:p w14:paraId="50A0D21F">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825" w:type="dxa"/>
          </w:tcPr>
          <w:p w14:paraId="44A9D4B7">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834" w:type="dxa"/>
          </w:tcPr>
          <w:p w14:paraId="42524812">
            <w:pPr>
              <w:pBdr>
                <w:top w:val="none" w:color="auto" w:sz="0" w:space="0"/>
                <w:left w:val="none" w:color="auto" w:sz="0" w:space="0"/>
                <w:bottom w:val="none" w:color="auto" w:sz="0" w:space="0"/>
                <w:right w:val="none" w:color="auto" w:sz="0" w:space="0"/>
                <w:between w:val="none" w:color="auto" w:sz="0" w:space="0"/>
              </w:pBdr>
              <w:spacing w:line="256" w:lineRule="auto"/>
              <w:ind w:left="956" w:right="138" w:hanging="788"/>
              <w:rPr>
                <w:rFonts w:ascii="Arial" w:hAnsi="Arial" w:cs="Arial"/>
                <w:b/>
                <w:i/>
                <w:color w:val="000000"/>
                <w:sz w:val="24"/>
                <w:szCs w:val="24"/>
              </w:rPr>
            </w:pPr>
            <w:r>
              <w:rPr>
                <w:rFonts w:ascii="Arial" w:hAnsi="Arial" w:cs="Arial"/>
                <w:b/>
                <w:i/>
                <w:color w:val="000000"/>
                <w:sz w:val="24"/>
                <w:szCs w:val="24"/>
              </w:rPr>
              <w:t>Convocatoria 2ª. Reunión colectiva.</w:t>
            </w:r>
          </w:p>
        </w:tc>
        <w:tc>
          <w:tcPr>
            <w:tcW w:w="2409" w:type="dxa"/>
          </w:tcPr>
          <w:p w14:paraId="69A3C157">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373" w:type="dxa"/>
          </w:tcPr>
          <w:p w14:paraId="4A3D0889">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r>
      <w:tr w14:paraId="539B2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845" w:type="dxa"/>
            <w:vMerge w:val="continue"/>
          </w:tcPr>
          <w:p w14:paraId="3DD0BC93">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Times New Roman" w:cs="Arial"/>
                <w:color w:val="000000"/>
                <w:sz w:val="24"/>
                <w:szCs w:val="24"/>
              </w:rPr>
            </w:pPr>
          </w:p>
        </w:tc>
        <w:tc>
          <w:tcPr>
            <w:tcW w:w="2421" w:type="dxa"/>
            <w:shd w:val="clear" w:color="auto" w:fill="C5DFB3"/>
          </w:tcPr>
          <w:p w14:paraId="0BDF23BB">
            <w:pPr>
              <w:pBdr>
                <w:top w:val="none" w:color="auto" w:sz="0" w:space="0"/>
                <w:left w:val="none" w:color="auto" w:sz="0" w:space="0"/>
                <w:bottom w:val="none" w:color="auto" w:sz="0" w:space="0"/>
                <w:right w:val="none" w:color="auto" w:sz="0" w:space="0"/>
                <w:between w:val="none" w:color="auto" w:sz="0" w:space="0"/>
              </w:pBdr>
              <w:spacing w:line="187" w:lineRule="auto"/>
              <w:ind w:left="139" w:right="129"/>
              <w:jc w:val="center"/>
              <w:rPr>
                <w:rFonts w:ascii="Arial" w:hAnsi="Arial" w:cs="Arial"/>
                <w:i/>
                <w:color w:val="000000"/>
                <w:sz w:val="24"/>
                <w:szCs w:val="24"/>
              </w:rPr>
            </w:pPr>
            <w:r>
              <w:rPr>
                <w:rFonts w:ascii="Arial" w:hAnsi="Arial" w:cs="Arial"/>
                <w:i/>
                <w:color w:val="000000"/>
                <w:sz w:val="24"/>
                <w:szCs w:val="24"/>
              </w:rPr>
              <w:t>Acuerdos implementación PEC</w:t>
            </w:r>
          </w:p>
        </w:tc>
        <w:tc>
          <w:tcPr>
            <w:tcW w:w="2825" w:type="dxa"/>
            <w:shd w:val="clear" w:color="auto" w:fill="C5DFB3"/>
          </w:tcPr>
          <w:p w14:paraId="0A6A65A0">
            <w:pPr>
              <w:pBdr>
                <w:top w:val="none" w:color="auto" w:sz="0" w:space="0"/>
                <w:left w:val="none" w:color="auto" w:sz="0" w:space="0"/>
                <w:bottom w:val="none" w:color="auto" w:sz="0" w:space="0"/>
                <w:right w:val="none" w:color="auto" w:sz="0" w:space="0"/>
                <w:between w:val="none" w:color="auto" w:sz="0" w:space="0"/>
              </w:pBdr>
              <w:spacing w:line="210" w:lineRule="auto"/>
              <w:ind w:left="254" w:right="245"/>
              <w:jc w:val="center"/>
              <w:rPr>
                <w:rFonts w:ascii="Arial" w:hAnsi="Arial" w:cs="Arial"/>
                <w:i/>
                <w:color w:val="000000"/>
                <w:sz w:val="24"/>
                <w:szCs w:val="24"/>
              </w:rPr>
            </w:pPr>
            <w:r>
              <w:rPr>
                <w:rFonts w:ascii="Arial" w:hAnsi="Arial" w:cs="Arial"/>
                <w:i/>
                <w:color w:val="000000"/>
                <w:sz w:val="24"/>
                <w:szCs w:val="24"/>
              </w:rPr>
              <w:t>Acuerdos implementación PEC</w:t>
            </w:r>
          </w:p>
        </w:tc>
        <w:tc>
          <w:tcPr>
            <w:tcW w:w="2834" w:type="dxa"/>
            <w:shd w:val="clear" w:color="auto" w:fill="C5DFB3"/>
          </w:tcPr>
          <w:p w14:paraId="2EC95071">
            <w:pPr>
              <w:pBdr>
                <w:top w:val="none" w:color="auto" w:sz="0" w:space="0"/>
                <w:left w:val="none" w:color="auto" w:sz="0" w:space="0"/>
                <w:bottom w:val="none" w:color="auto" w:sz="0" w:space="0"/>
                <w:right w:val="none" w:color="auto" w:sz="0" w:space="0"/>
                <w:between w:val="none" w:color="auto" w:sz="0" w:space="0"/>
              </w:pBdr>
              <w:spacing w:line="234" w:lineRule="auto"/>
              <w:ind w:left="132" w:right="126"/>
              <w:jc w:val="center"/>
              <w:rPr>
                <w:rFonts w:ascii="Arial" w:hAnsi="Arial" w:cs="Arial"/>
                <w:i/>
                <w:color w:val="000000"/>
                <w:sz w:val="24"/>
                <w:szCs w:val="24"/>
              </w:rPr>
            </w:pPr>
            <w:r>
              <w:rPr>
                <w:rFonts w:ascii="Arial" w:hAnsi="Arial" w:cs="Arial"/>
                <w:i/>
                <w:color w:val="000000"/>
                <w:sz w:val="24"/>
                <w:szCs w:val="24"/>
              </w:rPr>
              <w:t>Acuerdos implementación PEC</w:t>
            </w:r>
          </w:p>
        </w:tc>
        <w:tc>
          <w:tcPr>
            <w:tcW w:w="2409" w:type="dxa"/>
            <w:shd w:val="clear" w:color="auto" w:fill="C5DFB3"/>
          </w:tcPr>
          <w:p w14:paraId="7C1FC40E">
            <w:pPr>
              <w:pBdr>
                <w:top w:val="none" w:color="auto" w:sz="0" w:space="0"/>
                <w:left w:val="none" w:color="auto" w:sz="0" w:space="0"/>
                <w:bottom w:val="none" w:color="auto" w:sz="0" w:space="0"/>
                <w:right w:val="none" w:color="auto" w:sz="0" w:space="0"/>
                <w:between w:val="none" w:color="auto" w:sz="0" w:space="0"/>
              </w:pBdr>
              <w:spacing w:line="234" w:lineRule="auto"/>
              <w:ind w:left="1038" w:right="102" w:hanging="910"/>
              <w:rPr>
                <w:rFonts w:ascii="Arial" w:hAnsi="Arial" w:cs="Arial"/>
                <w:i/>
                <w:color w:val="000000"/>
                <w:sz w:val="24"/>
                <w:szCs w:val="24"/>
              </w:rPr>
            </w:pPr>
            <w:r>
              <w:rPr>
                <w:rFonts w:ascii="Arial" w:hAnsi="Arial" w:cs="Arial"/>
                <w:i/>
                <w:color w:val="000000"/>
                <w:sz w:val="24"/>
                <w:szCs w:val="24"/>
              </w:rPr>
              <w:t>Acuerdos implementación PEC</w:t>
            </w:r>
          </w:p>
        </w:tc>
        <w:tc>
          <w:tcPr>
            <w:tcW w:w="2373" w:type="dxa"/>
            <w:shd w:val="clear" w:color="auto" w:fill="C5DFB3"/>
          </w:tcPr>
          <w:p w14:paraId="69B15873">
            <w:pPr>
              <w:pBdr>
                <w:top w:val="none" w:color="auto" w:sz="0" w:space="0"/>
                <w:left w:val="none" w:color="auto" w:sz="0" w:space="0"/>
                <w:bottom w:val="none" w:color="auto" w:sz="0" w:space="0"/>
                <w:right w:val="none" w:color="auto" w:sz="0" w:space="0"/>
                <w:between w:val="none" w:color="auto" w:sz="0" w:space="0"/>
              </w:pBdr>
              <w:spacing w:line="234" w:lineRule="auto"/>
              <w:ind w:left="1022" w:right="84" w:hanging="912"/>
              <w:rPr>
                <w:rFonts w:ascii="Arial" w:hAnsi="Arial" w:cs="Arial"/>
                <w:i/>
                <w:color w:val="000000"/>
                <w:sz w:val="24"/>
                <w:szCs w:val="24"/>
              </w:rPr>
            </w:pPr>
            <w:r>
              <w:rPr>
                <w:rFonts w:ascii="Arial" w:hAnsi="Arial" w:cs="Arial"/>
                <w:i/>
                <w:color w:val="000000"/>
                <w:sz w:val="24"/>
                <w:szCs w:val="24"/>
              </w:rPr>
              <w:t>Acuerdos implementación PEC</w:t>
            </w:r>
          </w:p>
        </w:tc>
      </w:tr>
      <w:tr w14:paraId="7A30C5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845" w:type="dxa"/>
            <w:vMerge w:val="continue"/>
          </w:tcPr>
          <w:p w14:paraId="034B7FB0">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2421" w:type="dxa"/>
          </w:tcPr>
          <w:p w14:paraId="026E3C43">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825" w:type="dxa"/>
          </w:tcPr>
          <w:p w14:paraId="5A0A8818">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834" w:type="dxa"/>
          </w:tcPr>
          <w:p w14:paraId="6113E292">
            <w:pPr>
              <w:pBdr>
                <w:top w:val="none" w:color="auto" w:sz="0" w:space="0"/>
                <w:left w:val="none" w:color="auto" w:sz="0" w:space="0"/>
                <w:bottom w:val="none" w:color="auto" w:sz="0" w:space="0"/>
                <w:right w:val="none" w:color="auto" w:sz="0" w:space="0"/>
                <w:between w:val="none" w:color="auto" w:sz="0" w:space="0"/>
              </w:pBdr>
              <w:spacing w:line="234" w:lineRule="auto"/>
              <w:ind w:left="132" w:right="125"/>
              <w:jc w:val="center"/>
              <w:rPr>
                <w:rFonts w:ascii="Arial" w:hAnsi="Arial" w:cs="Arial"/>
                <w:b/>
                <w:i/>
                <w:color w:val="000000"/>
                <w:sz w:val="24"/>
                <w:szCs w:val="24"/>
              </w:rPr>
            </w:pPr>
            <w:r>
              <w:rPr>
                <w:rFonts w:ascii="Arial" w:hAnsi="Arial" w:cs="Arial"/>
                <w:b/>
                <w:i/>
                <w:color w:val="000000"/>
                <w:sz w:val="24"/>
                <w:szCs w:val="24"/>
              </w:rPr>
              <w:t>MINUTA</w:t>
            </w:r>
          </w:p>
        </w:tc>
        <w:tc>
          <w:tcPr>
            <w:tcW w:w="2409" w:type="dxa"/>
          </w:tcPr>
          <w:p w14:paraId="52E7D5C7">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373" w:type="dxa"/>
          </w:tcPr>
          <w:p w14:paraId="23010BDC">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r>
      <w:tr w14:paraId="656F74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845" w:type="dxa"/>
          </w:tcPr>
          <w:p w14:paraId="3C0AEE6E">
            <w:pPr>
              <w:pBdr>
                <w:top w:val="none" w:color="auto" w:sz="0" w:space="0"/>
                <w:left w:val="none" w:color="auto" w:sz="0" w:space="0"/>
                <w:bottom w:val="none" w:color="auto" w:sz="0" w:space="0"/>
                <w:right w:val="none" w:color="auto" w:sz="0" w:space="0"/>
                <w:between w:val="none" w:color="auto" w:sz="0" w:space="0"/>
              </w:pBdr>
              <w:spacing w:line="231" w:lineRule="auto"/>
              <w:ind w:left="297" w:right="292"/>
              <w:jc w:val="center"/>
              <w:rPr>
                <w:rFonts w:ascii="Arial" w:hAnsi="Arial" w:cs="Arial"/>
                <w:b/>
                <w:i/>
                <w:color w:val="000000"/>
                <w:sz w:val="24"/>
                <w:szCs w:val="24"/>
              </w:rPr>
            </w:pPr>
            <w:r>
              <w:rPr>
                <w:rFonts w:ascii="Arial" w:hAnsi="Arial" w:cs="Arial"/>
                <w:b/>
                <w:i/>
                <w:color w:val="000000"/>
                <w:sz w:val="24"/>
                <w:szCs w:val="24"/>
              </w:rPr>
              <w:t>III</w:t>
            </w:r>
          </w:p>
        </w:tc>
        <w:tc>
          <w:tcPr>
            <w:tcW w:w="2421" w:type="dxa"/>
            <w:shd w:val="clear" w:color="auto" w:fill="C5DFB3"/>
          </w:tcPr>
          <w:p w14:paraId="0A69B9D2">
            <w:pPr>
              <w:pBdr>
                <w:top w:val="none" w:color="auto" w:sz="0" w:space="0"/>
                <w:left w:val="none" w:color="auto" w:sz="0" w:space="0"/>
                <w:bottom w:val="none" w:color="auto" w:sz="0" w:space="0"/>
                <w:right w:val="none" w:color="auto" w:sz="0" w:space="0"/>
                <w:between w:val="none" w:color="auto" w:sz="0" w:space="0"/>
              </w:pBdr>
              <w:spacing w:line="231" w:lineRule="auto"/>
              <w:ind w:left="139" w:right="137"/>
              <w:jc w:val="center"/>
              <w:rPr>
                <w:rFonts w:ascii="Arial" w:hAnsi="Arial" w:cs="Arial"/>
                <w:i/>
                <w:color w:val="000000"/>
                <w:sz w:val="24"/>
                <w:szCs w:val="24"/>
              </w:rPr>
            </w:pPr>
            <w:r>
              <w:rPr>
                <w:rFonts w:ascii="Arial" w:hAnsi="Arial" w:cs="Arial"/>
                <w:i/>
                <w:color w:val="000000"/>
                <w:sz w:val="24"/>
                <w:szCs w:val="24"/>
              </w:rPr>
              <w:t>Desarrollo de actividades</w:t>
            </w:r>
          </w:p>
        </w:tc>
        <w:tc>
          <w:tcPr>
            <w:tcW w:w="2825" w:type="dxa"/>
            <w:shd w:val="clear" w:color="auto" w:fill="C5DFB3"/>
          </w:tcPr>
          <w:p w14:paraId="150A6830">
            <w:pPr>
              <w:pBdr>
                <w:top w:val="none" w:color="auto" w:sz="0" w:space="0"/>
                <w:left w:val="none" w:color="auto" w:sz="0" w:space="0"/>
                <w:bottom w:val="none" w:color="auto" w:sz="0" w:space="0"/>
                <w:right w:val="none" w:color="auto" w:sz="0" w:space="0"/>
                <w:between w:val="none" w:color="auto" w:sz="0" w:space="0"/>
              </w:pBdr>
              <w:spacing w:line="231" w:lineRule="auto"/>
              <w:ind w:left="250" w:right="245"/>
              <w:jc w:val="center"/>
              <w:rPr>
                <w:rFonts w:ascii="Arial" w:hAnsi="Arial" w:cs="Arial"/>
                <w:i/>
                <w:color w:val="000000"/>
                <w:sz w:val="24"/>
                <w:szCs w:val="24"/>
              </w:rPr>
            </w:pPr>
            <w:r>
              <w:rPr>
                <w:rFonts w:ascii="Arial" w:hAnsi="Arial" w:cs="Arial"/>
                <w:i/>
                <w:color w:val="000000"/>
                <w:sz w:val="24"/>
                <w:szCs w:val="24"/>
              </w:rPr>
              <w:t>Desarrollo de actividades</w:t>
            </w:r>
          </w:p>
        </w:tc>
        <w:tc>
          <w:tcPr>
            <w:tcW w:w="2834" w:type="dxa"/>
            <w:shd w:val="clear" w:color="auto" w:fill="C5DFB3"/>
          </w:tcPr>
          <w:p w14:paraId="4B4BA412">
            <w:pPr>
              <w:pBdr>
                <w:top w:val="none" w:color="auto" w:sz="0" w:space="0"/>
                <w:left w:val="none" w:color="auto" w:sz="0" w:space="0"/>
                <w:bottom w:val="none" w:color="auto" w:sz="0" w:space="0"/>
                <w:right w:val="none" w:color="auto" w:sz="0" w:space="0"/>
                <w:between w:val="none" w:color="auto" w:sz="0" w:space="0"/>
              </w:pBdr>
              <w:spacing w:line="231" w:lineRule="auto"/>
              <w:ind w:left="130" w:right="126"/>
              <w:jc w:val="center"/>
              <w:rPr>
                <w:rFonts w:ascii="Arial" w:hAnsi="Arial" w:cs="Arial"/>
                <w:i/>
                <w:color w:val="000000"/>
                <w:sz w:val="24"/>
                <w:szCs w:val="24"/>
              </w:rPr>
            </w:pPr>
            <w:r>
              <w:rPr>
                <w:rFonts w:ascii="Arial" w:hAnsi="Arial" w:cs="Arial"/>
                <w:i/>
                <w:color w:val="000000"/>
                <w:sz w:val="24"/>
                <w:szCs w:val="24"/>
              </w:rPr>
              <w:t>Desarrollo de actividades</w:t>
            </w:r>
          </w:p>
        </w:tc>
        <w:tc>
          <w:tcPr>
            <w:tcW w:w="2409" w:type="dxa"/>
            <w:shd w:val="clear" w:color="auto" w:fill="C5DFB3"/>
          </w:tcPr>
          <w:p w14:paraId="2FE22DF1">
            <w:pPr>
              <w:pBdr>
                <w:top w:val="none" w:color="auto" w:sz="0" w:space="0"/>
                <w:left w:val="none" w:color="auto" w:sz="0" w:space="0"/>
                <w:bottom w:val="none" w:color="auto" w:sz="0" w:space="0"/>
                <w:right w:val="none" w:color="auto" w:sz="0" w:space="0"/>
                <w:between w:val="none" w:color="auto" w:sz="0" w:space="0"/>
              </w:pBdr>
              <w:spacing w:line="231" w:lineRule="auto"/>
              <w:ind w:left="136" w:right="128"/>
              <w:jc w:val="center"/>
              <w:rPr>
                <w:rFonts w:ascii="Arial" w:hAnsi="Arial" w:cs="Arial"/>
                <w:i/>
                <w:color w:val="000000"/>
                <w:sz w:val="24"/>
                <w:szCs w:val="24"/>
              </w:rPr>
            </w:pPr>
            <w:r>
              <w:rPr>
                <w:rFonts w:ascii="Arial" w:hAnsi="Arial" w:cs="Arial"/>
                <w:i/>
                <w:color w:val="000000"/>
                <w:sz w:val="24"/>
                <w:szCs w:val="24"/>
              </w:rPr>
              <w:t>Desarrollo de actividades</w:t>
            </w:r>
          </w:p>
        </w:tc>
        <w:tc>
          <w:tcPr>
            <w:tcW w:w="2373" w:type="dxa"/>
            <w:shd w:val="clear" w:color="auto" w:fill="C5DFB3"/>
          </w:tcPr>
          <w:p w14:paraId="13094381">
            <w:pPr>
              <w:pBdr>
                <w:top w:val="none" w:color="auto" w:sz="0" w:space="0"/>
                <w:left w:val="none" w:color="auto" w:sz="0" w:space="0"/>
                <w:bottom w:val="none" w:color="auto" w:sz="0" w:space="0"/>
                <w:right w:val="none" w:color="auto" w:sz="0" w:space="0"/>
                <w:between w:val="none" w:color="auto" w:sz="0" w:space="0"/>
              </w:pBdr>
              <w:spacing w:line="231" w:lineRule="auto"/>
              <w:ind w:left="118" w:right="110"/>
              <w:jc w:val="center"/>
              <w:rPr>
                <w:rFonts w:ascii="Arial" w:hAnsi="Arial" w:cs="Arial"/>
                <w:i/>
                <w:color w:val="000000"/>
                <w:sz w:val="24"/>
                <w:szCs w:val="24"/>
              </w:rPr>
            </w:pPr>
            <w:r>
              <w:rPr>
                <w:rFonts w:ascii="Arial" w:hAnsi="Arial" w:cs="Arial"/>
                <w:i/>
                <w:color w:val="000000"/>
                <w:sz w:val="24"/>
                <w:szCs w:val="24"/>
              </w:rPr>
              <w:t>Desarrollo de actividades</w:t>
            </w:r>
          </w:p>
        </w:tc>
      </w:tr>
      <w:tr w14:paraId="033B83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845" w:type="dxa"/>
            <w:vMerge w:val="restart"/>
          </w:tcPr>
          <w:p w14:paraId="7FCB5A31">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37500AAE">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14B678E0">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3747DDAD">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5B100771">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10FA72D7">
            <w:pPr>
              <w:pBdr>
                <w:top w:val="none" w:color="auto" w:sz="0" w:space="0"/>
                <w:left w:val="none" w:color="auto" w:sz="0" w:space="0"/>
                <w:bottom w:val="none" w:color="auto" w:sz="0" w:space="0"/>
                <w:right w:val="none" w:color="auto" w:sz="0" w:space="0"/>
                <w:between w:val="none" w:color="auto" w:sz="0" w:space="0"/>
              </w:pBdr>
              <w:ind w:left="297" w:right="289"/>
              <w:jc w:val="center"/>
              <w:rPr>
                <w:rFonts w:ascii="Arial" w:hAnsi="Arial" w:cs="Arial"/>
                <w:b/>
                <w:i/>
                <w:color w:val="000000"/>
                <w:sz w:val="24"/>
                <w:szCs w:val="24"/>
              </w:rPr>
            </w:pPr>
            <w:r>
              <w:rPr>
                <w:rFonts w:ascii="Arial" w:hAnsi="Arial" w:cs="Arial"/>
                <w:b/>
                <w:i/>
                <w:color w:val="000000"/>
                <w:sz w:val="24"/>
                <w:szCs w:val="24"/>
              </w:rPr>
              <w:t>IV</w:t>
            </w:r>
          </w:p>
        </w:tc>
        <w:tc>
          <w:tcPr>
            <w:tcW w:w="2421" w:type="dxa"/>
          </w:tcPr>
          <w:p w14:paraId="73144E16">
            <w:pPr>
              <w:pBdr>
                <w:top w:val="none" w:color="auto" w:sz="0" w:space="0"/>
                <w:left w:val="none" w:color="auto" w:sz="0" w:space="0"/>
                <w:bottom w:val="none" w:color="auto" w:sz="0" w:space="0"/>
                <w:right w:val="none" w:color="auto" w:sz="0" w:space="0"/>
                <w:between w:val="none" w:color="auto" w:sz="0" w:space="0"/>
              </w:pBdr>
              <w:spacing w:line="234" w:lineRule="auto"/>
              <w:ind w:left="139" w:right="135"/>
              <w:jc w:val="center"/>
              <w:rPr>
                <w:rFonts w:ascii="Arial" w:hAnsi="Arial" w:cs="Arial"/>
                <w:i/>
                <w:color w:val="000000"/>
                <w:sz w:val="24"/>
                <w:szCs w:val="24"/>
              </w:rPr>
            </w:pPr>
            <w:r>
              <w:rPr>
                <w:rFonts w:ascii="Arial" w:hAnsi="Arial" w:cs="Arial"/>
                <w:i/>
                <w:color w:val="000000"/>
                <w:sz w:val="24"/>
                <w:szCs w:val="24"/>
              </w:rPr>
              <w:t>Retroalimenta PEC</w:t>
            </w:r>
          </w:p>
        </w:tc>
        <w:tc>
          <w:tcPr>
            <w:tcW w:w="2825" w:type="dxa"/>
          </w:tcPr>
          <w:p w14:paraId="6D0493BB">
            <w:pPr>
              <w:pBdr>
                <w:top w:val="none" w:color="auto" w:sz="0" w:space="0"/>
                <w:left w:val="none" w:color="auto" w:sz="0" w:space="0"/>
                <w:bottom w:val="none" w:color="auto" w:sz="0" w:space="0"/>
                <w:right w:val="none" w:color="auto" w:sz="0" w:space="0"/>
                <w:between w:val="none" w:color="auto" w:sz="0" w:space="0"/>
              </w:pBdr>
              <w:spacing w:line="234" w:lineRule="auto"/>
              <w:ind w:left="250" w:right="245"/>
              <w:jc w:val="center"/>
              <w:rPr>
                <w:rFonts w:ascii="Arial" w:hAnsi="Arial" w:cs="Arial"/>
                <w:i/>
                <w:color w:val="000000"/>
                <w:sz w:val="24"/>
                <w:szCs w:val="24"/>
              </w:rPr>
            </w:pPr>
            <w:r>
              <w:rPr>
                <w:rFonts w:ascii="Arial" w:hAnsi="Arial" w:cs="Arial"/>
                <w:i/>
                <w:color w:val="000000"/>
                <w:sz w:val="24"/>
                <w:szCs w:val="24"/>
              </w:rPr>
              <w:t>Retroalimenta PEC</w:t>
            </w:r>
          </w:p>
        </w:tc>
        <w:tc>
          <w:tcPr>
            <w:tcW w:w="2834" w:type="dxa"/>
          </w:tcPr>
          <w:p w14:paraId="63A462F2">
            <w:pPr>
              <w:pBdr>
                <w:top w:val="none" w:color="auto" w:sz="0" w:space="0"/>
                <w:left w:val="none" w:color="auto" w:sz="0" w:space="0"/>
                <w:bottom w:val="none" w:color="auto" w:sz="0" w:space="0"/>
                <w:right w:val="none" w:color="auto" w:sz="0" w:space="0"/>
                <w:between w:val="none" w:color="auto" w:sz="0" w:space="0"/>
              </w:pBdr>
              <w:spacing w:line="232" w:lineRule="auto"/>
              <w:ind w:left="1251" w:right="215" w:hanging="1016"/>
              <w:rPr>
                <w:rFonts w:ascii="Arial" w:hAnsi="Arial" w:cs="Arial"/>
                <w:i/>
                <w:color w:val="000000"/>
                <w:sz w:val="24"/>
                <w:szCs w:val="24"/>
              </w:rPr>
            </w:pPr>
            <w:r>
              <w:rPr>
                <w:rFonts w:ascii="Arial" w:hAnsi="Arial" w:cs="Arial"/>
                <w:i/>
                <w:color w:val="000000"/>
                <w:sz w:val="24"/>
                <w:szCs w:val="24"/>
              </w:rPr>
              <w:t>Coordina Retroalimentación PEC</w:t>
            </w:r>
          </w:p>
        </w:tc>
        <w:tc>
          <w:tcPr>
            <w:tcW w:w="2409" w:type="dxa"/>
          </w:tcPr>
          <w:p w14:paraId="3474BB0D">
            <w:pPr>
              <w:pBdr>
                <w:top w:val="none" w:color="auto" w:sz="0" w:space="0"/>
                <w:left w:val="none" w:color="auto" w:sz="0" w:space="0"/>
                <w:bottom w:val="none" w:color="auto" w:sz="0" w:space="0"/>
                <w:right w:val="none" w:color="auto" w:sz="0" w:space="0"/>
                <w:between w:val="none" w:color="auto" w:sz="0" w:space="0"/>
              </w:pBdr>
              <w:spacing w:line="234" w:lineRule="auto"/>
              <w:ind w:left="136" w:right="126"/>
              <w:jc w:val="center"/>
              <w:rPr>
                <w:rFonts w:ascii="Arial" w:hAnsi="Arial" w:cs="Arial"/>
                <w:i/>
                <w:color w:val="000000"/>
                <w:sz w:val="24"/>
                <w:szCs w:val="24"/>
              </w:rPr>
            </w:pPr>
            <w:r>
              <w:rPr>
                <w:rFonts w:ascii="Arial" w:hAnsi="Arial" w:cs="Arial"/>
                <w:i/>
                <w:color w:val="000000"/>
                <w:sz w:val="24"/>
                <w:szCs w:val="24"/>
              </w:rPr>
              <w:t>Retroalimenta PEC</w:t>
            </w:r>
          </w:p>
        </w:tc>
        <w:tc>
          <w:tcPr>
            <w:tcW w:w="2373" w:type="dxa"/>
          </w:tcPr>
          <w:p w14:paraId="7D38B317">
            <w:pPr>
              <w:pBdr>
                <w:top w:val="none" w:color="auto" w:sz="0" w:space="0"/>
                <w:left w:val="none" w:color="auto" w:sz="0" w:space="0"/>
                <w:bottom w:val="none" w:color="auto" w:sz="0" w:space="0"/>
                <w:right w:val="none" w:color="auto" w:sz="0" w:space="0"/>
                <w:between w:val="none" w:color="auto" w:sz="0" w:space="0"/>
              </w:pBdr>
              <w:spacing w:line="234" w:lineRule="auto"/>
              <w:ind w:left="118" w:right="108"/>
              <w:jc w:val="center"/>
              <w:rPr>
                <w:rFonts w:ascii="Arial" w:hAnsi="Arial" w:cs="Arial"/>
                <w:i/>
                <w:color w:val="000000"/>
                <w:sz w:val="24"/>
                <w:szCs w:val="24"/>
              </w:rPr>
            </w:pPr>
            <w:r>
              <w:rPr>
                <w:rFonts w:ascii="Arial" w:hAnsi="Arial" w:cs="Arial"/>
                <w:i/>
                <w:color w:val="000000"/>
                <w:sz w:val="24"/>
                <w:szCs w:val="24"/>
              </w:rPr>
              <w:t>Retroalimenta PEC</w:t>
            </w:r>
          </w:p>
        </w:tc>
      </w:tr>
      <w:tr w14:paraId="65987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845" w:type="dxa"/>
            <w:vMerge w:val="continue"/>
          </w:tcPr>
          <w:p w14:paraId="1D34635E">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2421" w:type="dxa"/>
          </w:tcPr>
          <w:p w14:paraId="7DD4DE5F">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825" w:type="dxa"/>
          </w:tcPr>
          <w:p w14:paraId="6A63CF75">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834" w:type="dxa"/>
          </w:tcPr>
          <w:p w14:paraId="121A998B">
            <w:pPr>
              <w:pBdr>
                <w:top w:val="none" w:color="auto" w:sz="0" w:space="0"/>
                <w:left w:val="none" w:color="auto" w:sz="0" w:space="0"/>
                <w:bottom w:val="none" w:color="auto" w:sz="0" w:space="0"/>
                <w:right w:val="none" w:color="auto" w:sz="0" w:space="0"/>
                <w:between w:val="none" w:color="auto" w:sz="0" w:space="0"/>
              </w:pBdr>
              <w:spacing w:before="2"/>
              <w:ind w:left="132" w:right="121"/>
              <w:jc w:val="center"/>
              <w:rPr>
                <w:rFonts w:ascii="Arial" w:hAnsi="Arial" w:cs="Arial"/>
                <w:b/>
                <w:i/>
                <w:color w:val="000000"/>
                <w:sz w:val="24"/>
                <w:szCs w:val="24"/>
              </w:rPr>
            </w:pPr>
            <w:r>
              <w:rPr>
                <w:rFonts w:ascii="Arial" w:hAnsi="Arial" w:cs="Arial"/>
                <w:b/>
                <w:i/>
                <w:color w:val="000000"/>
                <w:sz w:val="24"/>
                <w:szCs w:val="24"/>
              </w:rPr>
              <w:t>Minuta</w:t>
            </w:r>
          </w:p>
        </w:tc>
        <w:tc>
          <w:tcPr>
            <w:tcW w:w="2409" w:type="dxa"/>
          </w:tcPr>
          <w:p w14:paraId="21811B67">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373" w:type="dxa"/>
          </w:tcPr>
          <w:p w14:paraId="7104F0D8">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r>
      <w:tr w14:paraId="2CC88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845" w:type="dxa"/>
            <w:vMerge w:val="continue"/>
          </w:tcPr>
          <w:p w14:paraId="244DC035">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Times New Roman" w:cs="Arial"/>
                <w:color w:val="000000"/>
                <w:sz w:val="24"/>
                <w:szCs w:val="24"/>
              </w:rPr>
            </w:pPr>
          </w:p>
        </w:tc>
        <w:tc>
          <w:tcPr>
            <w:tcW w:w="2421" w:type="dxa"/>
          </w:tcPr>
          <w:p w14:paraId="55D37A3C">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825" w:type="dxa"/>
          </w:tcPr>
          <w:p w14:paraId="2D05267E">
            <w:pPr>
              <w:pBdr>
                <w:top w:val="none" w:color="auto" w:sz="0" w:space="0"/>
                <w:left w:val="none" w:color="auto" w:sz="0" w:space="0"/>
                <w:bottom w:val="none" w:color="auto" w:sz="0" w:space="0"/>
                <w:right w:val="none" w:color="auto" w:sz="0" w:space="0"/>
                <w:between w:val="none" w:color="auto" w:sz="0" w:space="0"/>
              </w:pBdr>
              <w:spacing w:line="257" w:lineRule="auto"/>
              <w:ind w:left="254" w:right="241"/>
              <w:jc w:val="center"/>
              <w:rPr>
                <w:rFonts w:ascii="Arial" w:hAnsi="Arial" w:cs="Arial"/>
                <w:b/>
                <w:i/>
                <w:color w:val="000000"/>
                <w:sz w:val="24"/>
                <w:szCs w:val="24"/>
              </w:rPr>
            </w:pPr>
            <w:r>
              <w:rPr>
                <w:rFonts w:ascii="Arial" w:hAnsi="Arial" w:cs="Arial"/>
                <w:b/>
                <w:i/>
                <w:color w:val="000000"/>
                <w:sz w:val="24"/>
                <w:szCs w:val="24"/>
              </w:rPr>
              <w:t>Evaluación</w:t>
            </w:r>
          </w:p>
        </w:tc>
        <w:tc>
          <w:tcPr>
            <w:tcW w:w="2834" w:type="dxa"/>
          </w:tcPr>
          <w:p w14:paraId="39A26952">
            <w:pPr>
              <w:pBdr>
                <w:top w:val="none" w:color="auto" w:sz="0" w:space="0"/>
                <w:left w:val="none" w:color="auto" w:sz="0" w:space="0"/>
                <w:bottom w:val="none" w:color="auto" w:sz="0" w:space="0"/>
                <w:right w:val="none" w:color="auto" w:sz="0" w:space="0"/>
                <w:between w:val="none" w:color="auto" w:sz="0" w:space="0"/>
              </w:pBdr>
              <w:spacing w:line="257" w:lineRule="auto"/>
              <w:ind w:left="132" w:right="118"/>
              <w:jc w:val="center"/>
              <w:rPr>
                <w:rFonts w:ascii="Arial" w:hAnsi="Arial" w:cs="Arial"/>
                <w:b/>
                <w:i/>
                <w:color w:val="000000"/>
                <w:sz w:val="24"/>
                <w:szCs w:val="24"/>
              </w:rPr>
            </w:pPr>
            <w:r>
              <w:rPr>
                <w:rFonts w:ascii="Arial" w:hAnsi="Arial" w:cs="Arial"/>
                <w:b/>
                <w:i/>
                <w:color w:val="000000"/>
                <w:sz w:val="24"/>
                <w:szCs w:val="24"/>
              </w:rPr>
              <w:t>Evaluación</w:t>
            </w:r>
          </w:p>
        </w:tc>
        <w:tc>
          <w:tcPr>
            <w:tcW w:w="2409" w:type="dxa"/>
          </w:tcPr>
          <w:p w14:paraId="26AF3573">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373" w:type="dxa"/>
          </w:tcPr>
          <w:p w14:paraId="2AA23B45">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r>
      <w:tr w14:paraId="39B2E9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845" w:type="dxa"/>
            <w:vMerge w:val="continue"/>
          </w:tcPr>
          <w:p w14:paraId="24BA3AD7">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Times New Roman" w:cs="Arial"/>
                <w:color w:val="000000"/>
                <w:sz w:val="24"/>
                <w:szCs w:val="24"/>
              </w:rPr>
            </w:pPr>
          </w:p>
        </w:tc>
        <w:tc>
          <w:tcPr>
            <w:tcW w:w="2421" w:type="dxa"/>
          </w:tcPr>
          <w:p w14:paraId="177002AE">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825" w:type="dxa"/>
          </w:tcPr>
          <w:p w14:paraId="3F238602">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834" w:type="dxa"/>
          </w:tcPr>
          <w:p w14:paraId="50D8C86D">
            <w:pPr>
              <w:pBdr>
                <w:top w:val="none" w:color="auto" w:sz="0" w:space="0"/>
                <w:left w:val="none" w:color="auto" w:sz="0" w:space="0"/>
                <w:bottom w:val="none" w:color="auto" w:sz="0" w:space="0"/>
                <w:right w:val="none" w:color="auto" w:sz="0" w:space="0"/>
                <w:between w:val="none" w:color="auto" w:sz="0" w:space="0"/>
              </w:pBdr>
              <w:spacing w:line="260" w:lineRule="auto"/>
              <w:ind w:left="1035" w:right="424" w:hanging="586"/>
              <w:rPr>
                <w:rFonts w:ascii="Arial" w:hAnsi="Arial" w:cs="Arial"/>
                <w:b/>
                <w:i/>
                <w:color w:val="000000"/>
                <w:sz w:val="24"/>
                <w:szCs w:val="24"/>
              </w:rPr>
            </w:pPr>
            <w:r>
              <w:rPr>
                <w:rFonts w:ascii="Arial" w:hAnsi="Arial" w:cs="Arial"/>
                <w:b/>
                <w:i/>
                <w:color w:val="000000"/>
                <w:sz w:val="24"/>
                <w:szCs w:val="24"/>
              </w:rPr>
              <w:t>Informe a dirección general</w:t>
            </w:r>
          </w:p>
        </w:tc>
        <w:tc>
          <w:tcPr>
            <w:tcW w:w="2409" w:type="dxa"/>
          </w:tcPr>
          <w:p w14:paraId="278DE54D">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373" w:type="dxa"/>
          </w:tcPr>
          <w:p w14:paraId="09A27D70">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r>
      <w:tr w14:paraId="0E8C2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845" w:type="dxa"/>
            <w:vMerge w:val="continue"/>
          </w:tcPr>
          <w:p w14:paraId="1FB7E64D">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Times New Roman" w:cs="Arial"/>
                <w:color w:val="000000"/>
                <w:sz w:val="24"/>
                <w:szCs w:val="24"/>
              </w:rPr>
            </w:pPr>
          </w:p>
        </w:tc>
        <w:tc>
          <w:tcPr>
            <w:tcW w:w="2421" w:type="dxa"/>
          </w:tcPr>
          <w:p w14:paraId="6D0AE466">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825" w:type="dxa"/>
          </w:tcPr>
          <w:p w14:paraId="55E90162">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834" w:type="dxa"/>
          </w:tcPr>
          <w:p w14:paraId="66E6EED5">
            <w:pPr>
              <w:pBdr>
                <w:top w:val="none" w:color="auto" w:sz="0" w:space="0"/>
                <w:left w:val="none" w:color="auto" w:sz="0" w:space="0"/>
                <w:bottom w:val="none" w:color="auto" w:sz="0" w:space="0"/>
                <w:right w:val="none" w:color="auto" w:sz="0" w:space="0"/>
                <w:between w:val="none" w:color="auto" w:sz="0" w:space="0"/>
              </w:pBdr>
              <w:spacing w:line="254" w:lineRule="auto"/>
              <w:ind w:left="132" w:right="122"/>
              <w:jc w:val="center"/>
              <w:rPr>
                <w:rFonts w:ascii="Arial" w:hAnsi="Arial" w:cs="Arial"/>
                <w:b/>
                <w:i/>
                <w:color w:val="000000"/>
                <w:sz w:val="24"/>
                <w:szCs w:val="24"/>
              </w:rPr>
            </w:pPr>
            <w:r>
              <w:rPr>
                <w:rFonts w:ascii="Arial" w:hAnsi="Arial" w:cs="Arial"/>
                <w:b/>
                <w:i/>
                <w:color w:val="000000"/>
                <w:sz w:val="24"/>
                <w:szCs w:val="24"/>
              </w:rPr>
              <w:t>Convocatoria 3ª reunión</w:t>
            </w:r>
          </w:p>
          <w:p w14:paraId="4465403D">
            <w:pPr>
              <w:pBdr>
                <w:top w:val="none" w:color="auto" w:sz="0" w:space="0"/>
                <w:left w:val="none" w:color="auto" w:sz="0" w:space="0"/>
                <w:bottom w:val="none" w:color="auto" w:sz="0" w:space="0"/>
                <w:right w:val="none" w:color="auto" w:sz="0" w:space="0"/>
                <w:between w:val="none" w:color="auto" w:sz="0" w:space="0"/>
              </w:pBdr>
              <w:spacing w:before="1" w:line="237" w:lineRule="auto"/>
              <w:ind w:left="132" w:right="120"/>
              <w:jc w:val="center"/>
              <w:rPr>
                <w:rFonts w:ascii="Arial" w:hAnsi="Arial" w:cs="Arial"/>
                <w:b/>
                <w:i/>
                <w:color w:val="000000"/>
                <w:sz w:val="24"/>
                <w:szCs w:val="24"/>
              </w:rPr>
            </w:pPr>
            <w:r>
              <w:rPr>
                <w:rFonts w:ascii="Arial" w:hAnsi="Arial" w:cs="Arial"/>
                <w:b/>
                <w:i/>
                <w:color w:val="000000"/>
                <w:sz w:val="24"/>
                <w:szCs w:val="24"/>
              </w:rPr>
              <w:t>colectiva</w:t>
            </w:r>
          </w:p>
        </w:tc>
        <w:tc>
          <w:tcPr>
            <w:tcW w:w="2409" w:type="dxa"/>
          </w:tcPr>
          <w:p w14:paraId="7B5E3C59">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373" w:type="dxa"/>
          </w:tcPr>
          <w:p w14:paraId="693E1A84">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r>
      <w:tr w14:paraId="7514C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845" w:type="dxa"/>
            <w:vMerge w:val="continue"/>
          </w:tcPr>
          <w:p w14:paraId="30E58D24">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Times New Roman" w:cs="Arial"/>
                <w:color w:val="000000"/>
                <w:sz w:val="24"/>
                <w:szCs w:val="24"/>
              </w:rPr>
            </w:pPr>
          </w:p>
        </w:tc>
        <w:tc>
          <w:tcPr>
            <w:tcW w:w="2421" w:type="dxa"/>
          </w:tcPr>
          <w:p w14:paraId="71646A94">
            <w:pPr>
              <w:pBdr>
                <w:top w:val="none" w:color="auto" w:sz="0" w:space="0"/>
                <w:left w:val="none" w:color="auto" w:sz="0" w:space="0"/>
                <w:bottom w:val="none" w:color="auto" w:sz="0" w:space="0"/>
                <w:right w:val="none" w:color="auto" w:sz="0" w:space="0"/>
                <w:between w:val="none" w:color="auto" w:sz="0" w:space="0"/>
              </w:pBdr>
              <w:spacing w:line="257" w:lineRule="auto"/>
              <w:ind w:left="139" w:right="131"/>
              <w:jc w:val="center"/>
              <w:rPr>
                <w:rFonts w:ascii="Arial" w:hAnsi="Arial" w:cs="Arial"/>
                <w:i/>
                <w:color w:val="000000"/>
                <w:sz w:val="24"/>
                <w:szCs w:val="24"/>
              </w:rPr>
            </w:pPr>
            <w:r>
              <w:rPr>
                <w:rFonts w:ascii="Arial" w:hAnsi="Arial" w:cs="Arial"/>
                <w:i/>
                <w:color w:val="000000"/>
                <w:sz w:val="24"/>
                <w:szCs w:val="24"/>
              </w:rPr>
              <w:t>Informe de resultados</w:t>
            </w:r>
          </w:p>
        </w:tc>
        <w:tc>
          <w:tcPr>
            <w:tcW w:w="2825" w:type="dxa"/>
          </w:tcPr>
          <w:p w14:paraId="34599B10">
            <w:pPr>
              <w:pBdr>
                <w:top w:val="none" w:color="auto" w:sz="0" w:space="0"/>
                <w:left w:val="none" w:color="auto" w:sz="0" w:space="0"/>
                <w:bottom w:val="none" w:color="auto" w:sz="0" w:space="0"/>
                <w:right w:val="none" w:color="auto" w:sz="0" w:space="0"/>
                <w:between w:val="none" w:color="auto" w:sz="0" w:space="0"/>
              </w:pBdr>
              <w:spacing w:line="257" w:lineRule="auto"/>
              <w:ind w:left="254" w:right="245"/>
              <w:jc w:val="center"/>
              <w:rPr>
                <w:rFonts w:ascii="Arial" w:hAnsi="Arial" w:cs="Arial"/>
                <w:i/>
                <w:color w:val="000000"/>
                <w:sz w:val="24"/>
                <w:szCs w:val="24"/>
              </w:rPr>
            </w:pPr>
            <w:r>
              <w:rPr>
                <w:rFonts w:ascii="Arial" w:hAnsi="Arial" w:cs="Arial"/>
                <w:i/>
                <w:color w:val="000000"/>
                <w:sz w:val="24"/>
                <w:szCs w:val="24"/>
              </w:rPr>
              <w:t>Informe de resultados</w:t>
            </w:r>
          </w:p>
        </w:tc>
        <w:tc>
          <w:tcPr>
            <w:tcW w:w="2834" w:type="dxa"/>
          </w:tcPr>
          <w:p w14:paraId="6C9E92D8">
            <w:pPr>
              <w:pBdr>
                <w:top w:val="none" w:color="auto" w:sz="0" w:space="0"/>
                <w:left w:val="none" w:color="auto" w:sz="0" w:space="0"/>
                <w:bottom w:val="none" w:color="auto" w:sz="0" w:space="0"/>
                <w:right w:val="none" w:color="auto" w:sz="0" w:space="0"/>
                <w:between w:val="none" w:color="auto" w:sz="0" w:space="0"/>
              </w:pBdr>
              <w:spacing w:line="260" w:lineRule="auto"/>
              <w:ind w:left="870" w:right="377" w:hanging="466"/>
              <w:rPr>
                <w:rFonts w:ascii="Arial" w:hAnsi="Arial" w:cs="Arial"/>
                <w:b/>
                <w:i/>
                <w:color w:val="000000"/>
                <w:sz w:val="24"/>
                <w:szCs w:val="24"/>
              </w:rPr>
            </w:pPr>
            <w:r>
              <w:rPr>
                <w:rFonts w:ascii="Arial" w:hAnsi="Arial" w:cs="Arial"/>
                <w:b/>
                <w:i/>
                <w:color w:val="000000"/>
                <w:sz w:val="24"/>
                <w:szCs w:val="24"/>
              </w:rPr>
              <w:t>Coordina informe de resultados.</w:t>
            </w:r>
          </w:p>
        </w:tc>
        <w:tc>
          <w:tcPr>
            <w:tcW w:w="2409" w:type="dxa"/>
          </w:tcPr>
          <w:p w14:paraId="1A74671A">
            <w:pPr>
              <w:pBdr>
                <w:top w:val="none" w:color="auto" w:sz="0" w:space="0"/>
                <w:left w:val="none" w:color="auto" w:sz="0" w:space="0"/>
                <w:bottom w:val="none" w:color="auto" w:sz="0" w:space="0"/>
                <w:right w:val="none" w:color="auto" w:sz="0" w:space="0"/>
                <w:between w:val="none" w:color="auto" w:sz="0" w:space="0"/>
              </w:pBdr>
              <w:spacing w:line="257" w:lineRule="auto"/>
              <w:ind w:left="136" w:right="122"/>
              <w:jc w:val="center"/>
              <w:rPr>
                <w:rFonts w:ascii="Arial" w:hAnsi="Arial" w:cs="Arial"/>
                <w:i/>
                <w:color w:val="000000"/>
                <w:sz w:val="24"/>
                <w:szCs w:val="24"/>
              </w:rPr>
            </w:pPr>
            <w:r>
              <w:rPr>
                <w:rFonts w:ascii="Arial" w:hAnsi="Arial" w:cs="Arial"/>
                <w:i/>
                <w:color w:val="000000"/>
                <w:sz w:val="24"/>
                <w:szCs w:val="24"/>
              </w:rPr>
              <w:t>Informe de resultados</w:t>
            </w:r>
          </w:p>
        </w:tc>
        <w:tc>
          <w:tcPr>
            <w:tcW w:w="2373" w:type="dxa"/>
          </w:tcPr>
          <w:p w14:paraId="7EA40305">
            <w:pPr>
              <w:pBdr>
                <w:top w:val="none" w:color="auto" w:sz="0" w:space="0"/>
                <w:left w:val="none" w:color="auto" w:sz="0" w:space="0"/>
                <w:bottom w:val="none" w:color="auto" w:sz="0" w:space="0"/>
                <w:right w:val="none" w:color="auto" w:sz="0" w:space="0"/>
                <w:between w:val="none" w:color="auto" w:sz="0" w:space="0"/>
              </w:pBdr>
              <w:spacing w:line="257" w:lineRule="auto"/>
              <w:ind w:left="118" w:right="104"/>
              <w:jc w:val="center"/>
              <w:rPr>
                <w:rFonts w:ascii="Arial" w:hAnsi="Arial" w:cs="Arial"/>
                <w:i/>
                <w:color w:val="000000"/>
                <w:sz w:val="24"/>
                <w:szCs w:val="24"/>
              </w:rPr>
            </w:pPr>
            <w:r>
              <w:rPr>
                <w:rFonts w:ascii="Arial" w:hAnsi="Arial" w:cs="Arial"/>
                <w:i/>
                <w:color w:val="000000"/>
                <w:sz w:val="24"/>
                <w:szCs w:val="24"/>
              </w:rPr>
              <w:t>Informe de resultados</w:t>
            </w:r>
          </w:p>
        </w:tc>
      </w:tr>
      <w:tr w14:paraId="01C159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845" w:type="dxa"/>
            <w:vMerge w:val="continue"/>
          </w:tcPr>
          <w:p w14:paraId="3947E6A2">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2421" w:type="dxa"/>
          </w:tcPr>
          <w:p w14:paraId="1667AC98">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825" w:type="dxa"/>
          </w:tcPr>
          <w:p w14:paraId="22551199">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834" w:type="dxa"/>
          </w:tcPr>
          <w:p w14:paraId="3490CDE9">
            <w:pPr>
              <w:pBdr>
                <w:top w:val="none" w:color="auto" w:sz="0" w:space="0"/>
                <w:left w:val="none" w:color="auto" w:sz="0" w:space="0"/>
                <w:bottom w:val="none" w:color="auto" w:sz="0" w:space="0"/>
                <w:right w:val="none" w:color="auto" w:sz="0" w:space="0"/>
                <w:between w:val="none" w:color="auto" w:sz="0" w:space="0"/>
              </w:pBdr>
              <w:spacing w:line="253" w:lineRule="auto"/>
              <w:ind w:left="132" w:right="121"/>
              <w:jc w:val="center"/>
              <w:rPr>
                <w:rFonts w:ascii="Arial" w:hAnsi="Arial" w:cs="Arial"/>
                <w:b/>
                <w:i/>
                <w:color w:val="000000"/>
                <w:sz w:val="24"/>
                <w:szCs w:val="24"/>
              </w:rPr>
            </w:pPr>
            <w:r>
              <w:rPr>
                <w:rFonts w:ascii="Arial" w:hAnsi="Arial" w:cs="Arial"/>
                <w:b/>
                <w:i/>
                <w:color w:val="000000"/>
                <w:sz w:val="24"/>
                <w:szCs w:val="24"/>
              </w:rPr>
              <w:t>Minuta final</w:t>
            </w:r>
          </w:p>
        </w:tc>
        <w:tc>
          <w:tcPr>
            <w:tcW w:w="2409" w:type="dxa"/>
          </w:tcPr>
          <w:p w14:paraId="32382762">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c>
          <w:tcPr>
            <w:tcW w:w="2373" w:type="dxa"/>
          </w:tcPr>
          <w:p w14:paraId="2F4B95DF">
            <w:pPr>
              <w:pBdr>
                <w:top w:val="none" w:color="auto" w:sz="0" w:space="0"/>
                <w:left w:val="none" w:color="auto" w:sz="0" w:space="0"/>
                <w:bottom w:val="none" w:color="auto" w:sz="0" w:space="0"/>
                <w:right w:val="none" w:color="auto" w:sz="0" w:space="0"/>
                <w:between w:val="none" w:color="auto" w:sz="0" w:space="0"/>
              </w:pBdr>
              <w:rPr>
                <w:rFonts w:ascii="Arial" w:hAnsi="Arial" w:eastAsia="Times New Roman" w:cs="Arial"/>
                <w:color w:val="000000"/>
                <w:sz w:val="24"/>
                <w:szCs w:val="24"/>
              </w:rPr>
            </w:pPr>
          </w:p>
        </w:tc>
      </w:tr>
    </w:tbl>
    <w:p w14:paraId="7192E334">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2B233715">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0104EE7C">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353DB3F5">
      <w:pPr>
        <w:pBdr>
          <w:top w:val="none" w:color="auto" w:sz="0" w:space="0"/>
          <w:left w:val="none" w:color="auto" w:sz="0" w:space="0"/>
          <w:bottom w:val="none" w:color="auto" w:sz="0" w:space="0"/>
          <w:right w:val="none" w:color="auto" w:sz="0" w:space="0"/>
          <w:between w:val="none" w:color="auto" w:sz="0" w:space="0"/>
        </w:pBdr>
        <w:spacing w:before="5"/>
        <w:rPr>
          <w:rFonts w:ascii="Arial" w:hAnsi="Arial" w:cs="Arial"/>
          <w:b/>
          <w:i/>
          <w:color w:val="000000"/>
          <w:sz w:val="24"/>
          <w:szCs w:val="24"/>
        </w:rPr>
        <w:sectPr>
          <w:footerReference r:id="rId4" w:type="default"/>
          <w:pgSz w:w="15840" w:h="12240" w:orient="landscape"/>
          <w:pgMar w:top="1140" w:right="580" w:bottom="280" w:left="1300" w:header="0" w:footer="0" w:gutter="0"/>
          <w:cols w:space="720" w:num="1"/>
        </w:sectPr>
      </w:pPr>
    </w:p>
    <w:p w14:paraId="1B2D9E97">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4029CB01">
      <w:pPr>
        <w:pStyle w:val="2"/>
        <w:spacing w:before="227"/>
        <w:ind w:firstLine="102"/>
        <w:rPr>
          <w:rFonts w:ascii="Arial" w:hAnsi="Arial" w:cs="Arial"/>
          <w:sz w:val="24"/>
          <w:szCs w:val="24"/>
        </w:rPr>
      </w:pPr>
      <w:bookmarkStart w:id="23" w:name="_2xcytpi" w:colFirst="0" w:colLast="0"/>
      <w:bookmarkEnd w:id="23"/>
      <w:r>
        <w:rPr>
          <w:rFonts w:ascii="Arial" w:hAnsi="Arial" w:cs="Arial"/>
          <w:sz w:val="24"/>
          <w:szCs w:val="24"/>
        </w:rPr>
        <w:t>Fase II.- Definición del Proyecto Escolar Comunitario (PEC):</w:t>
      </w:r>
    </w:p>
    <w:p w14:paraId="1E5DB3C7">
      <w:pPr>
        <w:pStyle w:val="3"/>
        <w:numPr>
          <w:ilvl w:val="0"/>
          <w:numId w:val="7"/>
        </w:numPr>
        <w:tabs>
          <w:tab w:val="left" w:pos="822"/>
        </w:tabs>
        <w:spacing w:before="71"/>
        <w:ind w:hanging="361"/>
        <w:rPr>
          <w:rFonts w:ascii="Arial" w:hAnsi="Arial" w:cs="Arial"/>
          <w:sz w:val="24"/>
          <w:szCs w:val="24"/>
        </w:rPr>
      </w:pPr>
      <w:bookmarkStart w:id="24" w:name="_1ci93xb" w:colFirst="0" w:colLast="0"/>
      <w:bookmarkEnd w:id="24"/>
      <w:r>
        <w:rPr>
          <w:rFonts w:ascii="Arial" w:hAnsi="Arial" w:cs="Arial"/>
          <w:sz w:val="24"/>
          <w:szCs w:val="24"/>
        </w:rPr>
        <w:t>Introducción, justificación</w:t>
      </w:r>
    </w:p>
    <w:p w14:paraId="5E746C4F">
      <w:pPr>
        <w:pBdr>
          <w:top w:val="none" w:color="auto" w:sz="0" w:space="0"/>
          <w:left w:val="none" w:color="auto" w:sz="0" w:space="0"/>
          <w:bottom w:val="none" w:color="auto" w:sz="0" w:space="0"/>
          <w:right w:val="none" w:color="auto" w:sz="0" w:space="0"/>
          <w:between w:val="none" w:color="auto" w:sz="0" w:space="0"/>
        </w:pBdr>
        <w:spacing w:before="23" w:line="259" w:lineRule="auto"/>
        <w:ind w:left="102" w:right="316"/>
        <w:jc w:val="both"/>
        <w:rPr>
          <w:rFonts w:ascii="Arial" w:hAnsi="Arial" w:cs="Arial"/>
          <w:i/>
          <w:color w:val="000000"/>
          <w:sz w:val="24"/>
          <w:szCs w:val="24"/>
        </w:rPr>
      </w:pPr>
      <w:r>
        <w:rPr>
          <w:rFonts w:ascii="Arial" w:hAnsi="Arial" w:cs="Arial"/>
          <w:i/>
          <w:color w:val="000000"/>
          <w:sz w:val="24"/>
          <w:szCs w:val="24"/>
        </w:rPr>
        <w:t>La NEM, hace énfasis sobre la necesidad de que las  y los docentes recuperemos el sentido de nuestro quehacer profesional, sin que nos olvidemos del vínculo con la comunidad. La comunidad cuenta con saberes socialmente significativos, la mayoría surgidos a partir de las experiencias. Muy conveniente, aprovechar la oportunidad pedagógica de vincular los saberes con la vida y reconocer que todos somos capaces de construir conocimiento.</w:t>
      </w:r>
    </w:p>
    <w:p w14:paraId="1062D6C2">
      <w:pPr>
        <w:pBdr>
          <w:top w:val="none" w:color="auto" w:sz="0" w:space="0"/>
          <w:left w:val="none" w:color="auto" w:sz="0" w:space="0"/>
          <w:bottom w:val="none" w:color="auto" w:sz="0" w:space="0"/>
          <w:right w:val="none" w:color="auto" w:sz="0" w:space="0"/>
          <w:between w:val="none" w:color="auto" w:sz="0" w:space="0"/>
        </w:pBdr>
        <w:spacing w:before="23" w:line="259" w:lineRule="auto"/>
        <w:ind w:left="102" w:right="316"/>
        <w:jc w:val="both"/>
        <w:rPr>
          <w:rFonts w:ascii="Arial" w:hAnsi="Arial" w:cs="Arial"/>
          <w:i/>
          <w:color w:val="000000"/>
          <w:sz w:val="24"/>
          <w:szCs w:val="24"/>
        </w:rPr>
      </w:pPr>
    </w:p>
    <w:p w14:paraId="396AE7A1">
      <w:pPr>
        <w:pBdr>
          <w:top w:val="none" w:color="auto" w:sz="0" w:space="0"/>
          <w:left w:val="none" w:color="auto" w:sz="0" w:space="0"/>
          <w:bottom w:val="none" w:color="auto" w:sz="0" w:space="0"/>
          <w:right w:val="none" w:color="auto" w:sz="0" w:space="0"/>
          <w:between w:val="none" w:color="auto" w:sz="0" w:space="0"/>
        </w:pBdr>
        <w:spacing w:before="23" w:line="259" w:lineRule="auto"/>
        <w:ind w:left="102" w:right="316"/>
        <w:jc w:val="both"/>
        <w:rPr>
          <w:rFonts w:ascii="Arial" w:hAnsi="Arial" w:cs="Arial"/>
          <w:i/>
          <w:color w:val="000000"/>
          <w:sz w:val="24"/>
          <w:szCs w:val="24"/>
        </w:rPr>
      </w:pPr>
      <w:r>
        <w:rPr>
          <w:rFonts w:ascii="Arial" w:hAnsi="Arial" w:cs="Arial"/>
          <w:i/>
          <w:color w:val="000000"/>
          <w:sz w:val="24"/>
          <w:szCs w:val="24"/>
        </w:rPr>
        <w:t>La NEM se basa en ocho principios par orientar el desarrollo y la adquisición de valores y actividades integrales en los estudiantes.</w:t>
      </w:r>
    </w:p>
    <w:p w14:paraId="2F981242">
      <w:pPr>
        <w:pBdr>
          <w:top w:val="none" w:color="auto" w:sz="0" w:space="0"/>
          <w:left w:val="none" w:color="auto" w:sz="0" w:space="0"/>
          <w:bottom w:val="none" w:color="auto" w:sz="0" w:space="0"/>
          <w:right w:val="none" w:color="auto" w:sz="0" w:space="0"/>
          <w:between w:val="none" w:color="auto" w:sz="0" w:space="0"/>
        </w:pBdr>
        <w:spacing w:before="23" w:line="259" w:lineRule="auto"/>
        <w:ind w:left="102" w:right="316"/>
        <w:jc w:val="both"/>
        <w:rPr>
          <w:rFonts w:ascii="Arial" w:hAnsi="Arial" w:cs="Arial"/>
          <w:i/>
          <w:color w:val="000000"/>
          <w:sz w:val="24"/>
          <w:szCs w:val="24"/>
        </w:rPr>
      </w:pPr>
      <w:r>
        <w:rPr>
          <w:rFonts w:ascii="Arial" w:hAnsi="Arial" w:cs="Arial"/>
          <w:i/>
          <w:color w:val="000000"/>
          <w:sz w:val="24"/>
          <w:szCs w:val="24"/>
        </w:rPr>
        <w:t xml:space="preserve">Uno de los principios es el fomento de la identidad de México que busca que los estudiantes se sientan orgullosos de su herencia cultural, para promover la solidaridad, el respeto y la colaboración. </w:t>
      </w:r>
    </w:p>
    <w:p w14:paraId="5221307B">
      <w:pPr>
        <w:pBdr>
          <w:top w:val="none" w:color="auto" w:sz="0" w:space="0"/>
          <w:left w:val="none" w:color="auto" w:sz="0" w:space="0"/>
          <w:bottom w:val="none" w:color="auto" w:sz="0" w:space="0"/>
          <w:right w:val="none" w:color="auto" w:sz="0" w:space="0"/>
          <w:between w:val="none" w:color="auto" w:sz="0" w:space="0"/>
        </w:pBdr>
        <w:spacing w:before="153" w:line="259" w:lineRule="auto"/>
        <w:ind w:left="102" w:right="316"/>
        <w:jc w:val="both"/>
        <w:rPr>
          <w:rFonts w:ascii="Arial" w:hAnsi="Arial" w:cs="Arial"/>
          <w:i/>
          <w:color w:val="000000"/>
          <w:sz w:val="24"/>
          <w:szCs w:val="24"/>
        </w:rPr>
      </w:pPr>
      <w:r>
        <w:rPr>
          <w:rFonts w:ascii="Arial" w:hAnsi="Arial" w:cs="Arial"/>
          <w:i/>
          <w:color w:val="000000"/>
          <w:sz w:val="24"/>
          <w:szCs w:val="24"/>
        </w:rPr>
        <w:t>Podemos hablar de comunidades sustentables en el sentido de aprovechar todos los recursos personales y profesionales que tenemos, de no desperdiciar los conocimientos que hemos construido. Así, nuestra aula, nuestra escuela y muchos otros espacios pueden ser sustentables desde un enfoque educativo, aprovechando al máximo los saberes y el potencial de todas las personas.</w:t>
      </w:r>
    </w:p>
    <w:p w14:paraId="5E4DB899">
      <w:pPr>
        <w:pBdr>
          <w:top w:val="none" w:color="auto" w:sz="0" w:space="0"/>
          <w:left w:val="none" w:color="auto" w:sz="0" w:space="0"/>
          <w:bottom w:val="none" w:color="auto" w:sz="0" w:space="0"/>
          <w:right w:val="none" w:color="auto" w:sz="0" w:space="0"/>
          <w:between w:val="none" w:color="auto" w:sz="0" w:space="0"/>
        </w:pBdr>
        <w:spacing w:before="158" w:line="259" w:lineRule="auto"/>
        <w:ind w:left="102" w:right="316"/>
        <w:jc w:val="both"/>
        <w:rPr>
          <w:rFonts w:ascii="Arial" w:hAnsi="Arial" w:cs="Arial"/>
          <w:i/>
          <w:color w:val="000000"/>
          <w:sz w:val="24"/>
          <w:szCs w:val="24"/>
        </w:rPr>
      </w:pPr>
      <w:r>
        <w:rPr>
          <w:rFonts w:ascii="Arial" w:hAnsi="Arial" w:cs="Arial"/>
          <w:i/>
          <w:color w:val="000000"/>
          <w:sz w:val="24"/>
          <w:szCs w:val="24"/>
        </w:rPr>
        <w:t>La comunidad que centra la educación en la persona como individuo singular; pierde la oportunidad de trabajar en torno a la formación ciudadana, la opción de movilidad social y de conformar identidades nacionales y abrir nuevos horizontes más cooperativos y humanos.</w:t>
      </w:r>
    </w:p>
    <w:p w14:paraId="7A55C5F9">
      <w:pPr>
        <w:pBdr>
          <w:top w:val="none" w:color="auto" w:sz="0" w:space="0"/>
          <w:left w:val="none" w:color="auto" w:sz="0" w:space="0"/>
          <w:bottom w:val="none" w:color="auto" w:sz="0" w:space="0"/>
          <w:right w:val="none" w:color="auto" w:sz="0" w:space="0"/>
          <w:between w:val="none" w:color="auto" w:sz="0" w:space="0"/>
        </w:pBdr>
        <w:spacing w:before="160"/>
        <w:ind w:left="102"/>
        <w:jc w:val="both"/>
        <w:rPr>
          <w:rFonts w:ascii="Arial" w:hAnsi="Arial" w:cs="Arial"/>
          <w:i/>
          <w:color w:val="000000"/>
          <w:sz w:val="24"/>
          <w:szCs w:val="24"/>
        </w:rPr>
      </w:pPr>
      <w:r>
        <w:rPr>
          <w:rFonts w:ascii="Arial" w:hAnsi="Arial" w:cs="Arial"/>
          <w:i/>
          <w:color w:val="000000"/>
          <w:sz w:val="24"/>
          <w:szCs w:val="24"/>
        </w:rPr>
        <w:t>El proyecto educativo de nuestra escuela se desarrollará en tormo a objetivos compartidos, donde cada docente, profesionalmente oriente a todos los estudiantes expuestos a la tecnología y producción acelerada del conocimiento, para que lo utilicen, desde una perspectiva crítica y humanitaria.</w:t>
      </w:r>
    </w:p>
    <w:p w14:paraId="4798D66C">
      <w:pPr>
        <w:pBdr>
          <w:top w:val="none" w:color="auto" w:sz="0" w:space="0"/>
          <w:left w:val="none" w:color="auto" w:sz="0" w:space="0"/>
          <w:bottom w:val="none" w:color="auto" w:sz="0" w:space="0"/>
          <w:right w:val="none" w:color="auto" w:sz="0" w:space="0"/>
          <w:between w:val="none" w:color="auto" w:sz="0" w:space="0"/>
        </w:pBdr>
        <w:spacing w:before="160" w:line="259" w:lineRule="auto"/>
        <w:ind w:left="102" w:right="466"/>
        <w:jc w:val="both"/>
        <w:rPr>
          <w:rFonts w:ascii="Arial" w:hAnsi="Arial" w:cs="Arial"/>
          <w:i/>
          <w:color w:val="000000"/>
          <w:sz w:val="24"/>
          <w:szCs w:val="24"/>
        </w:rPr>
      </w:pPr>
      <w:r>
        <w:rPr>
          <w:rFonts w:ascii="Arial" w:hAnsi="Arial" w:cs="Arial"/>
          <w:i/>
          <w:color w:val="000000"/>
          <w:sz w:val="24"/>
          <w:szCs w:val="24"/>
        </w:rPr>
        <w:t>El rol de cada uno de los participantes en el PEC; será en función de sus capacidades, de acuerdo con estrategias didácticas innovadoras que coadyuven a lograr la vinculación entre los diferentes actores que intervienen en el PEC.</w:t>
      </w:r>
    </w:p>
    <w:p w14:paraId="56B1D035">
      <w:pPr>
        <w:pBdr>
          <w:top w:val="none" w:color="auto" w:sz="0" w:space="0"/>
          <w:left w:val="none" w:color="auto" w:sz="0" w:space="0"/>
          <w:bottom w:val="none" w:color="auto" w:sz="0" w:space="0"/>
          <w:right w:val="none" w:color="auto" w:sz="0" w:space="0"/>
          <w:between w:val="none" w:color="auto" w:sz="0" w:space="0"/>
        </w:pBdr>
        <w:spacing w:before="160" w:line="259" w:lineRule="auto"/>
        <w:ind w:left="102" w:right="466"/>
        <w:jc w:val="both"/>
        <w:rPr>
          <w:rFonts w:ascii="Arial" w:hAnsi="Arial" w:cs="Arial"/>
          <w:i/>
          <w:color w:val="000000"/>
          <w:sz w:val="24"/>
          <w:szCs w:val="24"/>
        </w:rPr>
      </w:pPr>
      <w:r>
        <w:rPr>
          <w:rFonts w:ascii="Arial" w:hAnsi="Arial" w:cs="Arial"/>
          <w:i/>
          <w:color w:val="000000"/>
          <w:sz w:val="24"/>
          <w:szCs w:val="24"/>
        </w:rPr>
        <w:t>VIAJE DE ESTUDIOS</w:t>
      </w:r>
    </w:p>
    <w:p w14:paraId="08707684">
      <w:pPr>
        <w:pBdr>
          <w:top w:val="none" w:color="auto" w:sz="0" w:space="0"/>
          <w:left w:val="none" w:color="auto" w:sz="0" w:space="0"/>
          <w:bottom w:val="none" w:color="auto" w:sz="0" w:space="0"/>
          <w:right w:val="none" w:color="auto" w:sz="0" w:space="0"/>
          <w:between w:val="none" w:color="auto" w:sz="0" w:space="0"/>
        </w:pBdr>
        <w:spacing w:before="160" w:line="259" w:lineRule="auto"/>
        <w:ind w:right="466"/>
        <w:jc w:val="both"/>
        <w:rPr>
          <w:rFonts w:ascii="Arial" w:hAnsi="Arial" w:cs="Arial"/>
          <w:i/>
          <w:color w:val="000000"/>
          <w:sz w:val="24"/>
          <w:szCs w:val="24"/>
        </w:rPr>
      </w:pPr>
      <w:r>
        <w:rPr>
          <w:rFonts w:ascii="Arial" w:hAnsi="Arial" w:cs="Arial"/>
          <w:i/>
          <w:color w:val="000000"/>
          <w:sz w:val="24"/>
          <w:szCs w:val="24"/>
        </w:rPr>
        <w:t xml:space="preserve">AMBITOS A FOMENTAR: </w:t>
      </w:r>
    </w:p>
    <w:p w14:paraId="605BD9BB">
      <w:pPr>
        <w:pStyle w:val="33"/>
        <w:numPr>
          <w:ilvl w:val="0"/>
          <w:numId w:val="8"/>
        </w:numPr>
        <w:pBdr>
          <w:top w:val="none" w:color="auto" w:sz="0" w:space="0"/>
          <w:left w:val="none" w:color="auto" w:sz="0" w:space="0"/>
          <w:bottom w:val="none" w:color="auto" w:sz="0" w:space="0"/>
          <w:right w:val="none" w:color="auto" w:sz="0" w:space="0"/>
          <w:between w:val="none" w:color="auto" w:sz="0" w:space="0"/>
        </w:pBdr>
        <w:spacing w:before="160" w:line="259" w:lineRule="auto"/>
        <w:ind w:right="466"/>
        <w:jc w:val="both"/>
        <w:rPr>
          <w:rFonts w:ascii="Arial" w:hAnsi="Arial" w:cs="Arial"/>
          <w:i/>
          <w:color w:val="000000"/>
          <w:sz w:val="24"/>
          <w:szCs w:val="24"/>
        </w:rPr>
      </w:pPr>
      <w:r>
        <w:rPr>
          <w:rFonts w:ascii="Arial" w:hAnsi="Arial" w:cs="Arial"/>
          <w:i/>
          <w:color w:val="000000"/>
          <w:sz w:val="24"/>
          <w:szCs w:val="24"/>
        </w:rPr>
        <w:t>Aprender otra cultura para desarrollar habilidades sociales e interculturales.</w:t>
      </w:r>
    </w:p>
    <w:p w14:paraId="3B0DF0C1">
      <w:pPr>
        <w:pStyle w:val="33"/>
        <w:numPr>
          <w:ilvl w:val="0"/>
          <w:numId w:val="8"/>
        </w:numPr>
        <w:pBdr>
          <w:top w:val="none" w:color="auto" w:sz="0" w:space="0"/>
          <w:left w:val="none" w:color="auto" w:sz="0" w:space="0"/>
          <w:bottom w:val="none" w:color="auto" w:sz="0" w:space="0"/>
          <w:right w:val="none" w:color="auto" w:sz="0" w:space="0"/>
          <w:between w:val="none" w:color="auto" w:sz="0" w:space="0"/>
        </w:pBdr>
        <w:spacing w:before="160" w:line="259" w:lineRule="auto"/>
        <w:ind w:right="466"/>
        <w:jc w:val="both"/>
        <w:rPr>
          <w:rFonts w:ascii="Arial" w:hAnsi="Arial" w:cs="Arial"/>
          <w:i/>
          <w:color w:val="000000"/>
          <w:sz w:val="24"/>
          <w:szCs w:val="24"/>
        </w:rPr>
      </w:pPr>
      <w:r>
        <w:rPr>
          <w:rFonts w:ascii="Arial" w:hAnsi="Arial" w:cs="Arial"/>
          <w:i/>
          <w:color w:val="000000"/>
          <w:sz w:val="24"/>
          <w:szCs w:val="24"/>
        </w:rPr>
        <w:t>Poner en práctica los conocimientos teóricos adquiridos en el aula.</w:t>
      </w:r>
    </w:p>
    <w:p w14:paraId="64194025">
      <w:pPr>
        <w:pStyle w:val="33"/>
        <w:numPr>
          <w:ilvl w:val="0"/>
          <w:numId w:val="8"/>
        </w:numPr>
        <w:pBdr>
          <w:top w:val="none" w:color="auto" w:sz="0" w:space="0"/>
          <w:left w:val="none" w:color="auto" w:sz="0" w:space="0"/>
          <w:bottom w:val="none" w:color="auto" w:sz="0" w:space="0"/>
          <w:right w:val="none" w:color="auto" w:sz="0" w:space="0"/>
          <w:between w:val="none" w:color="auto" w:sz="0" w:space="0"/>
        </w:pBdr>
        <w:spacing w:before="160" w:line="259" w:lineRule="auto"/>
        <w:ind w:right="466"/>
        <w:jc w:val="both"/>
        <w:rPr>
          <w:rFonts w:ascii="Arial" w:hAnsi="Arial" w:cs="Arial"/>
          <w:i/>
          <w:color w:val="000000"/>
          <w:sz w:val="24"/>
          <w:szCs w:val="24"/>
        </w:rPr>
      </w:pPr>
      <w:r>
        <w:rPr>
          <w:rFonts w:ascii="Arial" w:hAnsi="Arial" w:cs="Arial"/>
          <w:i/>
          <w:color w:val="000000"/>
          <w:sz w:val="24"/>
          <w:szCs w:val="24"/>
        </w:rPr>
        <w:t>Intercambiar conocimientos y perspectivas.</w:t>
      </w:r>
    </w:p>
    <w:p w14:paraId="08A044CE">
      <w:pPr>
        <w:pStyle w:val="33"/>
        <w:numPr>
          <w:ilvl w:val="0"/>
          <w:numId w:val="8"/>
        </w:numPr>
        <w:pBdr>
          <w:top w:val="none" w:color="auto" w:sz="0" w:space="0"/>
          <w:left w:val="none" w:color="auto" w:sz="0" w:space="0"/>
          <w:bottom w:val="none" w:color="auto" w:sz="0" w:space="0"/>
          <w:right w:val="none" w:color="auto" w:sz="0" w:space="0"/>
          <w:between w:val="none" w:color="auto" w:sz="0" w:space="0"/>
        </w:pBdr>
        <w:spacing w:before="160" w:line="259" w:lineRule="auto"/>
        <w:ind w:right="466"/>
        <w:jc w:val="both"/>
        <w:rPr>
          <w:rFonts w:ascii="Arial" w:hAnsi="Arial" w:cs="Arial"/>
          <w:i/>
          <w:color w:val="000000"/>
          <w:sz w:val="24"/>
          <w:szCs w:val="24"/>
        </w:rPr>
      </w:pPr>
      <w:r>
        <w:rPr>
          <w:rFonts w:ascii="Arial" w:hAnsi="Arial" w:cs="Arial"/>
          <w:i/>
          <w:color w:val="000000"/>
          <w:sz w:val="24"/>
          <w:szCs w:val="24"/>
        </w:rPr>
        <w:t>Conocer gente de diferentes culturas.</w:t>
      </w:r>
    </w:p>
    <w:p w14:paraId="1AAB5AB5">
      <w:pPr>
        <w:pStyle w:val="33"/>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before="160" w:line="259" w:lineRule="auto"/>
        <w:ind w:right="466" w:rightChars="0"/>
        <w:contextualSpacing/>
        <w:jc w:val="both"/>
        <w:rPr>
          <w:rFonts w:ascii="Arial" w:hAnsi="Arial" w:cs="Arial"/>
          <w:i/>
          <w:color w:val="000000"/>
          <w:sz w:val="24"/>
          <w:szCs w:val="24"/>
        </w:rPr>
      </w:pPr>
    </w:p>
    <w:p w14:paraId="50ED5E35">
      <w:pPr>
        <w:pStyle w:val="33"/>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before="160" w:line="259" w:lineRule="auto"/>
        <w:ind w:right="466" w:rightChars="0"/>
        <w:contextualSpacing/>
        <w:jc w:val="both"/>
        <w:rPr>
          <w:rFonts w:ascii="Arial" w:hAnsi="Arial" w:cs="Arial"/>
          <w:i/>
          <w:color w:val="000000"/>
          <w:sz w:val="24"/>
          <w:szCs w:val="24"/>
        </w:rPr>
      </w:pPr>
    </w:p>
    <w:p w14:paraId="559FD0FD">
      <w:pPr>
        <w:pBdr>
          <w:top w:val="none" w:color="auto" w:sz="0" w:space="0"/>
          <w:left w:val="none" w:color="auto" w:sz="0" w:space="0"/>
          <w:bottom w:val="none" w:color="auto" w:sz="0" w:space="0"/>
          <w:right w:val="none" w:color="auto" w:sz="0" w:space="0"/>
          <w:between w:val="none" w:color="auto" w:sz="0" w:space="0"/>
        </w:pBdr>
        <w:spacing w:before="160" w:line="259" w:lineRule="auto"/>
        <w:ind w:right="466"/>
        <w:jc w:val="both"/>
        <w:rPr>
          <w:rFonts w:ascii="Arial" w:hAnsi="Arial" w:cs="Arial"/>
          <w:i/>
          <w:color w:val="000000"/>
          <w:sz w:val="24"/>
          <w:szCs w:val="24"/>
        </w:rPr>
      </w:pPr>
    </w:p>
    <w:p w14:paraId="626B7760">
      <w:pPr>
        <w:pStyle w:val="3"/>
        <w:numPr>
          <w:ilvl w:val="0"/>
          <w:numId w:val="7"/>
        </w:numPr>
        <w:tabs>
          <w:tab w:val="left" w:pos="822"/>
        </w:tabs>
        <w:ind w:hanging="361"/>
        <w:rPr>
          <w:rFonts w:ascii="Arial" w:hAnsi="Arial" w:cs="Arial"/>
          <w:sz w:val="24"/>
          <w:szCs w:val="24"/>
        </w:rPr>
      </w:pPr>
      <w:bookmarkStart w:id="25" w:name="_3whwml4" w:colFirst="0" w:colLast="0"/>
      <w:bookmarkEnd w:id="25"/>
      <w:r>
        <w:rPr>
          <w:rFonts w:ascii="Arial" w:hAnsi="Arial" w:cs="Arial"/>
          <w:sz w:val="24"/>
          <w:szCs w:val="24"/>
        </w:rPr>
        <w:t xml:space="preserve">Propósito alcanzable: </w:t>
      </w:r>
    </w:p>
    <w:p w14:paraId="446D5810">
      <w:pPr>
        <w:rPr>
          <w:rFonts w:ascii="Arial" w:hAnsi="Arial" w:cs="Arial"/>
          <w:sz w:val="24"/>
          <w:szCs w:val="24"/>
        </w:rPr>
      </w:pPr>
    </w:p>
    <w:p w14:paraId="69DF681C">
      <w:pPr>
        <w:pBdr>
          <w:top w:val="none" w:color="auto" w:sz="0" w:space="0"/>
          <w:left w:val="none" w:color="auto" w:sz="0" w:space="0"/>
          <w:bottom w:val="none" w:color="auto" w:sz="0" w:space="0"/>
          <w:right w:val="none" w:color="auto" w:sz="0" w:space="0"/>
          <w:between w:val="none" w:color="auto" w:sz="0" w:space="0"/>
        </w:pBdr>
        <w:spacing w:before="23"/>
        <w:ind w:left="102"/>
        <w:jc w:val="both"/>
        <w:rPr>
          <w:rFonts w:ascii="Arial" w:hAnsi="Arial" w:cs="Arial"/>
          <w:i/>
          <w:sz w:val="24"/>
          <w:szCs w:val="24"/>
        </w:rPr>
      </w:pPr>
      <w:r>
        <w:rPr>
          <w:rFonts w:ascii="Arial" w:hAnsi="Arial" w:cs="Arial"/>
          <w:i/>
          <w:sz w:val="24"/>
          <w:szCs w:val="24"/>
        </w:rPr>
        <w:t>Nuestro PEC, tiene como propósito el fomento al trabajo colaborativo entre aprendientes, cuyo impacto se reflejará en la escuela, la familia, la comunidad estudiantil de los diferentes niveles académicos, educación básica y media superior y la sociedad en general.</w:t>
      </w:r>
      <w:bookmarkStart w:id="26" w:name="_2bn6wsx" w:colFirst="0" w:colLast="0"/>
      <w:bookmarkEnd w:id="26"/>
      <w:r>
        <w:rPr>
          <w:rFonts w:ascii="Arial" w:hAnsi="Arial" w:cs="Arial"/>
          <w:i/>
          <w:sz w:val="24"/>
          <w:szCs w:val="24"/>
        </w:rPr>
        <w:t xml:space="preserve"> Como para el logro de los objetivos deseados. </w:t>
      </w:r>
    </w:p>
    <w:p w14:paraId="2B73F56B">
      <w:pPr>
        <w:pBdr>
          <w:top w:val="none" w:color="auto" w:sz="0" w:space="0"/>
          <w:left w:val="none" w:color="auto" w:sz="0" w:space="0"/>
          <w:bottom w:val="none" w:color="auto" w:sz="0" w:space="0"/>
          <w:right w:val="none" w:color="auto" w:sz="0" w:space="0"/>
          <w:between w:val="none" w:color="auto" w:sz="0" w:space="0"/>
        </w:pBdr>
        <w:spacing w:before="23"/>
        <w:ind w:left="102"/>
        <w:jc w:val="both"/>
        <w:rPr>
          <w:rFonts w:ascii="Arial" w:hAnsi="Arial" w:cs="Arial"/>
          <w:i/>
          <w:sz w:val="24"/>
          <w:szCs w:val="24"/>
        </w:rPr>
      </w:pPr>
    </w:p>
    <w:p w14:paraId="35C9A787">
      <w:pPr>
        <w:pBdr>
          <w:top w:val="none" w:color="auto" w:sz="0" w:space="0"/>
          <w:left w:val="none" w:color="auto" w:sz="0" w:space="0"/>
          <w:bottom w:val="none" w:color="auto" w:sz="0" w:space="0"/>
          <w:right w:val="none" w:color="auto" w:sz="0" w:space="0"/>
          <w:between w:val="none" w:color="auto" w:sz="0" w:space="0"/>
        </w:pBdr>
        <w:spacing w:before="23"/>
        <w:ind w:left="102"/>
        <w:jc w:val="both"/>
        <w:rPr>
          <w:rFonts w:ascii="Arial" w:hAnsi="Arial" w:cs="Arial"/>
          <w:sz w:val="24"/>
          <w:szCs w:val="24"/>
        </w:rPr>
      </w:pPr>
    </w:p>
    <w:p w14:paraId="232C1F9C">
      <w:pPr>
        <w:ind w:left="821"/>
        <w:rPr>
          <w:rFonts w:ascii="Arial" w:hAnsi="Arial" w:cs="Arial"/>
          <w:i/>
          <w:color w:val="FF0000"/>
          <w:sz w:val="24"/>
          <w:szCs w:val="24"/>
        </w:rPr>
      </w:pPr>
    </w:p>
    <w:p w14:paraId="4C5F12FE">
      <w:pPr>
        <w:ind w:left="821"/>
        <w:rPr>
          <w:rFonts w:ascii="Arial" w:hAnsi="Arial" w:cs="Arial"/>
          <w:b/>
          <w:bCs/>
          <w:i/>
          <w:sz w:val="24"/>
          <w:szCs w:val="24"/>
        </w:rPr>
      </w:pPr>
      <w:r>
        <w:rPr>
          <w:rFonts w:ascii="Arial" w:hAnsi="Arial" w:cs="Arial"/>
          <w:b/>
          <w:bCs/>
          <w:i/>
          <w:sz w:val="24"/>
          <w:szCs w:val="24"/>
        </w:rPr>
        <w:t>La aplicación de las UAC´s para el desarrollo de nuestro PEC, queda así:</w:t>
      </w:r>
    </w:p>
    <w:p w14:paraId="766872C3">
      <w:pPr>
        <w:pBdr>
          <w:top w:val="none" w:color="auto" w:sz="0" w:space="0"/>
          <w:left w:val="none" w:color="auto" w:sz="0" w:space="0"/>
          <w:bottom w:val="none" w:color="auto" w:sz="0" w:space="0"/>
          <w:right w:val="none" w:color="auto" w:sz="0" w:space="0"/>
          <w:between w:val="none" w:color="auto" w:sz="0" w:space="0"/>
        </w:pBdr>
        <w:rPr>
          <w:rFonts w:ascii="Arial" w:hAnsi="Arial" w:cs="Arial"/>
          <w:i/>
          <w:color w:val="000000"/>
          <w:sz w:val="24"/>
          <w:szCs w:val="24"/>
        </w:rPr>
      </w:pPr>
    </w:p>
    <w:p w14:paraId="2007908A">
      <w:pPr>
        <w:pBdr>
          <w:top w:val="none" w:color="auto" w:sz="0" w:space="0"/>
          <w:left w:val="none" w:color="auto" w:sz="0" w:space="0"/>
          <w:bottom w:val="none" w:color="auto" w:sz="0" w:space="0"/>
          <w:right w:val="none" w:color="auto" w:sz="0" w:space="0"/>
          <w:between w:val="none" w:color="auto" w:sz="0" w:space="0"/>
        </w:pBdr>
        <w:spacing w:before="6"/>
        <w:rPr>
          <w:rFonts w:ascii="Arial" w:hAnsi="Arial" w:cs="Arial"/>
          <w:i/>
          <w:color w:val="000000"/>
          <w:sz w:val="24"/>
          <w:szCs w:val="24"/>
        </w:rPr>
      </w:pPr>
    </w:p>
    <w:tbl>
      <w:tblPr>
        <w:tblStyle w:val="21"/>
        <w:tblW w:w="9064" w:type="dxa"/>
        <w:tblInd w:w="1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7"/>
        <w:gridCol w:w="1807"/>
        <w:gridCol w:w="1773"/>
        <w:gridCol w:w="1948"/>
        <w:gridCol w:w="1879"/>
      </w:tblGrid>
      <w:tr w14:paraId="61F96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657" w:type="dxa"/>
            <w:vMerge w:val="restart"/>
            <w:shd w:val="clear" w:color="auto" w:fill="C5DFB3"/>
          </w:tcPr>
          <w:p w14:paraId="5D40AE9C">
            <w:pPr>
              <w:pBdr>
                <w:top w:val="none" w:color="auto" w:sz="0" w:space="0"/>
                <w:left w:val="none" w:color="auto" w:sz="0" w:space="0"/>
                <w:bottom w:val="none" w:color="auto" w:sz="0" w:space="0"/>
                <w:right w:val="none" w:color="auto" w:sz="0" w:space="0"/>
                <w:between w:val="none" w:color="auto" w:sz="0" w:space="0"/>
              </w:pBdr>
              <w:spacing w:before="8"/>
              <w:rPr>
                <w:rFonts w:ascii="Arial" w:hAnsi="Arial" w:cs="Arial"/>
                <w:i/>
                <w:color w:val="000000"/>
                <w:sz w:val="24"/>
                <w:szCs w:val="24"/>
              </w:rPr>
            </w:pPr>
          </w:p>
          <w:p w14:paraId="15778485">
            <w:pPr>
              <w:pBdr>
                <w:top w:val="none" w:color="auto" w:sz="0" w:space="0"/>
                <w:left w:val="none" w:color="auto" w:sz="0" w:space="0"/>
                <w:bottom w:val="none" w:color="auto" w:sz="0" w:space="0"/>
                <w:right w:val="none" w:color="auto" w:sz="0" w:space="0"/>
                <w:between w:val="none" w:color="auto" w:sz="0" w:space="0"/>
              </w:pBdr>
              <w:spacing w:before="1"/>
              <w:ind w:left="170"/>
              <w:rPr>
                <w:rFonts w:ascii="Arial" w:hAnsi="Arial" w:cs="Arial"/>
                <w:b/>
                <w:i/>
                <w:color w:val="000000"/>
                <w:sz w:val="24"/>
                <w:szCs w:val="24"/>
              </w:rPr>
            </w:pPr>
            <w:r>
              <w:rPr>
                <w:rFonts w:ascii="Arial" w:hAnsi="Arial" w:cs="Arial"/>
                <w:b/>
                <w:i/>
                <w:color w:val="000000"/>
                <w:sz w:val="24"/>
                <w:szCs w:val="24"/>
              </w:rPr>
              <w:t>CURRICULUM</w:t>
            </w:r>
          </w:p>
        </w:tc>
        <w:tc>
          <w:tcPr>
            <w:tcW w:w="3580" w:type="dxa"/>
            <w:gridSpan w:val="2"/>
            <w:vMerge w:val="restart"/>
            <w:shd w:val="clear" w:color="auto" w:fill="C5DFB3"/>
          </w:tcPr>
          <w:p w14:paraId="2523A0BC">
            <w:pPr>
              <w:pBdr>
                <w:top w:val="none" w:color="auto" w:sz="0" w:space="0"/>
                <w:left w:val="none" w:color="auto" w:sz="0" w:space="0"/>
                <w:bottom w:val="none" w:color="auto" w:sz="0" w:space="0"/>
                <w:right w:val="none" w:color="auto" w:sz="0" w:space="0"/>
                <w:between w:val="none" w:color="auto" w:sz="0" w:space="0"/>
              </w:pBdr>
              <w:spacing w:before="172"/>
              <w:ind w:left="415" w:right="395" w:firstLine="389"/>
              <w:rPr>
                <w:rFonts w:ascii="Arial" w:hAnsi="Arial" w:cs="Arial"/>
                <w:b/>
                <w:i/>
                <w:color w:val="000000"/>
                <w:sz w:val="24"/>
                <w:szCs w:val="24"/>
              </w:rPr>
            </w:pPr>
            <w:r>
              <w:rPr>
                <w:rFonts w:ascii="Arial" w:hAnsi="Arial" w:cs="Arial"/>
                <w:b/>
                <w:i/>
                <w:color w:val="000000"/>
                <w:sz w:val="24"/>
                <w:szCs w:val="24"/>
              </w:rPr>
              <w:t>RECURSOS, AREAS O COMPETENCIAS LABORALES</w:t>
            </w:r>
          </w:p>
        </w:tc>
        <w:tc>
          <w:tcPr>
            <w:tcW w:w="3827" w:type="dxa"/>
            <w:gridSpan w:val="2"/>
            <w:shd w:val="clear" w:color="auto" w:fill="C5DFB3"/>
          </w:tcPr>
          <w:p w14:paraId="62DA0B89">
            <w:pPr>
              <w:pBdr>
                <w:top w:val="none" w:color="auto" w:sz="0" w:space="0"/>
                <w:left w:val="none" w:color="auto" w:sz="0" w:space="0"/>
                <w:bottom w:val="none" w:color="auto" w:sz="0" w:space="0"/>
                <w:right w:val="none" w:color="auto" w:sz="0" w:space="0"/>
                <w:between w:val="none" w:color="auto" w:sz="0" w:space="0"/>
              </w:pBdr>
              <w:spacing w:line="257" w:lineRule="auto"/>
              <w:ind w:left="1266"/>
              <w:rPr>
                <w:rFonts w:ascii="Arial" w:hAnsi="Arial" w:cs="Arial"/>
                <w:b/>
                <w:i/>
                <w:color w:val="000000"/>
                <w:sz w:val="24"/>
                <w:szCs w:val="24"/>
              </w:rPr>
            </w:pPr>
            <w:r>
              <w:rPr>
                <w:rFonts w:ascii="Arial" w:hAnsi="Arial" w:cs="Arial"/>
                <w:b/>
                <w:i/>
                <w:color w:val="000000"/>
                <w:sz w:val="24"/>
                <w:szCs w:val="24"/>
              </w:rPr>
              <w:t>Progresiones</w:t>
            </w:r>
          </w:p>
        </w:tc>
      </w:tr>
      <w:tr w14:paraId="1885B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1657" w:type="dxa"/>
            <w:vMerge w:val="continue"/>
            <w:shd w:val="clear" w:color="auto" w:fill="C5DFB3"/>
          </w:tcPr>
          <w:p w14:paraId="38BC7E2B">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b/>
                <w:i/>
                <w:color w:val="000000"/>
                <w:sz w:val="24"/>
                <w:szCs w:val="24"/>
              </w:rPr>
            </w:pPr>
          </w:p>
        </w:tc>
        <w:tc>
          <w:tcPr>
            <w:tcW w:w="3580" w:type="dxa"/>
            <w:gridSpan w:val="2"/>
            <w:vMerge w:val="continue"/>
            <w:shd w:val="clear" w:color="auto" w:fill="C5DFB3"/>
          </w:tcPr>
          <w:p w14:paraId="32411A4E">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b/>
                <w:i/>
                <w:color w:val="000000"/>
                <w:sz w:val="24"/>
                <w:szCs w:val="24"/>
              </w:rPr>
            </w:pPr>
          </w:p>
        </w:tc>
        <w:tc>
          <w:tcPr>
            <w:tcW w:w="1948" w:type="dxa"/>
            <w:shd w:val="clear" w:color="auto" w:fill="BCD5ED"/>
          </w:tcPr>
          <w:p w14:paraId="069ADE48">
            <w:pPr>
              <w:pBdr>
                <w:top w:val="none" w:color="auto" w:sz="0" w:space="0"/>
                <w:left w:val="none" w:color="auto" w:sz="0" w:space="0"/>
                <w:bottom w:val="none" w:color="auto" w:sz="0" w:space="0"/>
                <w:right w:val="none" w:color="auto" w:sz="0" w:space="0"/>
                <w:between w:val="none" w:color="auto" w:sz="0" w:space="0"/>
              </w:pBdr>
              <w:spacing w:line="257" w:lineRule="auto"/>
              <w:ind w:left="460"/>
              <w:rPr>
                <w:rFonts w:ascii="Arial" w:hAnsi="Arial" w:cs="Arial"/>
                <w:b/>
                <w:i/>
                <w:color w:val="000000"/>
                <w:sz w:val="24"/>
                <w:szCs w:val="24"/>
              </w:rPr>
            </w:pPr>
            <w:r>
              <w:rPr>
                <w:rFonts w:ascii="Arial" w:hAnsi="Arial" w:cs="Arial"/>
                <w:b/>
                <w:i/>
                <w:color w:val="000000"/>
                <w:sz w:val="24"/>
                <w:szCs w:val="24"/>
              </w:rPr>
              <w:t>Semestre I</w:t>
            </w:r>
          </w:p>
        </w:tc>
        <w:tc>
          <w:tcPr>
            <w:tcW w:w="1879" w:type="dxa"/>
            <w:shd w:val="clear" w:color="auto" w:fill="BCD5ED"/>
          </w:tcPr>
          <w:p w14:paraId="7E4E2F9E">
            <w:pPr>
              <w:pBdr>
                <w:top w:val="none" w:color="auto" w:sz="0" w:space="0"/>
                <w:left w:val="none" w:color="auto" w:sz="0" w:space="0"/>
                <w:bottom w:val="none" w:color="auto" w:sz="0" w:space="0"/>
                <w:right w:val="none" w:color="auto" w:sz="0" w:space="0"/>
                <w:between w:val="none" w:color="auto" w:sz="0" w:space="0"/>
              </w:pBdr>
              <w:spacing w:line="257" w:lineRule="auto"/>
              <w:ind w:left="389"/>
              <w:rPr>
                <w:rFonts w:ascii="Arial" w:hAnsi="Arial" w:cs="Arial"/>
                <w:b/>
                <w:i/>
                <w:color w:val="000000"/>
                <w:sz w:val="24"/>
                <w:szCs w:val="24"/>
              </w:rPr>
            </w:pPr>
            <w:r>
              <w:rPr>
                <w:rFonts w:ascii="Arial" w:hAnsi="Arial" w:cs="Arial"/>
                <w:b/>
                <w:i/>
                <w:color w:val="000000"/>
                <w:sz w:val="24"/>
                <w:szCs w:val="24"/>
              </w:rPr>
              <w:t>Semestre II</w:t>
            </w:r>
          </w:p>
        </w:tc>
      </w:tr>
      <w:tr w14:paraId="42E774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657" w:type="dxa"/>
            <w:vMerge w:val="restart"/>
          </w:tcPr>
          <w:p w14:paraId="5D5D4FB9">
            <w:pPr>
              <w:pBdr>
                <w:top w:val="none" w:color="auto" w:sz="0" w:space="0"/>
                <w:left w:val="none" w:color="auto" w:sz="0" w:space="0"/>
                <w:bottom w:val="none" w:color="auto" w:sz="0" w:space="0"/>
                <w:right w:val="none" w:color="auto" w:sz="0" w:space="0"/>
                <w:between w:val="none" w:color="auto" w:sz="0" w:space="0"/>
              </w:pBdr>
              <w:rPr>
                <w:rFonts w:ascii="Arial" w:hAnsi="Arial" w:cs="Arial"/>
                <w:i/>
                <w:color w:val="000000"/>
                <w:sz w:val="24"/>
                <w:szCs w:val="24"/>
              </w:rPr>
            </w:pPr>
          </w:p>
          <w:p w14:paraId="5FC85DF2">
            <w:pPr>
              <w:pBdr>
                <w:top w:val="none" w:color="auto" w:sz="0" w:space="0"/>
                <w:left w:val="none" w:color="auto" w:sz="0" w:space="0"/>
                <w:bottom w:val="none" w:color="auto" w:sz="0" w:space="0"/>
                <w:right w:val="none" w:color="auto" w:sz="0" w:space="0"/>
                <w:between w:val="none" w:color="auto" w:sz="0" w:space="0"/>
              </w:pBdr>
              <w:rPr>
                <w:rFonts w:ascii="Arial" w:hAnsi="Arial" w:cs="Arial"/>
                <w:i/>
                <w:color w:val="000000"/>
                <w:sz w:val="24"/>
                <w:szCs w:val="24"/>
              </w:rPr>
            </w:pPr>
          </w:p>
          <w:p w14:paraId="24C902C7">
            <w:pPr>
              <w:pBdr>
                <w:top w:val="none" w:color="auto" w:sz="0" w:space="0"/>
                <w:left w:val="none" w:color="auto" w:sz="0" w:space="0"/>
                <w:bottom w:val="none" w:color="auto" w:sz="0" w:space="0"/>
                <w:right w:val="none" w:color="auto" w:sz="0" w:space="0"/>
                <w:between w:val="none" w:color="auto" w:sz="0" w:space="0"/>
              </w:pBdr>
              <w:spacing w:before="2"/>
              <w:rPr>
                <w:rFonts w:ascii="Arial" w:hAnsi="Arial" w:cs="Arial"/>
                <w:i/>
                <w:color w:val="000000"/>
                <w:sz w:val="24"/>
                <w:szCs w:val="24"/>
              </w:rPr>
            </w:pPr>
          </w:p>
          <w:p w14:paraId="4E7C5B6B">
            <w:pPr>
              <w:pBdr>
                <w:top w:val="none" w:color="auto" w:sz="0" w:space="0"/>
                <w:left w:val="none" w:color="auto" w:sz="0" w:space="0"/>
                <w:bottom w:val="none" w:color="auto" w:sz="0" w:space="0"/>
                <w:right w:val="none" w:color="auto" w:sz="0" w:space="0"/>
                <w:between w:val="none" w:color="auto" w:sz="0" w:space="0"/>
              </w:pBdr>
              <w:ind w:left="107"/>
              <w:rPr>
                <w:rFonts w:ascii="Arial" w:hAnsi="Arial" w:cs="Arial"/>
                <w:b/>
                <w:i/>
                <w:color w:val="000000"/>
                <w:sz w:val="24"/>
                <w:szCs w:val="24"/>
              </w:rPr>
            </w:pPr>
            <w:r>
              <w:rPr>
                <w:rFonts w:ascii="Arial" w:hAnsi="Arial" w:cs="Arial"/>
                <w:b/>
                <w:i/>
                <w:color w:val="000000"/>
                <w:sz w:val="24"/>
                <w:szCs w:val="24"/>
              </w:rPr>
              <w:t>Fundamental</w:t>
            </w:r>
          </w:p>
        </w:tc>
        <w:tc>
          <w:tcPr>
            <w:tcW w:w="1807" w:type="dxa"/>
            <w:vMerge w:val="restart"/>
          </w:tcPr>
          <w:p w14:paraId="13CBEA85">
            <w:pPr>
              <w:pBdr>
                <w:top w:val="none" w:color="auto" w:sz="0" w:space="0"/>
                <w:left w:val="none" w:color="auto" w:sz="0" w:space="0"/>
                <w:bottom w:val="none" w:color="auto" w:sz="0" w:space="0"/>
                <w:right w:val="none" w:color="auto" w:sz="0" w:space="0"/>
                <w:between w:val="none" w:color="auto" w:sz="0" w:space="0"/>
              </w:pBdr>
              <w:spacing w:before="3"/>
              <w:rPr>
                <w:rFonts w:ascii="Arial" w:hAnsi="Arial" w:cs="Arial"/>
                <w:i/>
                <w:color w:val="000000"/>
                <w:sz w:val="24"/>
                <w:szCs w:val="24"/>
              </w:rPr>
            </w:pPr>
          </w:p>
          <w:p w14:paraId="10F0B135">
            <w:pPr>
              <w:pBdr>
                <w:top w:val="none" w:color="auto" w:sz="0" w:space="0"/>
                <w:left w:val="none" w:color="auto" w:sz="0" w:space="0"/>
                <w:bottom w:val="none" w:color="auto" w:sz="0" w:space="0"/>
                <w:right w:val="none" w:color="auto" w:sz="0" w:space="0"/>
                <w:between w:val="none" w:color="auto" w:sz="0" w:space="0"/>
              </w:pBdr>
              <w:ind w:left="105"/>
              <w:rPr>
                <w:rFonts w:ascii="Arial" w:hAnsi="Arial" w:cs="Arial"/>
                <w:i/>
                <w:color w:val="000000"/>
                <w:sz w:val="24"/>
                <w:szCs w:val="24"/>
              </w:rPr>
            </w:pPr>
            <w:r>
              <w:rPr>
                <w:rFonts w:ascii="Arial" w:hAnsi="Arial" w:cs="Arial"/>
                <w:i/>
                <w:color w:val="000000"/>
                <w:sz w:val="24"/>
                <w:szCs w:val="24"/>
              </w:rPr>
              <w:t>Recursos</w:t>
            </w:r>
          </w:p>
          <w:p w14:paraId="7CCAFD44">
            <w:pPr>
              <w:pBdr>
                <w:top w:val="none" w:color="auto" w:sz="0" w:space="0"/>
                <w:left w:val="none" w:color="auto" w:sz="0" w:space="0"/>
                <w:bottom w:val="none" w:color="auto" w:sz="0" w:space="0"/>
                <w:right w:val="none" w:color="auto" w:sz="0" w:space="0"/>
                <w:between w:val="none" w:color="auto" w:sz="0" w:space="0"/>
              </w:pBdr>
              <w:spacing w:before="1"/>
              <w:ind w:left="105"/>
              <w:rPr>
                <w:rFonts w:ascii="Arial" w:hAnsi="Arial" w:cs="Arial"/>
                <w:i/>
                <w:color w:val="000000"/>
                <w:sz w:val="24"/>
                <w:szCs w:val="24"/>
              </w:rPr>
            </w:pPr>
            <w:r>
              <w:rPr>
                <w:rFonts w:ascii="Arial" w:hAnsi="Arial" w:cs="Arial"/>
                <w:i/>
                <w:color w:val="000000"/>
                <w:sz w:val="24"/>
                <w:szCs w:val="24"/>
              </w:rPr>
              <w:t>sociocognitivos</w:t>
            </w:r>
          </w:p>
        </w:tc>
        <w:tc>
          <w:tcPr>
            <w:tcW w:w="1773" w:type="dxa"/>
          </w:tcPr>
          <w:p w14:paraId="126310B1">
            <w:pPr>
              <w:pBdr>
                <w:top w:val="none" w:color="auto" w:sz="0" w:space="0"/>
                <w:left w:val="none" w:color="auto" w:sz="0" w:space="0"/>
                <w:bottom w:val="none" w:color="auto" w:sz="0" w:space="0"/>
                <w:right w:val="none" w:color="auto" w:sz="0" w:space="0"/>
                <w:between w:val="none" w:color="auto" w:sz="0" w:space="0"/>
              </w:pBdr>
              <w:spacing w:line="256" w:lineRule="auto"/>
              <w:ind w:left="108" w:right="374"/>
              <w:rPr>
                <w:rFonts w:ascii="Arial" w:hAnsi="Arial" w:cs="Arial"/>
                <w:i/>
                <w:color w:val="000000"/>
                <w:sz w:val="24"/>
                <w:szCs w:val="24"/>
              </w:rPr>
            </w:pPr>
            <w:r>
              <w:rPr>
                <w:rFonts w:ascii="Arial" w:hAnsi="Arial" w:cs="Arial"/>
                <w:i/>
                <w:color w:val="000000"/>
                <w:sz w:val="24"/>
                <w:szCs w:val="24"/>
              </w:rPr>
              <w:t>Lengua y comunicación 1</w:t>
            </w:r>
          </w:p>
        </w:tc>
        <w:tc>
          <w:tcPr>
            <w:tcW w:w="1948" w:type="dxa"/>
          </w:tcPr>
          <w:p w14:paraId="7D841ADB">
            <w:pPr>
              <w:pBdr>
                <w:top w:val="none" w:color="auto" w:sz="0" w:space="0"/>
                <w:left w:val="none" w:color="auto" w:sz="0" w:space="0"/>
                <w:bottom w:val="none" w:color="auto" w:sz="0" w:space="0"/>
                <w:right w:val="none" w:color="auto" w:sz="0" w:space="0"/>
                <w:between w:val="none" w:color="auto" w:sz="0" w:space="0"/>
              </w:pBdr>
              <w:spacing w:before="129"/>
              <w:ind w:left="109"/>
              <w:rPr>
                <w:rFonts w:ascii="Arial" w:hAnsi="Arial" w:cs="Arial"/>
                <w:i/>
                <w:color w:val="000000"/>
                <w:sz w:val="24"/>
                <w:szCs w:val="24"/>
              </w:rPr>
            </w:pPr>
            <w:r>
              <w:rPr>
                <w:rFonts w:ascii="Arial" w:hAnsi="Arial" w:cs="Arial"/>
                <w:i/>
                <w:color w:val="000000"/>
                <w:sz w:val="24"/>
                <w:szCs w:val="24"/>
              </w:rPr>
              <w:t>3, 4, 6, 14, 15, 16</w:t>
            </w:r>
          </w:p>
        </w:tc>
        <w:tc>
          <w:tcPr>
            <w:tcW w:w="1879" w:type="dxa"/>
          </w:tcPr>
          <w:p w14:paraId="50074B7A">
            <w:pPr>
              <w:pBdr>
                <w:top w:val="none" w:color="auto" w:sz="0" w:space="0"/>
                <w:left w:val="none" w:color="auto" w:sz="0" w:space="0"/>
                <w:bottom w:val="none" w:color="auto" w:sz="0" w:space="0"/>
                <w:right w:val="none" w:color="auto" w:sz="0" w:space="0"/>
                <w:between w:val="none" w:color="auto" w:sz="0" w:space="0"/>
              </w:pBdr>
              <w:spacing w:before="129"/>
              <w:jc w:val="both"/>
              <w:rPr>
                <w:rFonts w:ascii="Arial" w:hAnsi="Arial" w:cs="Arial"/>
                <w:i/>
                <w:color w:val="000000"/>
                <w:sz w:val="24"/>
                <w:szCs w:val="24"/>
              </w:rPr>
            </w:pPr>
            <w:r>
              <w:rPr>
                <w:rFonts w:ascii="Arial" w:hAnsi="Arial" w:cs="Arial"/>
                <w:i/>
                <w:color w:val="000000"/>
                <w:sz w:val="24"/>
                <w:szCs w:val="24"/>
              </w:rPr>
              <w:t>2 y 3</w:t>
            </w:r>
          </w:p>
        </w:tc>
      </w:tr>
      <w:tr w14:paraId="6E69F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657" w:type="dxa"/>
            <w:vMerge w:val="continue"/>
          </w:tcPr>
          <w:p w14:paraId="44671276">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807" w:type="dxa"/>
            <w:vMerge w:val="continue"/>
          </w:tcPr>
          <w:p w14:paraId="413BFF13">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773" w:type="dxa"/>
          </w:tcPr>
          <w:p w14:paraId="35B55D4F">
            <w:pPr>
              <w:pBdr>
                <w:top w:val="none" w:color="auto" w:sz="0" w:space="0"/>
                <w:left w:val="none" w:color="auto" w:sz="0" w:space="0"/>
                <w:bottom w:val="none" w:color="auto" w:sz="0" w:space="0"/>
                <w:right w:val="none" w:color="auto" w:sz="0" w:space="0"/>
                <w:between w:val="none" w:color="auto" w:sz="0" w:space="0"/>
              </w:pBdr>
              <w:ind w:left="108"/>
              <w:rPr>
                <w:rFonts w:ascii="Arial" w:hAnsi="Arial" w:cs="Arial"/>
                <w:i/>
                <w:color w:val="000000"/>
                <w:sz w:val="24"/>
                <w:szCs w:val="24"/>
              </w:rPr>
            </w:pPr>
            <w:r>
              <w:rPr>
                <w:rFonts w:ascii="Arial" w:hAnsi="Arial" w:cs="Arial"/>
                <w:i/>
                <w:color w:val="000000"/>
                <w:sz w:val="24"/>
                <w:szCs w:val="24"/>
              </w:rPr>
              <w:t>Cultura digital</w:t>
            </w:r>
          </w:p>
        </w:tc>
        <w:tc>
          <w:tcPr>
            <w:tcW w:w="1948" w:type="dxa"/>
          </w:tcPr>
          <w:p w14:paraId="09C97EA3">
            <w:pPr>
              <w:pBdr>
                <w:top w:val="none" w:color="auto" w:sz="0" w:space="0"/>
                <w:left w:val="none" w:color="auto" w:sz="0" w:space="0"/>
                <w:bottom w:val="none" w:color="auto" w:sz="0" w:space="0"/>
                <w:right w:val="none" w:color="auto" w:sz="0" w:space="0"/>
                <w:between w:val="none" w:color="auto" w:sz="0" w:space="0"/>
              </w:pBdr>
              <w:ind w:left="109"/>
              <w:rPr>
                <w:rFonts w:ascii="Arial" w:hAnsi="Arial" w:cs="Arial"/>
                <w:i/>
                <w:color w:val="000000"/>
                <w:sz w:val="24"/>
                <w:szCs w:val="24"/>
              </w:rPr>
            </w:pPr>
            <w:r>
              <w:rPr>
                <w:rFonts w:ascii="Arial" w:hAnsi="Arial" w:cs="Arial"/>
                <w:i/>
                <w:color w:val="000000"/>
                <w:sz w:val="24"/>
                <w:szCs w:val="24"/>
              </w:rPr>
              <w:t>3 y 4</w:t>
            </w:r>
          </w:p>
        </w:tc>
        <w:tc>
          <w:tcPr>
            <w:tcW w:w="1879" w:type="dxa"/>
          </w:tcPr>
          <w:p w14:paraId="120BEC03">
            <w:pPr>
              <w:pBdr>
                <w:top w:val="none" w:color="auto" w:sz="0" w:space="0"/>
                <w:left w:val="none" w:color="auto" w:sz="0" w:space="0"/>
                <w:bottom w:val="none" w:color="auto" w:sz="0" w:space="0"/>
                <w:right w:val="none" w:color="auto" w:sz="0" w:space="0"/>
                <w:between w:val="none" w:color="auto" w:sz="0" w:space="0"/>
              </w:pBdr>
              <w:ind w:left="108"/>
              <w:rPr>
                <w:rFonts w:ascii="Arial" w:hAnsi="Arial" w:cs="Arial"/>
                <w:i/>
                <w:color w:val="000000"/>
                <w:sz w:val="24"/>
                <w:szCs w:val="24"/>
              </w:rPr>
            </w:pPr>
            <w:r>
              <w:rPr>
                <w:rFonts w:ascii="Arial" w:hAnsi="Arial" w:cs="Arial"/>
                <w:i/>
                <w:color w:val="000000"/>
                <w:sz w:val="24"/>
                <w:szCs w:val="24"/>
              </w:rPr>
              <w:t>1 y 2</w:t>
            </w:r>
          </w:p>
        </w:tc>
      </w:tr>
      <w:tr w14:paraId="073FF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657" w:type="dxa"/>
            <w:vMerge w:val="continue"/>
          </w:tcPr>
          <w:p w14:paraId="7313B915">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807" w:type="dxa"/>
            <w:vMerge w:val="continue"/>
          </w:tcPr>
          <w:p w14:paraId="56B04374">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773" w:type="dxa"/>
          </w:tcPr>
          <w:p w14:paraId="4318977A">
            <w:pPr>
              <w:pBdr>
                <w:top w:val="none" w:color="auto" w:sz="0" w:space="0"/>
                <w:left w:val="none" w:color="auto" w:sz="0" w:space="0"/>
                <w:bottom w:val="none" w:color="auto" w:sz="0" w:space="0"/>
                <w:right w:val="none" w:color="auto" w:sz="0" w:space="0"/>
                <w:between w:val="none" w:color="auto" w:sz="0" w:space="0"/>
              </w:pBdr>
              <w:spacing w:line="256" w:lineRule="auto"/>
              <w:ind w:left="108" w:right="464"/>
              <w:rPr>
                <w:rFonts w:ascii="Arial" w:hAnsi="Arial" w:cs="Arial"/>
                <w:i/>
                <w:color w:val="000000"/>
                <w:sz w:val="24"/>
                <w:szCs w:val="24"/>
              </w:rPr>
            </w:pPr>
            <w:r>
              <w:rPr>
                <w:rFonts w:ascii="Arial" w:hAnsi="Arial" w:cs="Arial"/>
                <w:i/>
                <w:color w:val="000000"/>
                <w:sz w:val="24"/>
                <w:szCs w:val="24"/>
              </w:rPr>
              <w:t>Pensamiento matemático</w:t>
            </w:r>
          </w:p>
        </w:tc>
        <w:tc>
          <w:tcPr>
            <w:tcW w:w="1948" w:type="dxa"/>
          </w:tcPr>
          <w:p w14:paraId="2177F119">
            <w:pPr>
              <w:pBdr>
                <w:top w:val="none" w:color="auto" w:sz="0" w:space="0"/>
                <w:left w:val="none" w:color="auto" w:sz="0" w:space="0"/>
                <w:bottom w:val="none" w:color="auto" w:sz="0" w:space="0"/>
                <w:right w:val="none" w:color="auto" w:sz="0" w:space="0"/>
                <w:between w:val="none" w:color="auto" w:sz="0" w:space="0"/>
              </w:pBdr>
              <w:spacing w:before="129"/>
              <w:ind w:left="162"/>
              <w:rPr>
                <w:rFonts w:ascii="Arial" w:hAnsi="Arial" w:cs="Arial"/>
                <w:i/>
                <w:color w:val="000000"/>
                <w:sz w:val="24"/>
                <w:szCs w:val="24"/>
              </w:rPr>
            </w:pPr>
            <w:r>
              <w:rPr>
                <w:rFonts w:ascii="Arial" w:hAnsi="Arial" w:cs="Arial"/>
                <w:i/>
                <w:color w:val="000000"/>
                <w:sz w:val="24"/>
                <w:szCs w:val="24"/>
              </w:rPr>
              <w:t xml:space="preserve">6 y 7 </w:t>
            </w:r>
          </w:p>
        </w:tc>
        <w:tc>
          <w:tcPr>
            <w:tcW w:w="1879" w:type="dxa"/>
          </w:tcPr>
          <w:p w14:paraId="11691464">
            <w:pPr>
              <w:pBdr>
                <w:top w:val="none" w:color="auto" w:sz="0" w:space="0"/>
                <w:left w:val="none" w:color="auto" w:sz="0" w:space="0"/>
                <w:bottom w:val="none" w:color="auto" w:sz="0" w:space="0"/>
                <w:right w:val="none" w:color="auto" w:sz="0" w:space="0"/>
                <w:between w:val="none" w:color="auto" w:sz="0" w:space="0"/>
              </w:pBdr>
              <w:spacing w:before="129"/>
              <w:rPr>
                <w:rFonts w:ascii="Arial" w:hAnsi="Arial" w:cs="Arial"/>
                <w:i/>
                <w:color w:val="000000"/>
                <w:sz w:val="24"/>
                <w:szCs w:val="24"/>
              </w:rPr>
            </w:pPr>
            <w:r>
              <w:rPr>
                <w:rFonts w:ascii="Arial" w:hAnsi="Arial" w:cs="Arial"/>
                <w:i/>
                <w:color w:val="000000"/>
                <w:sz w:val="24"/>
                <w:szCs w:val="24"/>
              </w:rPr>
              <w:t>2 y 3</w:t>
            </w:r>
          </w:p>
        </w:tc>
      </w:tr>
      <w:tr w14:paraId="5FF00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657" w:type="dxa"/>
            <w:vMerge w:val="continue"/>
          </w:tcPr>
          <w:p w14:paraId="3D19C4C2">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807" w:type="dxa"/>
            <w:vMerge w:val="restart"/>
          </w:tcPr>
          <w:p w14:paraId="209E09C4">
            <w:pPr>
              <w:pBdr>
                <w:top w:val="none" w:color="auto" w:sz="0" w:space="0"/>
                <w:left w:val="none" w:color="auto" w:sz="0" w:space="0"/>
                <w:bottom w:val="none" w:color="auto" w:sz="0" w:space="0"/>
                <w:right w:val="none" w:color="auto" w:sz="0" w:space="0"/>
                <w:between w:val="none" w:color="auto" w:sz="0" w:space="0"/>
              </w:pBdr>
              <w:spacing w:before="86"/>
              <w:ind w:left="105" w:right="451"/>
              <w:rPr>
                <w:rFonts w:ascii="Arial" w:hAnsi="Arial" w:cs="Arial"/>
                <w:i/>
                <w:color w:val="000000"/>
                <w:sz w:val="24"/>
                <w:szCs w:val="24"/>
              </w:rPr>
            </w:pPr>
            <w:r>
              <w:rPr>
                <w:rFonts w:ascii="Arial" w:hAnsi="Arial" w:cs="Arial"/>
                <w:i/>
                <w:color w:val="000000"/>
                <w:sz w:val="24"/>
                <w:szCs w:val="24"/>
              </w:rPr>
              <w:t>Áreas de conocimiento</w:t>
            </w:r>
          </w:p>
        </w:tc>
        <w:tc>
          <w:tcPr>
            <w:tcW w:w="1773" w:type="dxa"/>
          </w:tcPr>
          <w:p w14:paraId="69E95C06">
            <w:pPr>
              <w:pBdr>
                <w:top w:val="none" w:color="auto" w:sz="0" w:space="0"/>
                <w:left w:val="none" w:color="auto" w:sz="0" w:space="0"/>
                <w:bottom w:val="none" w:color="auto" w:sz="0" w:space="0"/>
                <w:right w:val="none" w:color="auto" w:sz="0" w:space="0"/>
                <w:between w:val="none" w:color="auto" w:sz="0" w:space="0"/>
              </w:pBdr>
              <w:spacing w:line="257" w:lineRule="auto"/>
              <w:ind w:left="108"/>
              <w:rPr>
                <w:rFonts w:ascii="Arial" w:hAnsi="Arial" w:cs="Arial"/>
                <w:i/>
                <w:color w:val="000000"/>
                <w:sz w:val="24"/>
                <w:szCs w:val="24"/>
              </w:rPr>
            </w:pPr>
            <w:r>
              <w:rPr>
                <w:rFonts w:ascii="Arial" w:hAnsi="Arial" w:cs="Arial"/>
                <w:i/>
                <w:color w:val="000000"/>
                <w:sz w:val="24"/>
                <w:szCs w:val="24"/>
              </w:rPr>
              <w:t>Humanidades</w:t>
            </w:r>
          </w:p>
        </w:tc>
        <w:tc>
          <w:tcPr>
            <w:tcW w:w="1948" w:type="dxa"/>
          </w:tcPr>
          <w:p w14:paraId="387C3862">
            <w:pPr>
              <w:pBdr>
                <w:top w:val="none" w:color="auto" w:sz="0" w:space="0"/>
                <w:left w:val="none" w:color="auto" w:sz="0" w:space="0"/>
                <w:bottom w:val="none" w:color="auto" w:sz="0" w:space="0"/>
                <w:right w:val="none" w:color="auto" w:sz="0" w:space="0"/>
                <w:between w:val="none" w:color="auto" w:sz="0" w:space="0"/>
              </w:pBdr>
              <w:spacing w:line="257" w:lineRule="auto"/>
              <w:ind w:left="109"/>
              <w:rPr>
                <w:rFonts w:ascii="Arial" w:hAnsi="Arial" w:cs="Arial"/>
                <w:i/>
                <w:color w:val="000000"/>
                <w:sz w:val="24"/>
                <w:szCs w:val="24"/>
              </w:rPr>
            </w:pPr>
          </w:p>
        </w:tc>
        <w:tc>
          <w:tcPr>
            <w:tcW w:w="1879" w:type="dxa"/>
          </w:tcPr>
          <w:p w14:paraId="108BD827">
            <w:pPr>
              <w:pBdr>
                <w:top w:val="none" w:color="auto" w:sz="0" w:space="0"/>
                <w:left w:val="none" w:color="auto" w:sz="0" w:space="0"/>
                <w:bottom w:val="none" w:color="auto" w:sz="0" w:space="0"/>
                <w:right w:val="none" w:color="auto" w:sz="0" w:space="0"/>
                <w:between w:val="none" w:color="auto" w:sz="0" w:space="0"/>
              </w:pBdr>
              <w:spacing w:line="257" w:lineRule="auto"/>
              <w:ind w:left="108"/>
              <w:rPr>
                <w:rFonts w:ascii="Arial" w:hAnsi="Arial" w:cs="Arial"/>
                <w:i/>
                <w:color w:val="000000"/>
                <w:sz w:val="24"/>
                <w:szCs w:val="24"/>
              </w:rPr>
            </w:pPr>
            <w:r>
              <w:rPr>
                <w:rFonts w:ascii="Arial" w:hAnsi="Arial" w:cs="Arial"/>
                <w:i/>
                <w:color w:val="000000"/>
                <w:sz w:val="24"/>
                <w:szCs w:val="24"/>
              </w:rPr>
              <w:t>6 y 7</w:t>
            </w:r>
          </w:p>
        </w:tc>
      </w:tr>
      <w:tr w14:paraId="442A3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1657" w:type="dxa"/>
            <w:vMerge w:val="continue"/>
          </w:tcPr>
          <w:p w14:paraId="174CB128">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807" w:type="dxa"/>
            <w:vMerge w:val="continue"/>
          </w:tcPr>
          <w:p w14:paraId="743511A9">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773" w:type="dxa"/>
          </w:tcPr>
          <w:p w14:paraId="32F38133">
            <w:pPr>
              <w:pBdr>
                <w:top w:val="none" w:color="auto" w:sz="0" w:space="0"/>
                <w:left w:val="none" w:color="auto" w:sz="0" w:space="0"/>
                <w:bottom w:val="none" w:color="auto" w:sz="0" w:space="0"/>
                <w:right w:val="none" w:color="auto" w:sz="0" w:space="0"/>
                <w:between w:val="none" w:color="auto" w:sz="0" w:space="0"/>
              </w:pBdr>
              <w:spacing w:line="257" w:lineRule="auto"/>
              <w:ind w:left="108"/>
              <w:rPr>
                <w:rFonts w:ascii="Arial" w:hAnsi="Arial" w:cs="Arial"/>
                <w:i/>
                <w:color w:val="000000"/>
                <w:sz w:val="24"/>
                <w:szCs w:val="24"/>
              </w:rPr>
            </w:pPr>
            <w:r>
              <w:rPr>
                <w:rFonts w:ascii="Arial" w:hAnsi="Arial" w:cs="Arial"/>
                <w:i/>
                <w:color w:val="000000"/>
                <w:sz w:val="24"/>
                <w:szCs w:val="24"/>
              </w:rPr>
              <w:t>Ciencias sociales</w:t>
            </w:r>
          </w:p>
        </w:tc>
        <w:tc>
          <w:tcPr>
            <w:tcW w:w="1948" w:type="dxa"/>
          </w:tcPr>
          <w:p w14:paraId="42B03E4B">
            <w:pPr>
              <w:pBdr>
                <w:top w:val="none" w:color="auto" w:sz="0" w:space="0"/>
                <w:left w:val="none" w:color="auto" w:sz="0" w:space="0"/>
                <w:bottom w:val="none" w:color="auto" w:sz="0" w:space="0"/>
                <w:right w:val="none" w:color="auto" w:sz="0" w:space="0"/>
                <w:between w:val="none" w:color="auto" w:sz="0" w:space="0"/>
              </w:pBdr>
              <w:spacing w:line="257" w:lineRule="auto"/>
              <w:ind w:left="109"/>
              <w:rPr>
                <w:rFonts w:ascii="Arial" w:hAnsi="Arial" w:cs="Arial"/>
                <w:i/>
                <w:color w:val="000000"/>
                <w:sz w:val="24"/>
                <w:szCs w:val="24"/>
              </w:rPr>
            </w:pPr>
            <w:r>
              <w:rPr>
                <w:rFonts w:ascii="Arial" w:hAnsi="Arial" w:cs="Arial"/>
                <w:i/>
                <w:color w:val="000000"/>
                <w:sz w:val="24"/>
                <w:szCs w:val="24"/>
              </w:rPr>
              <w:t>1,2,3,4,5, y 10</w:t>
            </w:r>
          </w:p>
        </w:tc>
        <w:tc>
          <w:tcPr>
            <w:tcW w:w="1879" w:type="dxa"/>
          </w:tcPr>
          <w:p w14:paraId="7E52A8FF">
            <w:pPr>
              <w:pBdr>
                <w:top w:val="none" w:color="auto" w:sz="0" w:space="0"/>
                <w:left w:val="none" w:color="auto" w:sz="0" w:space="0"/>
                <w:bottom w:val="none" w:color="auto" w:sz="0" w:space="0"/>
                <w:right w:val="none" w:color="auto" w:sz="0" w:space="0"/>
                <w:between w:val="none" w:color="auto" w:sz="0" w:space="0"/>
              </w:pBdr>
              <w:spacing w:line="257" w:lineRule="auto"/>
              <w:ind w:left="108"/>
              <w:rPr>
                <w:rFonts w:ascii="Arial" w:hAnsi="Arial" w:cs="Arial"/>
                <w:i/>
                <w:color w:val="000000"/>
                <w:sz w:val="24"/>
                <w:szCs w:val="24"/>
              </w:rPr>
            </w:pPr>
            <w:r>
              <w:rPr>
                <w:rFonts w:ascii="Arial" w:hAnsi="Arial" w:cs="Arial"/>
                <w:i/>
                <w:color w:val="000000"/>
                <w:sz w:val="24"/>
                <w:szCs w:val="24"/>
              </w:rPr>
              <w:t>1-15.</w:t>
            </w:r>
          </w:p>
        </w:tc>
      </w:tr>
      <w:tr w14:paraId="50D643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24" w:hRule="atLeast"/>
        </w:trPr>
        <w:tc>
          <w:tcPr>
            <w:tcW w:w="1657" w:type="dxa"/>
            <w:vMerge w:val="restart"/>
          </w:tcPr>
          <w:p w14:paraId="21D0E5D7">
            <w:pPr>
              <w:pBdr>
                <w:top w:val="none" w:color="auto" w:sz="0" w:space="0"/>
                <w:left w:val="none" w:color="auto" w:sz="0" w:space="0"/>
                <w:bottom w:val="none" w:color="auto" w:sz="0" w:space="0"/>
                <w:right w:val="none" w:color="auto" w:sz="0" w:space="0"/>
                <w:between w:val="none" w:color="auto" w:sz="0" w:space="0"/>
              </w:pBdr>
              <w:rPr>
                <w:rFonts w:ascii="Arial" w:hAnsi="Arial" w:cs="Arial"/>
                <w:i/>
                <w:color w:val="000000"/>
                <w:sz w:val="24"/>
                <w:szCs w:val="24"/>
              </w:rPr>
            </w:pPr>
          </w:p>
          <w:p w14:paraId="660E2D23">
            <w:pPr>
              <w:pBdr>
                <w:top w:val="none" w:color="auto" w:sz="0" w:space="0"/>
                <w:left w:val="none" w:color="auto" w:sz="0" w:space="0"/>
                <w:bottom w:val="none" w:color="auto" w:sz="0" w:space="0"/>
                <w:right w:val="none" w:color="auto" w:sz="0" w:space="0"/>
                <w:between w:val="none" w:color="auto" w:sz="0" w:space="0"/>
              </w:pBdr>
              <w:rPr>
                <w:rFonts w:ascii="Arial" w:hAnsi="Arial" w:cs="Arial"/>
                <w:i/>
                <w:color w:val="000000"/>
                <w:sz w:val="24"/>
                <w:szCs w:val="24"/>
              </w:rPr>
            </w:pPr>
          </w:p>
          <w:p w14:paraId="48E69538">
            <w:pPr>
              <w:pBdr>
                <w:top w:val="none" w:color="auto" w:sz="0" w:space="0"/>
                <w:left w:val="none" w:color="auto" w:sz="0" w:space="0"/>
                <w:bottom w:val="none" w:color="auto" w:sz="0" w:space="0"/>
                <w:right w:val="none" w:color="auto" w:sz="0" w:space="0"/>
                <w:between w:val="none" w:color="auto" w:sz="0" w:space="0"/>
              </w:pBdr>
              <w:spacing w:before="11"/>
              <w:rPr>
                <w:rFonts w:ascii="Arial" w:hAnsi="Arial" w:cs="Arial"/>
                <w:i/>
                <w:color w:val="000000"/>
                <w:sz w:val="24"/>
                <w:szCs w:val="24"/>
              </w:rPr>
            </w:pPr>
          </w:p>
          <w:p w14:paraId="50F768B3">
            <w:pPr>
              <w:pBdr>
                <w:top w:val="none" w:color="auto" w:sz="0" w:space="0"/>
                <w:left w:val="none" w:color="auto" w:sz="0" w:space="0"/>
                <w:bottom w:val="none" w:color="auto" w:sz="0" w:space="0"/>
                <w:right w:val="none" w:color="auto" w:sz="0" w:space="0"/>
                <w:between w:val="none" w:color="auto" w:sz="0" w:space="0"/>
              </w:pBdr>
              <w:ind w:left="107"/>
              <w:rPr>
                <w:rFonts w:ascii="Arial" w:hAnsi="Arial" w:cs="Arial"/>
                <w:b/>
                <w:i/>
                <w:color w:val="000000"/>
                <w:sz w:val="24"/>
                <w:szCs w:val="24"/>
              </w:rPr>
            </w:pPr>
            <w:r>
              <w:rPr>
                <w:rFonts w:ascii="Arial" w:hAnsi="Arial" w:cs="Arial"/>
                <w:b/>
                <w:i/>
                <w:color w:val="000000"/>
                <w:sz w:val="24"/>
                <w:szCs w:val="24"/>
              </w:rPr>
              <w:t>Ampliado</w:t>
            </w:r>
          </w:p>
        </w:tc>
        <w:tc>
          <w:tcPr>
            <w:tcW w:w="1807" w:type="dxa"/>
            <w:vMerge w:val="restart"/>
          </w:tcPr>
          <w:p w14:paraId="3E786F52">
            <w:pPr>
              <w:pBdr>
                <w:top w:val="none" w:color="auto" w:sz="0" w:space="0"/>
                <w:left w:val="none" w:color="auto" w:sz="0" w:space="0"/>
                <w:bottom w:val="none" w:color="auto" w:sz="0" w:space="0"/>
                <w:right w:val="none" w:color="auto" w:sz="0" w:space="0"/>
                <w:between w:val="none" w:color="auto" w:sz="0" w:space="0"/>
              </w:pBdr>
              <w:rPr>
                <w:rFonts w:ascii="Arial" w:hAnsi="Arial" w:cs="Arial"/>
                <w:i/>
                <w:color w:val="000000"/>
                <w:sz w:val="24"/>
                <w:szCs w:val="24"/>
              </w:rPr>
            </w:pPr>
          </w:p>
          <w:p w14:paraId="2D5383E4">
            <w:pPr>
              <w:pBdr>
                <w:top w:val="none" w:color="auto" w:sz="0" w:space="0"/>
                <w:left w:val="none" w:color="auto" w:sz="0" w:space="0"/>
                <w:bottom w:val="none" w:color="auto" w:sz="0" w:space="0"/>
                <w:right w:val="none" w:color="auto" w:sz="0" w:space="0"/>
                <w:between w:val="none" w:color="auto" w:sz="0" w:space="0"/>
              </w:pBdr>
              <w:rPr>
                <w:rFonts w:ascii="Arial" w:hAnsi="Arial" w:cs="Arial"/>
                <w:i/>
                <w:color w:val="000000"/>
                <w:sz w:val="24"/>
                <w:szCs w:val="24"/>
              </w:rPr>
            </w:pPr>
          </w:p>
          <w:p w14:paraId="77F79944">
            <w:pPr>
              <w:pBdr>
                <w:top w:val="none" w:color="auto" w:sz="0" w:space="0"/>
                <w:left w:val="none" w:color="auto" w:sz="0" w:space="0"/>
                <w:bottom w:val="none" w:color="auto" w:sz="0" w:space="0"/>
                <w:right w:val="none" w:color="auto" w:sz="0" w:space="0"/>
                <w:between w:val="none" w:color="auto" w:sz="0" w:space="0"/>
              </w:pBdr>
              <w:spacing w:before="1"/>
              <w:rPr>
                <w:rFonts w:ascii="Arial" w:hAnsi="Arial" w:cs="Arial"/>
                <w:i/>
                <w:color w:val="000000"/>
                <w:sz w:val="24"/>
                <w:szCs w:val="24"/>
              </w:rPr>
            </w:pPr>
          </w:p>
          <w:p w14:paraId="70BFC4EE">
            <w:pPr>
              <w:pBdr>
                <w:top w:val="none" w:color="auto" w:sz="0" w:space="0"/>
                <w:left w:val="none" w:color="auto" w:sz="0" w:space="0"/>
                <w:bottom w:val="none" w:color="auto" w:sz="0" w:space="0"/>
                <w:right w:val="none" w:color="auto" w:sz="0" w:space="0"/>
                <w:between w:val="none" w:color="auto" w:sz="0" w:space="0"/>
              </w:pBdr>
              <w:spacing w:line="257" w:lineRule="auto"/>
              <w:ind w:left="105"/>
              <w:rPr>
                <w:rFonts w:ascii="Arial" w:hAnsi="Arial" w:cs="Arial"/>
                <w:i/>
                <w:color w:val="000000"/>
                <w:sz w:val="24"/>
                <w:szCs w:val="24"/>
              </w:rPr>
            </w:pPr>
            <w:r>
              <w:rPr>
                <w:rFonts w:ascii="Arial" w:hAnsi="Arial" w:cs="Arial"/>
                <w:i/>
                <w:color w:val="000000"/>
                <w:sz w:val="24"/>
                <w:szCs w:val="24"/>
              </w:rPr>
              <w:t>Recursos</w:t>
            </w:r>
          </w:p>
          <w:p w14:paraId="07F2C8CA">
            <w:pPr>
              <w:pBdr>
                <w:top w:val="none" w:color="auto" w:sz="0" w:space="0"/>
                <w:left w:val="none" w:color="auto" w:sz="0" w:space="0"/>
                <w:bottom w:val="none" w:color="auto" w:sz="0" w:space="0"/>
                <w:right w:val="none" w:color="auto" w:sz="0" w:space="0"/>
                <w:between w:val="none" w:color="auto" w:sz="0" w:space="0"/>
              </w:pBdr>
              <w:spacing w:line="257" w:lineRule="auto"/>
              <w:ind w:left="105"/>
              <w:rPr>
                <w:rFonts w:ascii="Arial" w:hAnsi="Arial" w:cs="Arial"/>
                <w:i/>
                <w:color w:val="000000"/>
                <w:sz w:val="24"/>
                <w:szCs w:val="24"/>
              </w:rPr>
            </w:pPr>
            <w:r>
              <w:rPr>
                <w:rFonts w:ascii="Arial" w:hAnsi="Arial" w:cs="Arial"/>
                <w:i/>
                <w:color w:val="000000"/>
                <w:sz w:val="24"/>
                <w:szCs w:val="24"/>
              </w:rPr>
              <w:t>socioemocionales</w:t>
            </w:r>
          </w:p>
        </w:tc>
        <w:tc>
          <w:tcPr>
            <w:tcW w:w="1773" w:type="dxa"/>
          </w:tcPr>
          <w:p w14:paraId="6539539A">
            <w:pPr>
              <w:pBdr>
                <w:top w:val="none" w:color="auto" w:sz="0" w:space="0"/>
                <w:left w:val="none" w:color="auto" w:sz="0" w:space="0"/>
                <w:bottom w:val="none" w:color="auto" w:sz="0" w:space="0"/>
                <w:right w:val="none" w:color="auto" w:sz="0" w:space="0"/>
                <w:between w:val="none" w:color="auto" w:sz="0" w:space="0"/>
              </w:pBdr>
              <w:spacing w:before="165"/>
              <w:ind w:left="108" w:right="450"/>
              <w:rPr>
                <w:rFonts w:ascii="Arial" w:hAnsi="Arial" w:cs="Arial"/>
                <w:i/>
                <w:color w:val="000000"/>
                <w:sz w:val="24"/>
                <w:szCs w:val="24"/>
              </w:rPr>
            </w:pPr>
            <w:r>
              <w:rPr>
                <w:rFonts w:ascii="Arial" w:hAnsi="Arial" w:cs="Arial"/>
                <w:i/>
                <w:color w:val="000000"/>
                <w:sz w:val="24"/>
                <w:szCs w:val="24"/>
              </w:rPr>
              <w:t>Actividades físicas y deportivas.</w:t>
            </w:r>
          </w:p>
        </w:tc>
        <w:tc>
          <w:tcPr>
            <w:tcW w:w="1948" w:type="dxa"/>
          </w:tcPr>
          <w:p w14:paraId="5FC669F5">
            <w:pPr>
              <w:pBdr>
                <w:top w:val="none" w:color="auto" w:sz="0" w:space="0"/>
                <w:left w:val="none" w:color="auto" w:sz="0" w:space="0"/>
                <w:bottom w:val="none" w:color="auto" w:sz="0" w:space="0"/>
                <w:right w:val="none" w:color="auto" w:sz="0" w:space="0"/>
                <w:between w:val="none" w:color="auto" w:sz="0" w:space="0"/>
              </w:pBdr>
              <w:ind w:left="109" w:right="145"/>
              <w:rPr>
                <w:rFonts w:ascii="Arial" w:hAnsi="Arial" w:cs="Arial"/>
                <w:i/>
                <w:color w:val="000000"/>
                <w:sz w:val="24"/>
                <w:szCs w:val="24"/>
              </w:rPr>
            </w:pPr>
            <w:r>
              <w:rPr>
                <w:rFonts w:ascii="Arial" w:hAnsi="Arial" w:cs="Arial"/>
                <w:i/>
                <w:color w:val="000000"/>
                <w:sz w:val="24"/>
                <w:szCs w:val="24"/>
              </w:rPr>
              <w:t>A-O</w:t>
            </w:r>
          </w:p>
        </w:tc>
        <w:tc>
          <w:tcPr>
            <w:tcW w:w="1879" w:type="dxa"/>
          </w:tcPr>
          <w:p w14:paraId="605FA8A9">
            <w:pPr>
              <w:pBdr>
                <w:top w:val="none" w:color="auto" w:sz="0" w:space="0"/>
                <w:left w:val="none" w:color="auto" w:sz="0" w:space="0"/>
                <w:bottom w:val="none" w:color="auto" w:sz="0" w:space="0"/>
                <w:right w:val="none" w:color="auto" w:sz="0" w:space="0"/>
                <w:between w:val="none" w:color="auto" w:sz="0" w:space="0"/>
              </w:pBdr>
              <w:ind w:left="156" w:right="337" w:hanging="47"/>
              <w:rPr>
                <w:rFonts w:ascii="Arial" w:hAnsi="Arial" w:cs="Arial"/>
                <w:i/>
                <w:color w:val="000000"/>
                <w:sz w:val="24"/>
                <w:szCs w:val="24"/>
              </w:rPr>
            </w:pPr>
            <w:r>
              <w:rPr>
                <w:rFonts w:ascii="Arial" w:hAnsi="Arial" w:cs="Arial"/>
                <w:i/>
                <w:color w:val="000000"/>
                <w:sz w:val="24"/>
                <w:szCs w:val="24"/>
              </w:rPr>
              <w:t>A-*</w:t>
            </w:r>
          </w:p>
        </w:tc>
      </w:tr>
      <w:tr w14:paraId="601898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24" w:hRule="atLeast"/>
        </w:trPr>
        <w:tc>
          <w:tcPr>
            <w:tcW w:w="1657" w:type="dxa"/>
            <w:vMerge w:val="continue"/>
          </w:tcPr>
          <w:p w14:paraId="2BDE79A4">
            <w:pPr>
              <w:pBdr>
                <w:top w:val="none" w:color="auto" w:sz="0" w:space="0"/>
                <w:left w:val="none" w:color="auto" w:sz="0" w:space="0"/>
                <w:bottom w:val="none" w:color="auto" w:sz="0" w:space="0"/>
                <w:right w:val="none" w:color="auto" w:sz="0" w:space="0"/>
                <w:between w:val="none" w:color="auto" w:sz="0" w:space="0"/>
              </w:pBdr>
              <w:rPr>
                <w:rFonts w:ascii="Arial" w:hAnsi="Arial" w:cs="Arial"/>
                <w:i/>
                <w:color w:val="000000"/>
                <w:sz w:val="24"/>
                <w:szCs w:val="24"/>
              </w:rPr>
            </w:pPr>
          </w:p>
        </w:tc>
        <w:tc>
          <w:tcPr>
            <w:tcW w:w="1807" w:type="dxa"/>
            <w:vMerge w:val="continue"/>
          </w:tcPr>
          <w:p w14:paraId="10ED5C47">
            <w:pPr>
              <w:pBdr>
                <w:top w:val="none" w:color="auto" w:sz="0" w:space="0"/>
                <w:left w:val="none" w:color="auto" w:sz="0" w:space="0"/>
                <w:bottom w:val="none" w:color="auto" w:sz="0" w:space="0"/>
                <w:right w:val="none" w:color="auto" w:sz="0" w:space="0"/>
                <w:between w:val="none" w:color="auto" w:sz="0" w:space="0"/>
              </w:pBdr>
              <w:rPr>
                <w:rFonts w:ascii="Arial" w:hAnsi="Arial" w:cs="Arial"/>
                <w:i/>
                <w:color w:val="000000"/>
                <w:sz w:val="24"/>
                <w:szCs w:val="24"/>
              </w:rPr>
            </w:pPr>
          </w:p>
        </w:tc>
        <w:tc>
          <w:tcPr>
            <w:tcW w:w="1773" w:type="dxa"/>
          </w:tcPr>
          <w:p w14:paraId="7CF9BF25">
            <w:pPr>
              <w:pBdr>
                <w:top w:val="none" w:color="auto" w:sz="0" w:space="0"/>
                <w:left w:val="none" w:color="auto" w:sz="0" w:space="0"/>
                <w:bottom w:val="none" w:color="auto" w:sz="0" w:space="0"/>
                <w:right w:val="none" w:color="auto" w:sz="0" w:space="0"/>
                <w:between w:val="none" w:color="auto" w:sz="0" w:space="0"/>
              </w:pBdr>
              <w:rPr>
                <w:rFonts w:ascii="Arial" w:hAnsi="Arial" w:cs="Arial"/>
                <w:i/>
                <w:color w:val="000000"/>
                <w:sz w:val="24"/>
                <w:szCs w:val="24"/>
              </w:rPr>
            </w:pPr>
            <w:r>
              <w:rPr>
                <w:rFonts w:ascii="Arial" w:hAnsi="Arial" w:cs="Arial"/>
                <w:i/>
                <w:color w:val="000000"/>
                <w:sz w:val="24"/>
                <w:szCs w:val="24"/>
              </w:rPr>
              <w:t>Actividades artísticas y culturales.</w:t>
            </w:r>
          </w:p>
        </w:tc>
        <w:tc>
          <w:tcPr>
            <w:tcW w:w="1948" w:type="dxa"/>
          </w:tcPr>
          <w:p w14:paraId="1426E6DB">
            <w:pPr>
              <w:pBdr>
                <w:top w:val="none" w:color="auto" w:sz="0" w:space="0"/>
                <w:left w:val="none" w:color="auto" w:sz="0" w:space="0"/>
                <w:bottom w:val="none" w:color="auto" w:sz="0" w:space="0"/>
                <w:right w:val="none" w:color="auto" w:sz="0" w:space="0"/>
                <w:between w:val="none" w:color="auto" w:sz="0" w:space="0"/>
              </w:pBdr>
              <w:ind w:left="109" w:right="145"/>
              <w:rPr>
                <w:rFonts w:ascii="Arial" w:hAnsi="Arial" w:cs="Arial"/>
                <w:i/>
                <w:color w:val="000000"/>
                <w:sz w:val="24"/>
                <w:szCs w:val="24"/>
              </w:rPr>
            </w:pPr>
            <w:r>
              <w:rPr>
                <w:rFonts w:ascii="Arial" w:hAnsi="Arial" w:cs="Arial"/>
                <w:i/>
                <w:color w:val="000000"/>
                <w:sz w:val="24"/>
                <w:szCs w:val="24"/>
              </w:rPr>
              <w:t>1-12.</w:t>
            </w:r>
          </w:p>
        </w:tc>
        <w:tc>
          <w:tcPr>
            <w:tcW w:w="1879" w:type="dxa"/>
          </w:tcPr>
          <w:p w14:paraId="33730F24">
            <w:pPr>
              <w:pBdr>
                <w:top w:val="none" w:color="auto" w:sz="0" w:space="0"/>
                <w:left w:val="none" w:color="auto" w:sz="0" w:space="0"/>
                <w:bottom w:val="none" w:color="auto" w:sz="0" w:space="0"/>
                <w:right w:val="none" w:color="auto" w:sz="0" w:space="0"/>
                <w:between w:val="none" w:color="auto" w:sz="0" w:space="0"/>
              </w:pBdr>
              <w:ind w:left="156" w:right="337" w:hanging="47"/>
              <w:rPr>
                <w:rFonts w:ascii="Arial" w:hAnsi="Arial" w:cs="Arial"/>
                <w:i/>
                <w:color w:val="000000"/>
                <w:sz w:val="24"/>
                <w:szCs w:val="24"/>
              </w:rPr>
            </w:pPr>
            <w:r>
              <w:rPr>
                <w:rFonts w:ascii="Arial" w:hAnsi="Arial" w:cs="Arial"/>
                <w:i/>
                <w:color w:val="000000"/>
                <w:sz w:val="24"/>
                <w:szCs w:val="24"/>
              </w:rPr>
              <w:t>1-5</w:t>
            </w:r>
          </w:p>
        </w:tc>
      </w:tr>
      <w:tr w14:paraId="75EDA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trPr>
        <w:tc>
          <w:tcPr>
            <w:tcW w:w="1657" w:type="dxa"/>
          </w:tcPr>
          <w:p w14:paraId="46DE9849">
            <w:pPr>
              <w:pBdr>
                <w:top w:val="none" w:color="auto" w:sz="0" w:space="0"/>
                <w:left w:val="none" w:color="auto" w:sz="0" w:space="0"/>
                <w:bottom w:val="none" w:color="auto" w:sz="0" w:space="0"/>
                <w:right w:val="none" w:color="auto" w:sz="0" w:space="0"/>
                <w:between w:val="none" w:color="auto" w:sz="0" w:space="0"/>
              </w:pBdr>
              <w:spacing w:before="10"/>
              <w:rPr>
                <w:rFonts w:ascii="Arial" w:hAnsi="Arial" w:cs="Arial"/>
                <w:i/>
                <w:color w:val="000000"/>
                <w:sz w:val="24"/>
                <w:szCs w:val="24"/>
              </w:rPr>
            </w:pPr>
          </w:p>
          <w:p w14:paraId="6484FE89">
            <w:pPr>
              <w:pBdr>
                <w:top w:val="none" w:color="auto" w:sz="0" w:space="0"/>
                <w:left w:val="none" w:color="auto" w:sz="0" w:space="0"/>
                <w:bottom w:val="none" w:color="auto" w:sz="0" w:space="0"/>
                <w:right w:val="none" w:color="auto" w:sz="0" w:space="0"/>
                <w:between w:val="none" w:color="auto" w:sz="0" w:space="0"/>
              </w:pBdr>
              <w:ind w:left="107"/>
              <w:rPr>
                <w:rFonts w:ascii="Arial" w:hAnsi="Arial" w:cs="Arial"/>
                <w:b/>
                <w:i/>
                <w:color w:val="000000"/>
                <w:sz w:val="24"/>
                <w:szCs w:val="24"/>
              </w:rPr>
            </w:pPr>
            <w:r>
              <w:rPr>
                <w:rFonts w:ascii="Arial" w:hAnsi="Arial" w:cs="Arial"/>
                <w:b/>
                <w:i/>
                <w:color w:val="000000"/>
                <w:sz w:val="24"/>
                <w:szCs w:val="24"/>
              </w:rPr>
              <w:t>Laboral</w:t>
            </w:r>
          </w:p>
        </w:tc>
        <w:tc>
          <w:tcPr>
            <w:tcW w:w="1807" w:type="dxa"/>
          </w:tcPr>
          <w:p w14:paraId="5D25BBB0">
            <w:pPr>
              <w:pBdr>
                <w:top w:val="none" w:color="auto" w:sz="0" w:space="0"/>
                <w:left w:val="none" w:color="auto" w:sz="0" w:space="0"/>
                <w:bottom w:val="none" w:color="auto" w:sz="0" w:space="0"/>
                <w:right w:val="none" w:color="auto" w:sz="0" w:space="0"/>
                <w:between w:val="none" w:color="auto" w:sz="0" w:space="0"/>
              </w:pBdr>
              <w:ind w:left="105" w:right="123"/>
              <w:rPr>
                <w:rFonts w:ascii="Arial" w:hAnsi="Arial" w:cs="Arial"/>
                <w:i/>
                <w:color w:val="000000"/>
                <w:sz w:val="24"/>
                <w:szCs w:val="24"/>
              </w:rPr>
            </w:pPr>
            <w:r>
              <w:rPr>
                <w:rFonts w:ascii="Arial" w:hAnsi="Arial" w:cs="Arial"/>
                <w:i/>
                <w:color w:val="000000"/>
                <w:sz w:val="24"/>
                <w:szCs w:val="24"/>
              </w:rPr>
              <w:t>Competencias laborales básicas</w:t>
            </w:r>
          </w:p>
          <w:p w14:paraId="0B9E3AB0">
            <w:pPr>
              <w:pBdr>
                <w:top w:val="none" w:color="auto" w:sz="0" w:space="0"/>
                <w:left w:val="none" w:color="auto" w:sz="0" w:space="0"/>
                <w:bottom w:val="none" w:color="auto" w:sz="0" w:space="0"/>
                <w:right w:val="none" w:color="auto" w:sz="0" w:space="0"/>
                <w:between w:val="none" w:color="auto" w:sz="0" w:space="0"/>
              </w:pBdr>
              <w:spacing w:line="237" w:lineRule="auto"/>
              <w:ind w:left="105"/>
              <w:rPr>
                <w:rFonts w:ascii="Arial" w:hAnsi="Arial" w:cs="Arial"/>
                <w:i/>
                <w:color w:val="000000"/>
                <w:sz w:val="24"/>
                <w:szCs w:val="24"/>
              </w:rPr>
            </w:pPr>
            <w:r>
              <w:rPr>
                <w:rFonts w:ascii="Arial" w:hAnsi="Arial" w:cs="Arial"/>
                <w:i/>
                <w:color w:val="000000"/>
                <w:sz w:val="24"/>
                <w:szCs w:val="24"/>
              </w:rPr>
              <w:t>y extendidas</w:t>
            </w:r>
          </w:p>
        </w:tc>
        <w:tc>
          <w:tcPr>
            <w:tcW w:w="1773" w:type="dxa"/>
          </w:tcPr>
          <w:p w14:paraId="503E2D0E">
            <w:pPr>
              <w:pBdr>
                <w:top w:val="none" w:color="auto" w:sz="0" w:space="0"/>
                <w:left w:val="none" w:color="auto" w:sz="0" w:space="0"/>
                <w:bottom w:val="none" w:color="auto" w:sz="0" w:space="0"/>
                <w:right w:val="none" w:color="auto" w:sz="0" w:space="0"/>
                <w:between w:val="none" w:color="auto" w:sz="0" w:space="0"/>
              </w:pBdr>
              <w:spacing w:before="10"/>
              <w:rPr>
                <w:rFonts w:ascii="Arial" w:hAnsi="Arial" w:cs="Arial"/>
                <w:i/>
                <w:color w:val="000000"/>
                <w:sz w:val="24"/>
                <w:szCs w:val="24"/>
              </w:rPr>
            </w:pPr>
          </w:p>
          <w:p w14:paraId="7C5357FC">
            <w:pPr>
              <w:pBdr>
                <w:top w:val="none" w:color="auto" w:sz="0" w:space="0"/>
                <w:left w:val="none" w:color="auto" w:sz="0" w:space="0"/>
                <w:bottom w:val="none" w:color="auto" w:sz="0" w:space="0"/>
                <w:right w:val="none" w:color="auto" w:sz="0" w:space="0"/>
                <w:between w:val="none" w:color="auto" w:sz="0" w:space="0"/>
              </w:pBdr>
              <w:ind w:left="108"/>
              <w:rPr>
                <w:rFonts w:ascii="Arial" w:hAnsi="Arial" w:cs="Arial"/>
                <w:i/>
                <w:color w:val="000000"/>
                <w:sz w:val="24"/>
                <w:szCs w:val="24"/>
              </w:rPr>
            </w:pPr>
            <w:r>
              <w:rPr>
                <w:rFonts w:ascii="Arial" w:hAnsi="Arial" w:cs="Arial"/>
                <w:i/>
                <w:color w:val="000000"/>
                <w:sz w:val="24"/>
                <w:szCs w:val="24"/>
              </w:rPr>
              <w:t>Modulo 1</w:t>
            </w:r>
          </w:p>
        </w:tc>
        <w:tc>
          <w:tcPr>
            <w:tcW w:w="1948" w:type="dxa"/>
          </w:tcPr>
          <w:p w14:paraId="24635FF3">
            <w:pPr>
              <w:pBdr>
                <w:top w:val="none" w:color="auto" w:sz="0" w:space="0"/>
                <w:left w:val="none" w:color="auto" w:sz="0" w:space="0"/>
                <w:bottom w:val="none" w:color="auto" w:sz="0" w:space="0"/>
                <w:right w:val="none" w:color="auto" w:sz="0" w:space="0"/>
                <w:between w:val="none" w:color="auto" w:sz="0" w:space="0"/>
              </w:pBdr>
              <w:spacing w:before="10"/>
              <w:rPr>
                <w:rFonts w:ascii="Arial" w:hAnsi="Arial" w:cs="Arial"/>
                <w:i/>
                <w:color w:val="000000"/>
                <w:sz w:val="24"/>
                <w:szCs w:val="24"/>
              </w:rPr>
            </w:pPr>
          </w:p>
          <w:p w14:paraId="1364BB6E">
            <w:pPr>
              <w:pBdr>
                <w:top w:val="none" w:color="auto" w:sz="0" w:space="0"/>
                <w:left w:val="none" w:color="auto" w:sz="0" w:space="0"/>
                <w:bottom w:val="none" w:color="auto" w:sz="0" w:space="0"/>
                <w:right w:val="none" w:color="auto" w:sz="0" w:space="0"/>
                <w:between w:val="none" w:color="auto" w:sz="0" w:space="0"/>
              </w:pBdr>
              <w:ind w:left="109"/>
              <w:rPr>
                <w:rFonts w:ascii="Arial" w:hAnsi="Arial" w:cs="Arial"/>
                <w:i/>
                <w:color w:val="000000"/>
                <w:sz w:val="24"/>
                <w:szCs w:val="24"/>
              </w:rPr>
            </w:pPr>
            <w:r>
              <w:rPr>
                <w:rFonts w:ascii="Arial" w:hAnsi="Arial" w:cs="Arial"/>
                <w:i/>
                <w:color w:val="000000"/>
                <w:sz w:val="24"/>
                <w:szCs w:val="24"/>
              </w:rPr>
              <w:t>n/a</w:t>
            </w:r>
          </w:p>
        </w:tc>
        <w:tc>
          <w:tcPr>
            <w:tcW w:w="1879" w:type="dxa"/>
          </w:tcPr>
          <w:p w14:paraId="1A772FBF">
            <w:pPr>
              <w:pBdr>
                <w:top w:val="none" w:color="auto" w:sz="0" w:space="0"/>
                <w:left w:val="none" w:color="auto" w:sz="0" w:space="0"/>
                <w:bottom w:val="none" w:color="auto" w:sz="0" w:space="0"/>
                <w:right w:val="none" w:color="auto" w:sz="0" w:space="0"/>
                <w:between w:val="none" w:color="auto" w:sz="0" w:space="0"/>
              </w:pBdr>
              <w:spacing w:before="10"/>
              <w:rPr>
                <w:rFonts w:ascii="Arial" w:hAnsi="Arial" w:cs="Arial"/>
                <w:i/>
                <w:color w:val="000000"/>
                <w:sz w:val="24"/>
                <w:szCs w:val="24"/>
              </w:rPr>
            </w:pPr>
          </w:p>
          <w:p w14:paraId="696F827C">
            <w:pPr>
              <w:pBdr>
                <w:top w:val="none" w:color="auto" w:sz="0" w:space="0"/>
                <w:left w:val="none" w:color="auto" w:sz="0" w:space="0"/>
                <w:bottom w:val="none" w:color="auto" w:sz="0" w:space="0"/>
                <w:right w:val="none" w:color="auto" w:sz="0" w:space="0"/>
                <w:between w:val="none" w:color="auto" w:sz="0" w:space="0"/>
              </w:pBdr>
              <w:ind w:left="108"/>
              <w:rPr>
                <w:rFonts w:ascii="Arial" w:hAnsi="Arial" w:cs="Arial"/>
                <w:i/>
                <w:color w:val="000000"/>
                <w:sz w:val="24"/>
                <w:szCs w:val="24"/>
              </w:rPr>
            </w:pPr>
            <w:r>
              <w:rPr>
                <w:rFonts w:ascii="Arial" w:hAnsi="Arial" w:cs="Arial"/>
                <w:i/>
                <w:color w:val="000000"/>
                <w:sz w:val="24"/>
                <w:szCs w:val="24"/>
              </w:rPr>
              <w:t>n/a</w:t>
            </w:r>
          </w:p>
        </w:tc>
      </w:tr>
    </w:tbl>
    <w:p w14:paraId="264590EE">
      <w:pPr>
        <w:rPr>
          <w:rFonts w:ascii="Arial" w:hAnsi="Arial" w:cs="Arial"/>
          <w:sz w:val="24"/>
          <w:szCs w:val="24"/>
        </w:rPr>
      </w:pPr>
    </w:p>
    <w:p w14:paraId="563CB259">
      <w:pPr>
        <w:rPr>
          <w:rFonts w:ascii="Arial" w:hAnsi="Arial" w:cs="Arial"/>
          <w:sz w:val="24"/>
          <w:szCs w:val="24"/>
        </w:rPr>
      </w:pPr>
    </w:p>
    <w:tbl>
      <w:tblPr>
        <w:tblStyle w:val="21"/>
        <w:tblW w:w="9064" w:type="dxa"/>
        <w:tblInd w:w="1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7"/>
        <w:gridCol w:w="1807"/>
        <w:gridCol w:w="1773"/>
        <w:gridCol w:w="1948"/>
        <w:gridCol w:w="1879"/>
      </w:tblGrid>
      <w:tr w14:paraId="00994F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657" w:type="dxa"/>
            <w:vMerge w:val="restart"/>
            <w:shd w:val="clear" w:color="auto" w:fill="C5DFB3"/>
          </w:tcPr>
          <w:p w14:paraId="7192DEE4">
            <w:pPr>
              <w:pBdr>
                <w:top w:val="none" w:color="auto" w:sz="0" w:space="0"/>
                <w:left w:val="none" w:color="auto" w:sz="0" w:space="0"/>
                <w:bottom w:val="none" w:color="auto" w:sz="0" w:space="0"/>
                <w:right w:val="none" w:color="auto" w:sz="0" w:space="0"/>
                <w:between w:val="none" w:color="auto" w:sz="0" w:space="0"/>
              </w:pBdr>
              <w:spacing w:before="8"/>
              <w:rPr>
                <w:rFonts w:ascii="Arial" w:hAnsi="Arial" w:cs="Arial"/>
                <w:i/>
                <w:color w:val="000000"/>
                <w:sz w:val="24"/>
                <w:szCs w:val="24"/>
              </w:rPr>
            </w:pPr>
          </w:p>
          <w:p w14:paraId="2A7DCA83">
            <w:pPr>
              <w:pBdr>
                <w:top w:val="none" w:color="auto" w:sz="0" w:space="0"/>
                <w:left w:val="none" w:color="auto" w:sz="0" w:space="0"/>
                <w:bottom w:val="none" w:color="auto" w:sz="0" w:space="0"/>
                <w:right w:val="none" w:color="auto" w:sz="0" w:space="0"/>
                <w:between w:val="none" w:color="auto" w:sz="0" w:space="0"/>
              </w:pBdr>
              <w:spacing w:before="1"/>
              <w:ind w:left="170"/>
              <w:rPr>
                <w:rFonts w:ascii="Arial" w:hAnsi="Arial" w:cs="Arial"/>
                <w:b/>
                <w:i/>
                <w:color w:val="000000"/>
                <w:sz w:val="24"/>
                <w:szCs w:val="24"/>
              </w:rPr>
            </w:pPr>
            <w:r>
              <w:rPr>
                <w:rFonts w:ascii="Arial" w:hAnsi="Arial" w:cs="Arial"/>
                <w:b/>
                <w:i/>
                <w:color w:val="000000"/>
                <w:sz w:val="24"/>
                <w:szCs w:val="24"/>
              </w:rPr>
              <w:t>CURRICULUM</w:t>
            </w:r>
          </w:p>
        </w:tc>
        <w:tc>
          <w:tcPr>
            <w:tcW w:w="3580" w:type="dxa"/>
            <w:gridSpan w:val="2"/>
            <w:vMerge w:val="restart"/>
            <w:shd w:val="clear" w:color="auto" w:fill="C5DFB3"/>
          </w:tcPr>
          <w:p w14:paraId="36CEDCD5">
            <w:pPr>
              <w:pBdr>
                <w:top w:val="none" w:color="auto" w:sz="0" w:space="0"/>
                <w:left w:val="none" w:color="auto" w:sz="0" w:space="0"/>
                <w:bottom w:val="none" w:color="auto" w:sz="0" w:space="0"/>
                <w:right w:val="none" w:color="auto" w:sz="0" w:space="0"/>
                <w:between w:val="none" w:color="auto" w:sz="0" w:space="0"/>
              </w:pBdr>
              <w:spacing w:before="172"/>
              <w:ind w:left="415" w:right="395" w:firstLine="389"/>
              <w:rPr>
                <w:rFonts w:ascii="Arial" w:hAnsi="Arial" w:cs="Arial"/>
                <w:b/>
                <w:i/>
                <w:color w:val="000000"/>
                <w:sz w:val="24"/>
                <w:szCs w:val="24"/>
              </w:rPr>
            </w:pPr>
            <w:r>
              <w:rPr>
                <w:rFonts w:ascii="Arial" w:hAnsi="Arial" w:cs="Arial"/>
                <w:b/>
                <w:i/>
                <w:color w:val="000000"/>
                <w:sz w:val="24"/>
                <w:szCs w:val="24"/>
              </w:rPr>
              <w:t>RECURSOS, AREAS O COMPETENCIAS LABORALES</w:t>
            </w:r>
          </w:p>
        </w:tc>
        <w:tc>
          <w:tcPr>
            <w:tcW w:w="3827" w:type="dxa"/>
            <w:gridSpan w:val="2"/>
            <w:shd w:val="clear" w:color="auto" w:fill="C5DFB3"/>
          </w:tcPr>
          <w:p w14:paraId="38FA97AB">
            <w:pPr>
              <w:pBdr>
                <w:top w:val="none" w:color="auto" w:sz="0" w:space="0"/>
                <w:left w:val="none" w:color="auto" w:sz="0" w:space="0"/>
                <w:bottom w:val="none" w:color="auto" w:sz="0" w:space="0"/>
                <w:right w:val="none" w:color="auto" w:sz="0" w:space="0"/>
                <w:between w:val="none" w:color="auto" w:sz="0" w:space="0"/>
              </w:pBdr>
              <w:spacing w:line="257" w:lineRule="auto"/>
              <w:ind w:left="1266"/>
              <w:rPr>
                <w:rFonts w:ascii="Arial" w:hAnsi="Arial" w:cs="Arial"/>
                <w:b/>
                <w:i/>
                <w:color w:val="000000"/>
                <w:sz w:val="24"/>
                <w:szCs w:val="24"/>
              </w:rPr>
            </w:pPr>
            <w:r>
              <w:rPr>
                <w:rFonts w:ascii="Arial" w:hAnsi="Arial" w:cs="Arial"/>
                <w:b/>
                <w:i/>
                <w:color w:val="000000"/>
                <w:sz w:val="24"/>
                <w:szCs w:val="24"/>
              </w:rPr>
              <w:t>Progresiones</w:t>
            </w:r>
          </w:p>
        </w:tc>
      </w:tr>
      <w:tr w14:paraId="4AF86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1657" w:type="dxa"/>
            <w:vMerge w:val="continue"/>
            <w:shd w:val="clear" w:color="auto" w:fill="C5DFB3"/>
          </w:tcPr>
          <w:p w14:paraId="147CFD21">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b/>
                <w:i/>
                <w:color w:val="000000"/>
                <w:sz w:val="24"/>
                <w:szCs w:val="24"/>
              </w:rPr>
            </w:pPr>
          </w:p>
        </w:tc>
        <w:tc>
          <w:tcPr>
            <w:tcW w:w="3580" w:type="dxa"/>
            <w:gridSpan w:val="2"/>
            <w:vMerge w:val="continue"/>
            <w:shd w:val="clear" w:color="auto" w:fill="C5DFB3"/>
          </w:tcPr>
          <w:p w14:paraId="1A079C8E">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b/>
                <w:i/>
                <w:color w:val="000000"/>
                <w:sz w:val="24"/>
                <w:szCs w:val="24"/>
              </w:rPr>
            </w:pPr>
          </w:p>
        </w:tc>
        <w:tc>
          <w:tcPr>
            <w:tcW w:w="1948" w:type="dxa"/>
            <w:shd w:val="clear" w:color="auto" w:fill="BCD5ED"/>
          </w:tcPr>
          <w:p w14:paraId="310DB017">
            <w:pPr>
              <w:pBdr>
                <w:top w:val="none" w:color="auto" w:sz="0" w:space="0"/>
                <w:left w:val="none" w:color="auto" w:sz="0" w:space="0"/>
                <w:bottom w:val="none" w:color="auto" w:sz="0" w:space="0"/>
                <w:right w:val="none" w:color="auto" w:sz="0" w:space="0"/>
                <w:between w:val="none" w:color="auto" w:sz="0" w:space="0"/>
              </w:pBdr>
              <w:spacing w:line="257" w:lineRule="auto"/>
              <w:ind w:left="460"/>
              <w:rPr>
                <w:rFonts w:ascii="Arial" w:hAnsi="Arial" w:cs="Arial"/>
                <w:b/>
                <w:i/>
                <w:color w:val="000000"/>
                <w:sz w:val="24"/>
                <w:szCs w:val="24"/>
              </w:rPr>
            </w:pPr>
            <w:r>
              <w:rPr>
                <w:rFonts w:ascii="Arial" w:hAnsi="Arial" w:cs="Arial"/>
                <w:b/>
                <w:i/>
                <w:color w:val="000000"/>
                <w:sz w:val="24"/>
                <w:szCs w:val="24"/>
              </w:rPr>
              <w:t>Semestre II</w:t>
            </w:r>
          </w:p>
        </w:tc>
        <w:tc>
          <w:tcPr>
            <w:tcW w:w="1879" w:type="dxa"/>
            <w:shd w:val="clear" w:color="auto" w:fill="BCD5ED"/>
          </w:tcPr>
          <w:p w14:paraId="752942E6">
            <w:pPr>
              <w:pBdr>
                <w:top w:val="none" w:color="auto" w:sz="0" w:space="0"/>
                <w:left w:val="none" w:color="auto" w:sz="0" w:space="0"/>
                <w:bottom w:val="none" w:color="auto" w:sz="0" w:space="0"/>
                <w:right w:val="none" w:color="auto" w:sz="0" w:space="0"/>
                <w:between w:val="none" w:color="auto" w:sz="0" w:space="0"/>
              </w:pBdr>
              <w:spacing w:line="257" w:lineRule="auto"/>
              <w:ind w:left="389"/>
              <w:rPr>
                <w:rFonts w:ascii="Arial" w:hAnsi="Arial" w:cs="Arial"/>
                <w:b/>
                <w:i/>
                <w:color w:val="000000"/>
                <w:sz w:val="24"/>
                <w:szCs w:val="24"/>
              </w:rPr>
            </w:pPr>
            <w:r>
              <w:rPr>
                <w:rFonts w:ascii="Arial" w:hAnsi="Arial" w:cs="Arial"/>
                <w:b/>
                <w:i/>
                <w:color w:val="000000"/>
                <w:sz w:val="24"/>
                <w:szCs w:val="24"/>
              </w:rPr>
              <w:t>Semestre IV</w:t>
            </w:r>
          </w:p>
        </w:tc>
      </w:tr>
      <w:tr w14:paraId="466A7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657" w:type="dxa"/>
            <w:vMerge w:val="restart"/>
          </w:tcPr>
          <w:p w14:paraId="3591BF62">
            <w:pPr>
              <w:pBdr>
                <w:top w:val="none" w:color="auto" w:sz="0" w:space="0"/>
                <w:left w:val="none" w:color="auto" w:sz="0" w:space="0"/>
                <w:bottom w:val="none" w:color="auto" w:sz="0" w:space="0"/>
                <w:right w:val="none" w:color="auto" w:sz="0" w:space="0"/>
                <w:between w:val="none" w:color="auto" w:sz="0" w:space="0"/>
              </w:pBdr>
              <w:rPr>
                <w:rFonts w:ascii="Arial" w:hAnsi="Arial" w:cs="Arial"/>
                <w:i/>
                <w:color w:val="000000"/>
                <w:sz w:val="24"/>
                <w:szCs w:val="24"/>
              </w:rPr>
            </w:pPr>
          </w:p>
          <w:p w14:paraId="3367F2A9">
            <w:pPr>
              <w:pBdr>
                <w:top w:val="none" w:color="auto" w:sz="0" w:space="0"/>
                <w:left w:val="none" w:color="auto" w:sz="0" w:space="0"/>
                <w:bottom w:val="none" w:color="auto" w:sz="0" w:space="0"/>
                <w:right w:val="none" w:color="auto" w:sz="0" w:space="0"/>
                <w:between w:val="none" w:color="auto" w:sz="0" w:space="0"/>
              </w:pBdr>
              <w:rPr>
                <w:rFonts w:ascii="Arial" w:hAnsi="Arial" w:cs="Arial"/>
                <w:i/>
                <w:color w:val="000000"/>
                <w:sz w:val="24"/>
                <w:szCs w:val="24"/>
              </w:rPr>
            </w:pPr>
          </w:p>
          <w:p w14:paraId="35D511FD">
            <w:pPr>
              <w:pBdr>
                <w:top w:val="none" w:color="auto" w:sz="0" w:space="0"/>
                <w:left w:val="none" w:color="auto" w:sz="0" w:space="0"/>
                <w:bottom w:val="none" w:color="auto" w:sz="0" w:space="0"/>
                <w:right w:val="none" w:color="auto" w:sz="0" w:space="0"/>
                <w:between w:val="none" w:color="auto" w:sz="0" w:space="0"/>
              </w:pBdr>
              <w:spacing w:before="2"/>
              <w:rPr>
                <w:rFonts w:ascii="Arial" w:hAnsi="Arial" w:cs="Arial"/>
                <w:i/>
                <w:color w:val="000000"/>
                <w:sz w:val="24"/>
                <w:szCs w:val="24"/>
              </w:rPr>
            </w:pPr>
          </w:p>
          <w:p w14:paraId="4A1FF385">
            <w:pPr>
              <w:pBdr>
                <w:top w:val="none" w:color="auto" w:sz="0" w:space="0"/>
                <w:left w:val="none" w:color="auto" w:sz="0" w:space="0"/>
                <w:bottom w:val="none" w:color="auto" w:sz="0" w:space="0"/>
                <w:right w:val="none" w:color="auto" w:sz="0" w:space="0"/>
                <w:between w:val="none" w:color="auto" w:sz="0" w:space="0"/>
              </w:pBdr>
              <w:ind w:left="107"/>
              <w:rPr>
                <w:rFonts w:ascii="Arial" w:hAnsi="Arial" w:cs="Arial"/>
                <w:b/>
                <w:i/>
                <w:color w:val="000000"/>
                <w:sz w:val="24"/>
                <w:szCs w:val="24"/>
              </w:rPr>
            </w:pPr>
            <w:r>
              <w:rPr>
                <w:rFonts w:ascii="Arial" w:hAnsi="Arial" w:cs="Arial"/>
                <w:b/>
                <w:i/>
                <w:color w:val="000000"/>
                <w:sz w:val="24"/>
                <w:szCs w:val="24"/>
              </w:rPr>
              <w:t>Fundamental</w:t>
            </w:r>
          </w:p>
        </w:tc>
        <w:tc>
          <w:tcPr>
            <w:tcW w:w="1807" w:type="dxa"/>
            <w:vMerge w:val="restart"/>
          </w:tcPr>
          <w:p w14:paraId="46CE22A3">
            <w:pPr>
              <w:pBdr>
                <w:top w:val="none" w:color="auto" w:sz="0" w:space="0"/>
                <w:left w:val="none" w:color="auto" w:sz="0" w:space="0"/>
                <w:bottom w:val="none" w:color="auto" w:sz="0" w:space="0"/>
                <w:right w:val="none" w:color="auto" w:sz="0" w:space="0"/>
                <w:between w:val="none" w:color="auto" w:sz="0" w:space="0"/>
              </w:pBdr>
              <w:spacing w:before="3"/>
              <w:rPr>
                <w:rFonts w:ascii="Arial" w:hAnsi="Arial" w:cs="Arial"/>
                <w:i/>
                <w:color w:val="000000"/>
                <w:sz w:val="24"/>
                <w:szCs w:val="24"/>
              </w:rPr>
            </w:pPr>
          </w:p>
          <w:p w14:paraId="6D13A193">
            <w:pPr>
              <w:pBdr>
                <w:top w:val="none" w:color="auto" w:sz="0" w:space="0"/>
                <w:left w:val="none" w:color="auto" w:sz="0" w:space="0"/>
                <w:bottom w:val="none" w:color="auto" w:sz="0" w:space="0"/>
                <w:right w:val="none" w:color="auto" w:sz="0" w:space="0"/>
                <w:between w:val="none" w:color="auto" w:sz="0" w:space="0"/>
              </w:pBdr>
              <w:ind w:left="105"/>
              <w:rPr>
                <w:rFonts w:ascii="Arial" w:hAnsi="Arial" w:cs="Arial"/>
                <w:i/>
                <w:color w:val="000000"/>
                <w:sz w:val="24"/>
                <w:szCs w:val="24"/>
              </w:rPr>
            </w:pPr>
            <w:r>
              <w:rPr>
                <w:rFonts w:ascii="Arial" w:hAnsi="Arial" w:cs="Arial"/>
                <w:i/>
                <w:color w:val="000000"/>
                <w:sz w:val="24"/>
                <w:szCs w:val="24"/>
              </w:rPr>
              <w:t>Recursos</w:t>
            </w:r>
          </w:p>
          <w:p w14:paraId="252A86DB">
            <w:pPr>
              <w:pBdr>
                <w:top w:val="none" w:color="auto" w:sz="0" w:space="0"/>
                <w:left w:val="none" w:color="auto" w:sz="0" w:space="0"/>
                <w:bottom w:val="none" w:color="auto" w:sz="0" w:space="0"/>
                <w:right w:val="none" w:color="auto" w:sz="0" w:space="0"/>
                <w:between w:val="none" w:color="auto" w:sz="0" w:space="0"/>
              </w:pBdr>
              <w:spacing w:before="1"/>
              <w:ind w:left="105"/>
              <w:rPr>
                <w:rFonts w:ascii="Arial" w:hAnsi="Arial" w:cs="Arial"/>
                <w:i/>
                <w:color w:val="000000"/>
                <w:sz w:val="24"/>
                <w:szCs w:val="24"/>
              </w:rPr>
            </w:pPr>
            <w:r>
              <w:rPr>
                <w:rFonts w:ascii="Arial" w:hAnsi="Arial" w:cs="Arial"/>
                <w:i/>
                <w:color w:val="000000"/>
                <w:sz w:val="24"/>
                <w:szCs w:val="24"/>
              </w:rPr>
              <w:t>sociocognitivos</w:t>
            </w:r>
          </w:p>
        </w:tc>
        <w:tc>
          <w:tcPr>
            <w:tcW w:w="1773" w:type="dxa"/>
          </w:tcPr>
          <w:p w14:paraId="6B843C2C">
            <w:pPr>
              <w:pBdr>
                <w:top w:val="none" w:color="auto" w:sz="0" w:space="0"/>
                <w:left w:val="none" w:color="auto" w:sz="0" w:space="0"/>
                <w:bottom w:val="none" w:color="auto" w:sz="0" w:space="0"/>
                <w:right w:val="none" w:color="auto" w:sz="0" w:space="0"/>
                <w:between w:val="none" w:color="auto" w:sz="0" w:space="0"/>
              </w:pBdr>
              <w:spacing w:line="256" w:lineRule="auto"/>
              <w:ind w:left="108" w:right="374"/>
              <w:rPr>
                <w:rFonts w:ascii="Arial" w:hAnsi="Arial" w:cs="Arial"/>
                <w:i/>
                <w:color w:val="000000"/>
                <w:sz w:val="24"/>
                <w:szCs w:val="24"/>
              </w:rPr>
            </w:pPr>
            <w:r>
              <w:rPr>
                <w:rFonts w:ascii="Arial" w:hAnsi="Arial" w:cs="Arial"/>
                <w:i/>
                <w:color w:val="000000"/>
                <w:sz w:val="24"/>
                <w:szCs w:val="24"/>
              </w:rPr>
              <w:t xml:space="preserve">Lengua y comunicación II. </w:t>
            </w:r>
          </w:p>
        </w:tc>
        <w:tc>
          <w:tcPr>
            <w:tcW w:w="1948" w:type="dxa"/>
          </w:tcPr>
          <w:p w14:paraId="4B05622A">
            <w:pPr>
              <w:pBdr>
                <w:top w:val="none" w:color="auto" w:sz="0" w:space="0"/>
                <w:left w:val="none" w:color="auto" w:sz="0" w:space="0"/>
                <w:bottom w:val="none" w:color="auto" w:sz="0" w:space="0"/>
                <w:right w:val="none" w:color="auto" w:sz="0" w:space="0"/>
                <w:between w:val="none" w:color="auto" w:sz="0" w:space="0"/>
              </w:pBdr>
              <w:spacing w:before="129"/>
              <w:ind w:left="109"/>
              <w:rPr>
                <w:rFonts w:ascii="Arial" w:hAnsi="Arial" w:cs="Arial"/>
                <w:i/>
                <w:color w:val="000000"/>
                <w:sz w:val="24"/>
                <w:szCs w:val="24"/>
              </w:rPr>
            </w:pPr>
            <w:r>
              <w:rPr>
                <w:rFonts w:ascii="Arial" w:hAnsi="Arial" w:cs="Arial"/>
                <w:i/>
                <w:color w:val="000000"/>
                <w:sz w:val="24"/>
                <w:szCs w:val="24"/>
              </w:rPr>
              <w:t xml:space="preserve">2,3, y 6 </w:t>
            </w:r>
          </w:p>
        </w:tc>
        <w:tc>
          <w:tcPr>
            <w:tcW w:w="1879" w:type="dxa"/>
          </w:tcPr>
          <w:p w14:paraId="2893BA9A">
            <w:pPr>
              <w:pBdr>
                <w:top w:val="none" w:color="auto" w:sz="0" w:space="0"/>
                <w:left w:val="none" w:color="auto" w:sz="0" w:space="0"/>
                <w:bottom w:val="none" w:color="auto" w:sz="0" w:space="0"/>
                <w:right w:val="none" w:color="auto" w:sz="0" w:space="0"/>
                <w:between w:val="none" w:color="auto" w:sz="0" w:space="0"/>
              </w:pBdr>
              <w:spacing w:before="129"/>
              <w:jc w:val="both"/>
              <w:rPr>
                <w:rFonts w:ascii="Arial" w:hAnsi="Arial" w:cs="Arial"/>
                <w:i/>
                <w:color w:val="000000"/>
                <w:sz w:val="24"/>
                <w:szCs w:val="24"/>
              </w:rPr>
            </w:pPr>
            <w:r>
              <w:rPr>
                <w:rFonts w:ascii="Arial" w:hAnsi="Arial" w:cs="Arial"/>
                <w:i/>
                <w:color w:val="000000"/>
                <w:sz w:val="24"/>
                <w:szCs w:val="24"/>
              </w:rPr>
              <w:t xml:space="preserve"> </w:t>
            </w:r>
          </w:p>
        </w:tc>
      </w:tr>
      <w:tr w14:paraId="2A2453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657" w:type="dxa"/>
            <w:vMerge w:val="continue"/>
          </w:tcPr>
          <w:p w14:paraId="7E113B0F">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807" w:type="dxa"/>
            <w:vMerge w:val="continue"/>
          </w:tcPr>
          <w:p w14:paraId="7613B2EB">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773" w:type="dxa"/>
          </w:tcPr>
          <w:p w14:paraId="28CFAB2D">
            <w:pPr>
              <w:pBdr>
                <w:top w:val="none" w:color="auto" w:sz="0" w:space="0"/>
                <w:left w:val="none" w:color="auto" w:sz="0" w:space="0"/>
                <w:bottom w:val="none" w:color="auto" w:sz="0" w:space="0"/>
                <w:right w:val="none" w:color="auto" w:sz="0" w:space="0"/>
                <w:between w:val="none" w:color="auto" w:sz="0" w:space="0"/>
              </w:pBdr>
              <w:ind w:left="108"/>
              <w:rPr>
                <w:rFonts w:ascii="Arial" w:hAnsi="Arial" w:cs="Arial"/>
                <w:i/>
                <w:color w:val="000000"/>
                <w:sz w:val="24"/>
                <w:szCs w:val="24"/>
              </w:rPr>
            </w:pPr>
            <w:r>
              <w:rPr>
                <w:rFonts w:ascii="Arial" w:hAnsi="Arial" w:cs="Arial"/>
                <w:i/>
                <w:color w:val="000000"/>
                <w:sz w:val="24"/>
                <w:szCs w:val="24"/>
              </w:rPr>
              <w:t xml:space="preserve"> Cultura Digital II.</w:t>
            </w:r>
          </w:p>
          <w:p w14:paraId="6CC3E6F7">
            <w:pPr>
              <w:pBdr>
                <w:top w:val="none" w:color="auto" w:sz="0" w:space="0"/>
                <w:left w:val="none" w:color="auto" w:sz="0" w:space="0"/>
                <w:bottom w:val="none" w:color="auto" w:sz="0" w:space="0"/>
                <w:right w:val="none" w:color="auto" w:sz="0" w:space="0"/>
                <w:between w:val="none" w:color="auto" w:sz="0" w:space="0"/>
              </w:pBdr>
              <w:ind w:left="108"/>
              <w:rPr>
                <w:rFonts w:ascii="Arial" w:hAnsi="Arial" w:cs="Arial"/>
                <w:i/>
                <w:color w:val="000000"/>
                <w:sz w:val="24"/>
                <w:szCs w:val="24"/>
              </w:rPr>
            </w:pPr>
            <w:r>
              <w:rPr>
                <w:rFonts w:ascii="Arial" w:hAnsi="Arial" w:cs="Arial"/>
                <w:i/>
                <w:color w:val="000000"/>
                <w:sz w:val="24"/>
                <w:szCs w:val="24"/>
              </w:rPr>
              <w:t xml:space="preserve">Taller de Cultura digital </w:t>
            </w:r>
          </w:p>
        </w:tc>
        <w:tc>
          <w:tcPr>
            <w:tcW w:w="1948" w:type="dxa"/>
          </w:tcPr>
          <w:p w14:paraId="32808CD7">
            <w:pPr>
              <w:pBdr>
                <w:top w:val="none" w:color="auto" w:sz="0" w:space="0"/>
                <w:left w:val="none" w:color="auto" w:sz="0" w:space="0"/>
                <w:bottom w:val="none" w:color="auto" w:sz="0" w:space="0"/>
                <w:right w:val="none" w:color="auto" w:sz="0" w:space="0"/>
                <w:between w:val="none" w:color="auto" w:sz="0" w:space="0"/>
              </w:pBdr>
              <w:ind w:left="109"/>
              <w:rPr>
                <w:rFonts w:ascii="Arial" w:hAnsi="Arial" w:cs="Arial"/>
                <w:i/>
                <w:color w:val="000000"/>
                <w:sz w:val="24"/>
                <w:szCs w:val="24"/>
              </w:rPr>
            </w:pPr>
            <w:r>
              <w:rPr>
                <w:rFonts w:ascii="Arial" w:hAnsi="Arial" w:cs="Arial"/>
                <w:i/>
                <w:color w:val="000000"/>
                <w:sz w:val="24"/>
                <w:szCs w:val="24"/>
              </w:rPr>
              <w:t>1 y 2</w:t>
            </w:r>
          </w:p>
        </w:tc>
        <w:tc>
          <w:tcPr>
            <w:tcW w:w="1879" w:type="dxa"/>
          </w:tcPr>
          <w:p w14:paraId="08A7D85E">
            <w:pPr>
              <w:pBdr>
                <w:top w:val="none" w:color="auto" w:sz="0" w:space="0"/>
                <w:left w:val="none" w:color="auto" w:sz="0" w:space="0"/>
                <w:bottom w:val="none" w:color="auto" w:sz="0" w:space="0"/>
                <w:right w:val="none" w:color="auto" w:sz="0" w:space="0"/>
                <w:between w:val="none" w:color="auto" w:sz="0" w:space="0"/>
              </w:pBdr>
              <w:ind w:left="108"/>
              <w:rPr>
                <w:rFonts w:ascii="Arial" w:hAnsi="Arial" w:cs="Arial"/>
                <w:i/>
                <w:color w:val="000000"/>
                <w:sz w:val="24"/>
                <w:szCs w:val="24"/>
              </w:rPr>
            </w:pPr>
            <w:r>
              <w:rPr>
                <w:rFonts w:ascii="Arial" w:hAnsi="Arial" w:cs="Arial"/>
                <w:i/>
                <w:color w:val="000000"/>
                <w:sz w:val="24"/>
                <w:szCs w:val="24"/>
              </w:rPr>
              <w:t>1</w:t>
            </w:r>
          </w:p>
        </w:tc>
      </w:tr>
      <w:tr w14:paraId="19C84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657" w:type="dxa"/>
            <w:vMerge w:val="continue"/>
          </w:tcPr>
          <w:p w14:paraId="4EB0E95F">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807" w:type="dxa"/>
            <w:vMerge w:val="continue"/>
          </w:tcPr>
          <w:p w14:paraId="73F5B6ED">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773" w:type="dxa"/>
          </w:tcPr>
          <w:p w14:paraId="78F6CF53">
            <w:pPr>
              <w:pBdr>
                <w:top w:val="none" w:color="auto" w:sz="0" w:space="0"/>
                <w:left w:val="none" w:color="auto" w:sz="0" w:space="0"/>
                <w:bottom w:val="none" w:color="auto" w:sz="0" w:space="0"/>
                <w:right w:val="none" w:color="auto" w:sz="0" w:space="0"/>
                <w:between w:val="none" w:color="auto" w:sz="0" w:space="0"/>
              </w:pBdr>
              <w:spacing w:line="256" w:lineRule="auto"/>
              <w:ind w:left="108" w:right="464"/>
              <w:rPr>
                <w:rFonts w:ascii="Arial" w:hAnsi="Arial" w:cs="Arial"/>
                <w:i/>
                <w:color w:val="000000"/>
                <w:sz w:val="24"/>
                <w:szCs w:val="24"/>
              </w:rPr>
            </w:pPr>
            <w:r>
              <w:rPr>
                <w:rFonts w:ascii="Arial" w:hAnsi="Arial" w:cs="Arial"/>
                <w:i/>
                <w:color w:val="000000"/>
                <w:sz w:val="24"/>
                <w:szCs w:val="24"/>
              </w:rPr>
              <w:t xml:space="preserve">Pensamiento Matemático II.- </w:t>
            </w:r>
          </w:p>
          <w:p w14:paraId="3477A500">
            <w:pPr>
              <w:pBdr>
                <w:top w:val="none" w:color="auto" w:sz="0" w:space="0"/>
                <w:left w:val="none" w:color="auto" w:sz="0" w:space="0"/>
                <w:bottom w:val="none" w:color="auto" w:sz="0" w:space="0"/>
                <w:right w:val="none" w:color="auto" w:sz="0" w:space="0"/>
                <w:between w:val="none" w:color="auto" w:sz="0" w:space="0"/>
              </w:pBdr>
              <w:spacing w:line="256" w:lineRule="auto"/>
              <w:ind w:left="108" w:right="464"/>
              <w:rPr>
                <w:rFonts w:ascii="Arial" w:hAnsi="Arial" w:cs="Arial"/>
                <w:i/>
                <w:color w:val="000000"/>
                <w:sz w:val="24"/>
                <w:szCs w:val="24"/>
              </w:rPr>
            </w:pPr>
            <w:r>
              <w:rPr>
                <w:rFonts w:ascii="Arial" w:hAnsi="Arial" w:cs="Arial"/>
                <w:i/>
                <w:color w:val="000000"/>
                <w:sz w:val="24"/>
                <w:szCs w:val="24"/>
              </w:rPr>
              <w:t>Temas selectos de matemáticas</w:t>
            </w:r>
          </w:p>
        </w:tc>
        <w:tc>
          <w:tcPr>
            <w:tcW w:w="1948" w:type="dxa"/>
          </w:tcPr>
          <w:p w14:paraId="6D01B110">
            <w:pPr>
              <w:pBdr>
                <w:top w:val="none" w:color="auto" w:sz="0" w:space="0"/>
                <w:left w:val="none" w:color="auto" w:sz="0" w:space="0"/>
                <w:bottom w:val="none" w:color="auto" w:sz="0" w:space="0"/>
                <w:right w:val="none" w:color="auto" w:sz="0" w:space="0"/>
                <w:between w:val="none" w:color="auto" w:sz="0" w:space="0"/>
              </w:pBdr>
              <w:spacing w:before="129"/>
              <w:ind w:left="162"/>
              <w:rPr>
                <w:rFonts w:ascii="Arial" w:hAnsi="Arial" w:cs="Arial"/>
                <w:i/>
                <w:color w:val="000000"/>
                <w:sz w:val="24"/>
                <w:szCs w:val="24"/>
              </w:rPr>
            </w:pPr>
            <w:r>
              <w:rPr>
                <w:rFonts w:ascii="Arial" w:hAnsi="Arial" w:cs="Arial"/>
                <w:i/>
                <w:color w:val="000000"/>
                <w:sz w:val="24"/>
                <w:szCs w:val="24"/>
              </w:rPr>
              <w:t>2 y 3</w:t>
            </w:r>
          </w:p>
        </w:tc>
        <w:tc>
          <w:tcPr>
            <w:tcW w:w="1879" w:type="dxa"/>
          </w:tcPr>
          <w:p w14:paraId="74F29843">
            <w:pPr>
              <w:pBdr>
                <w:top w:val="none" w:color="auto" w:sz="0" w:space="0"/>
                <w:left w:val="none" w:color="auto" w:sz="0" w:space="0"/>
                <w:bottom w:val="none" w:color="auto" w:sz="0" w:space="0"/>
                <w:right w:val="none" w:color="auto" w:sz="0" w:space="0"/>
                <w:between w:val="none" w:color="auto" w:sz="0" w:space="0"/>
              </w:pBdr>
              <w:spacing w:before="129"/>
              <w:ind w:left="267"/>
              <w:rPr>
                <w:rFonts w:ascii="Arial" w:hAnsi="Arial" w:cs="Arial"/>
                <w:i/>
                <w:color w:val="000000"/>
                <w:sz w:val="24"/>
                <w:szCs w:val="24"/>
              </w:rPr>
            </w:pPr>
            <w:r>
              <w:rPr>
                <w:rFonts w:ascii="Arial" w:hAnsi="Arial" w:cs="Arial"/>
                <w:i/>
                <w:color w:val="000000"/>
                <w:sz w:val="24"/>
                <w:szCs w:val="24"/>
              </w:rPr>
              <w:t>4</w:t>
            </w:r>
          </w:p>
        </w:tc>
      </w:tr>
      <w:tr w14:paraId="0ECAB6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6" w:hRule="atLeast"/>
        </w:trPr>
        <w:tc>
          <w:tcPr>
            <w:tcW w:w="1657" w:type="dxa"/>
            <w:vMerge w:val="continue"/>
          </w:tcPr>
          <w:p w14:paraId="325D23DD">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807" w:type="dxa"/>
            <w:vMerge w:val="restart"/>
          </w:tcPr>
          <w:p w14:paraId="3A35B5F1">
            <w:pPr>
              <w:pBdr>
                <w:top w:val="none" w:color="auto" w:sz="0" w:space="0"/>
                <w:left w:val="none" w:color="auto" w:sz="0" w:space="0"/>
                <w:bottom w:val="none" w:color="auto" w:sz="0" w:space="0"/>
                <w:right w:val="none" w:color="auto" w:sz="0" w:space="0"/>
                <w:between w:val="none" w:color="auto" w:sz="0" w:space="0"/>
              </w:pBdr>
              <w:spacing w:before="86"/>
              <w:ind w:left="105" w:right="451"/>
              <w:rPr>
                <w:rFonts w:ascii="Arial" w:hAnsi="Arial" w:cs="Arial"/>
                <w:i/>
                <w:color w:val="000000"/>
                <w:sz w:val="24"/>
                <w:szCs w:val="24"/>
              </w:rPr>
            </w:pPr>
            <w:r>
              <w:rPr>
                <w:rFonts w:ascii="Arial" w:hAnsi="Arial" w:cs="Arial"/>
                <w:i/>
                <w:color w:val="000000"/>
                <w:sz w:val="24"/>
                <w:szCs w:val="24"/>
              </w:rPr>
              <w:t>Áreas de conocimiento</w:t>
            </w:r>
          </w:p>
        </w:tc>
        <w:tc>
          <w:tcPr>
            <w:tcW w:w="1773" w:type="dxa"/>
          </w:tcPr>
          <w:p w14:paraId="3991C487">
            <w:pPr>
              <w:pBdr>
                <w:top w:val="none" w:color="auto" w:sz="0" w:space="0"/>
                <w:left w:val="none" w:color="auto" w:sz="0" w:space="0"/>
                <w:bottom w:val="none" w:color="auto" w:sz="0" w:space="0"/>
                <w:right w:val="none" w:color="auto" w:sz="0" w:space="0"/>
                <w:between w:val="none" w:color="auto" w:sz="0" w:space="0"/>
              </w:pBdr>
              <w:spacing w:line="257" w:lineRule="auto"/>
              <w:ind w:left="108"/>
              <w:rPr>
                <w:rFonts w:ascii="Arial" w:hAnsi="Arial" w:cs="Arial"/>
                <w:i/>
                <w:color w:val="000000"/>
                <w:sz w:val="24"/>
                <w:szCs w:val="24"/>
              </w:rPr>
            </w:pPr>
            <w:r>
              <w:rPr>
                <w:rFonts w:ascii="Arial" w:hAnsi="Arial" w:cs="Arial"/>
                <w:i/>
                <w:color w:val="000000"/>
                <w:sz w:val="24"/>
                <w:szCs w:val="24"/>
              </w:rPr>
              <w:t>Conciencia Histórica 1, Perspectivas del México antiguo: los contextos globales.</w:t>
            </w:r>
          </w:p>
        </w:tc>
        <w:tc>
          <w:tcPr>
            <w:tcW w:w="1948" w:type="dxa"/>
          </w:tcPr>
          <w:p w14:paraId="282D510D">
            <w:pPr>
              <w:pBdr>
                <w:top w:val="none" w:color="auto" w:sz="0" w:space="0"/>
                <w:left w:val="none" w:color="auto" w:sz="0" w:space="0"/>
                <w:bottom w:val="none" w:color="auto" w:sz="0" w:space="0"/>
                <w:right w:val="none" w:color="auto" w:sz="0" w:space="0"/>
                <w:between w:val="none" w:color="auto" w:sz="0" w:space="0"/>
              </w:pBdr>
              <w:spacing w:line="257" w:lineRule="auto"/>
              <w:ind w:left="109"/>
              <w:rPr>
                <w:rFonts w:ascii="Arial" w:hAnsi="Arial" w:cs="Arial"/>
                <w:i/>
                <w:color w:val="000000"/>
                <w:sz w:val="24"/>
                <w:szCs w:val="24"/>
              </w:rPr>
            </w:pPr>
          </w:p>
        </w:tc>
        <w:tc>
          <w:tcPr>
            <w:tcW w:w="1879" w:type="dxa"/>
          </w:tcPr>
          <w:p w14:paraId="6D8B29AD">
            <w:pPr>
              <w:pBdr>
                <w:top w:val="none" w:color="auto" w:sz="0" w:space="0"/>
                <w:left w:val="none" w:color="auto" w:sz="0" w:space="0"/>
                <w:bottom w:val="none" w:color="auto" w:sz="0" w:space="0"/>
                <w:right w:val="none" w:color="auto" w:sz="0" w:space="0"/>
                <w:between w:val="none" w:color="auto" w:sz="0" w:space="0"/>
              </w:pBdr>
              <w:spacing w:line="257" w:lineRule="auto"/>
              <w:ind w:left="108"/>
              <w:rPr>
                <w:rFonts w:ascii="Arial" w:hAnsi="Arial" w:cs="Arial"/>
                <w:i/>
                <w:color w:val="000000"/>
                <w:sz w:val="24"/>
                <w:szCs w:val="24"/>
              </w:rPr>
            </w:pPr>
            <w:r>
              <w:rPr>
                <w:rFonts w:ascii="Arial" w:hAnsi="Arial" w:cs="Arial"/>
                <w:i/>
                <w:color w:val="000000"/>
                <w:sz w:val="24"/>
                <w:szCs w:val="24"/>
              </w:rPr>
              <w:t>1,2 y 3</w:t>
            </w:r>
          </w:p>
        </w:tc>
      </w:tr>
      <w:tr w14:paraId="3BEB5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5" w:hRule="atLeast"/>
        </w:trPr>
        <w:tc>
          <w:tcPr>
            <w:tcW w:w="1657" w:type="dxa"/>
            <w:vMerge w:val="continue"/>
          </w:tcPr>
          <w:p w14:paraId="34619B01">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807" w:type="dxa"/>
            <w:vMerge w:val="continue"/>
          </w:tcPr>
          <w:p w14:paraId="1F843761">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773" w:type="dxa"/>
          </w:tcPr>
          <w:p w14:paraId="64CDF164">
            <w:pPr>
              <w:pBdr>
                <w:top w:val="none" w:color="auto" w:sz="0" w:space="0"/>
                <w:left w:val="none" w:color="auto" w:sz="0" w:space="0"/>
                <w:bottom w:val="none" w:color="auto" w:sz="0" w:space="0"/>
                <w:right w:val="none" w:color="auto" w:sz="0" w:space="0"/>
                <w:between w:val="none" w:color="auto" w:sz="0" w:space="0"/>
              </w:pBdr>
              <w:spacing w:line="257" w:lineRule="auto"/>
              <w:ind w:left="108"/>
              <w:rPr>
                <w:rFonts w:ascii="Arial" w:hAnsi="Arial" w:cs="Arial"/>
                <w:i/>
                <w:color w:val="000000"/>
                <w:sz w:val="24"/>
                <w:szCs w:val="24"/>
              </w:rPr>
            </w:pPr>
            <w:r>
              <w:rPr>
                <w:rFonts w:ascii="Arial" w:hAnsi="Arial" w:cs="Arial"/>
                <w:i/>
                <w:color w:val="000000"/>
                <w:sz w:val="24"/>
                <w:szCs w:val="24"/>
              </w:rPr>
              <w:t>Ciencias Sociales II.</w:t>
            </w:r>
          </w:p>
          <w:p w14:paraId="2E4D38B1">
            <w:pPr>
              <w:pBdr>
                <w:top w:val="none" w:color="auto" w:sz="0" w:space="0"/>
                <w:left w:val="none" w:color="auto" w:sz="0" w:space="0"/>
                <w:bottom w:val="none" w:color="auto" w:sz="0" w:space="0"/>
                <w:right w:val="none" w:color="auto" w:sz="0" w:space="0"/>
                <w:between w:val="none" w:color="auto" w:sz="0" w:space="0"/>
              </w:pBdr>
              <w:spacing w:line="257" w:lineRule="auto"/>
              <w:ind w:left="108"/>
              <w:rPr>
                <w:rFonts w:ascii="Arial" w:hAnsi="Arial" w:cs="Arial"/>
                <w:i/>
                <w:color w:val="000000"/>
                <w:sz w:val="24"/>
                <w:szCs w:val="24"/>
              </w:rPr>
            </w:pPr>
            <w:r>
              <w:rPr>
                <w:rFonts w:ascii="Arial" w:hAnsi="Arial" w:cs="Arial"/>
                <w:i/>
                <w:color w:val="000000"/>
                <w:sz w:val="24"/>
                <w:szCs w:val="24"/>
              </w:rPr>
              <w:t>Ciencias Sociales III</w:t>
            </w:r>
          </w:p>
        </w:tc>
        <w:tc>
          <w:tcPr>
            <w:tcW w:w="1948" w:type="dxa"/>
          </w:tcPr>
          <w:p w14:paraId="63849778">
            <w:pPr>
              <w:pBdr>
                <w:top w:val="none" w:color="auto" w:sz="0" w:space="0"/>
                <w:left w:val="none" w:color="auto" w:sz="0" w:space="0"/>
                <w:bottom w:val="none" w:color="auto" w:sz="0" w:space="0"/>
                <w:right w:val="none" w:color="auto" w:sz="0" w:space="0"/>
                <w:between w:val="none" w:color="auto" w:sz="0" w:space="0"/>
              </w:pBdr>
              <w:spacing w:line="257" w:lineRule="auto"/>
              <w:ind w:left="109"/>
              <w:rPr>
                <w:rFonts w:ascii="Arial" w:hAnsi="Arial" w:cs="Arial"/>
                <w:i/>
                <w:color w:val="000000"/>
                <w:sz w:val="24"/>
                <w:szCs w:val="24"/>
              </w:rPr>
            </w:pPr>
            <w:r>
              <w:rPr>
                <w:rFonts w:ascii="Arial" w:hAnsi="Arial" w:cs="Arial"/>
                <w:i/>
                <w:color w:val="000000"/>
                <w:sz w:val="24"/>
                <w:szCs w:val="24"/>
              </w:rPr>
              <w:t>12</w:t>
            </w:r>
          </w:p>
        </w:tc>
        <w:tc>
          <w:tcPr>
            <w:tcW w:w="1879" w:type="dxa"/>
          </w:tcPr>
          <w:p w14:paraId="70B3C722">
            <w:pPr>
              <w:pBdr>
                <w:top w:val="none" w:color="auto" w:sz="0" w:space="0"/>
                <w:left w:val="none" w:color="auto" w:sz="0" w:space="0"/>
                <w:bottom w:val="none" w:color="auto" w:sz="0" w:space="0"/>
                <w:right w:val="none" w:color="auto" w:sz="0" w:space="0"/>
                <w:between w:val="none" w:color="auto" w:sz="0" w:space="0"/>
              </w:pBdr>
              <w:spacing w:line="257" w:lineRule="auto"/>
              <w:ind w:left="108"/>
              <w:rPr>
                <w:rFonts w:ascii="Arial" w:hAnsi="Arial" w:cs="Arial"/>
                <w:i/>
                <w:color w:val="000000"/>
                <w:sz w:val="24"/>
                <w:szCs w:val="24"/>
              </w:rPr>
            </w:pPr>
            <w:r>
              <w:rPr>
                <w:rFonts w:ascii="Arial" w:hAnsi="Arial" w:cs="Arial"/>
                <w:i/>
                <w:color w:val="000000"/>
                <w:sz w:val="24"/>
                <w:szCs w:val="24"/>
              </w:rPr>
              <w:t>7</w:t>
            </w:r>
          </w:p>
        </w:tc>
      </w:tr>
      <w:tr w14:paraId="66BA0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3" w:hRule="atLeast"/>
        </w:trPr>
        <w:tc>
          <w:tcPr>
            <w:tcW w:w="1657" w:type="dxa"/>
          </w:tcPr>
          <w:p w14:paraId="0776AB29">
            <w:pPr>
              <w:pBdr>
                <w:top w:val="none" w:color="auto" w:sz="0" w:space="0"/>
                <w:left w:val="none" w:color="auto" w:sz="0" w:space="0"/>
                <w:bottom w:val="none" w:color="auto" w:sz="0" w:space="0"/>
                <w:right w:val="none" w:color="auto" w:sz="0" w:space="0"/>
                <w:between w:val="none" w:color="auto" w:sz="0" w:space="0"/>
              </w:pBdr>
              <w:rPr>
                <w:rFonts w:ascii="Arial" w:hAnsi="Arial" w:cs="Arial"/>
                <w:i/>
                <w:color w:val="000000"/>
                <w:sz w:val="24"/>
                <w:szCs w:val="24"/>
              </w:rPr>
            </w:pPr>
          </w:p>
          <w:p w14:paraId="6E90F50C">
            <w:pPr>
              <w:pBdr>
                <w:top w:val="none" w:color="auto" w:sz="0" w:space="0"/>
                <w:left w:val="none" w:color="auto" w:sz="0" w:space="0"/>
                <w:bottom w:val="none" w:color="auto" w:sz="0" w:space="0"/>
                <w:right w:val="none" w:color="auto" w:sz="0" w:space="0"/>
                <w:between w:val="none" w:color="auto" w:sz="0" w:space="0"/>
              </w:pBdr>
              <w:rPr>
                <w:rFonts w:ascii="Arial" w:hAnsi="Arial" w:cs="Arial"/>
                <w:i/>
                <w:color w:val="000000"/>
                <w:sz w:val="24"/>
                <w:szCs w:val="24"/>
              </w:rPr>
            </w:pPr>
          </w:p>
          <w:p w14:paraId="4A15AD31">
            <w:pPr>
              <w:pBdr>
                <w:top w:val="none" w:color="auto" w:sz="0" w:space="0"/>
                <w:left w:val="none" w:color="auto" w:sz="0" w:space="0"/>
                <w:bottom w:val="none" w:color="auto" w:sz="0" w:space="0"/>
                <w:right w:val="none" w:color="auto" w:sz="0" w:space="0"/>
                <w:between w:val="none" w:color="auto" w:sz="0" w:space="0"/>
              </w:pBdr>
              <w:spacing w:before="11"/>
              <w:rPr>
                <w:rFonts w:ascii="Arial" w:hAnsi="Arial" w:cs="Arial"/>
                <w:i/>
                <w:color w:val="000000"/>
                <w:sz w:val="24"/>
                <w:szCs w:val="24"/>
              </w:rPr>
            </w:pPr>
          </w:p>
          <w:p w14:paraId="3CA216EE">
            <w:pPr>
              <w:pBdr>
                <w:top w:val="none" w:color="auto" w:sz="0" w:space="0"/>
                <w:left w:val="none" w:color="auto" w:sz="0" w:space="0"/>
                <w:bottom w:val="none" w:color="auto" w:sz="0" w:space="0"/>
                <w:right w:val="none" w:color="auto" w:sz="0" w:space="0"/>
                <w:between w:val="none" w:color="auto" w:sz="0" w:space="0"/>
              </w:pBdr>
              <w:ind w:left="107"/>
              <w:rPr>
                <w:rFonts w:ascii="Arial" w:hAnsi="Arial" w:cs="Arial"/>
                <w:b/>
                <w:i/>
                <w:color w:val="000000"/>
                <w:sz w:val="24"/>
                <w:szCs w:val="24"/>
              </w:rPr>
            </w:pPr>
            <w:r>
              <w:rPr>
                <w:rFonts w:ascii="Arial" w:hAnsi="Arial" w:cs="Arial"/>
                <w:b/>
                <w:i/>
                <w:color w:val="000000"/>
                <w:sz w:val="24"/>
                <w:szCs w:val="24"/>
              </w:rPr>
              <w:t>Ampliado</w:t>
            </w:r>
          </w:p>
        </w:tc>
        <w:tc>
          <w:tcPr>
            <w:tcW w:w="1807" w:type="dxa"/>
          </w:tcPr>
          <w:p w14:paraId="3156720B">
            <w:pPr>
              <w:pBdr>
                <w:top w:val="none" w:color="auto" w:sz="0" w:space="0"/>
                <w:left w:val="none" w:color="auto" w:sz="0" w:space="0"/>
                <w:bottom w:val="none" w:color="auto" w:sz="0" w:space="0"/>
                <w:right w:val="none" w:color="auto" w:sz="0" w:space="0"/>
                <w:between w:val="none" w:color="auto" w:sz="0" w:space="0"/>
              </w:pBdr>
              <w:rPr>
                <w:rFonts w:ascii="Arial" w:hAnsi="Arial" w:cs="Arial"/>
                <w:i/>
                <w:color w:val="000000"/>
                <w:sz w:val="24"/>
                <w:szCs w:val="24"/>
              </w:rPr>
            </w:pPr>
          </w:p>
          <w:p w14:paraId="5C61D1B5">
            <w:pPr>
              <w:pBdr>
                <w:top w:val="none" w:color="auto" w:sz="0" w:space="0"/>
                <w:left w:val="none" w:color="auto" w:sz="0" w:space="0"/>
                <w:bottom w:val="none" w:color="auto" w:sz="0" w:space="0"/>
                <w:right w:val="none" w:color="auto" w:sz="0" w:space="0"/>
                <w:between w:val="none" w:color="auto" w:sz="0" w:space="0"/>
              </w:pBdr>
              <w:rPr>
                <w:rFonts w:ascii="Arial" w:hAnsi="Arial" w:cs="Arial"/>
                <w:i/>
                <w:color w:val="000000"/>
                <w:sz w:val="24"/>
                <w:szCs w:val="24"/>
              </w:rPr>
            </w:pPr>
          </w:p>
          <w:p w14:paraId="2FB6F20F">
            <w:pPr>
              <w:pBdr>
                <w:top w:val="none" w:color="auto" w:sz="0" w:space="0"/>
                <w:left w:val="none" w:color="auto" w:sz="0" w:space="0"/>
                <w:bottom w:val="none" w:color="auto" w:sz="0" w:space="0"/>
                <w:right w:val="none" w:color="auto" w:sz="0" w:space="0"/>
                <w:between w:val="none" w:color="auto" w:sz="0" w:space="0"/>
              </w:pBdr>
              <w:spacing w:before="1"/>
              <w:rPr>
                <w:rFonts w:ascii="Arial" w:hAnsi="Arial" w:cs="Arial"/>
                <w:i/>
                <w:color w:val="000000"/>
                <w:sz w:val="24"/>
                <w:szCs w:val="24"/>
              </w:rPr>
            </w:pPr>
          </w:p>
          <w:p w14:paraId="1870F31B">
            <w:pPr>
              <w:pBdr>
                <w:top w:val="none" w:color="auto" w:sz="0" w:space="0"/>
                <w:left w:val="none" w:color="auto" w:sz="0" w:space="0"/>
                <w:bottom w:val="none" w:color="auto" w:sz="0" w:space="0"/>
                <w:right w:val="none" w:color="auto" w:sz="0" w:space="0"/>
                <w:between w:val="none" w:color="auto" w:sz="0" w:space="0"/>
              </w:pBdr>
              <w:spacing w:line="257" w:lineRule="auto"/>
              <w:ind w:left="105"/>
              <w:rPr>
                <w:rFonts w:ascii="Arial" w:hAnsi="Arial" w:cs="Arial"/>
                <w:i/>
                <w:color w:val="000000"/>
                <w:sz w:val="24"/>
                <w:szCs w:val="24"/>
              </w:rPr>
            </w:pPr>
            <w:r>
              <w:rPr>
                <w:rFonts w:ascii="Arial" w:hAnsi="Arial" w:cs="Arial"/>
                <w:i/>
                <w:color w:val="000000"/>
                <w:sz w:val="24"/>
                <w:szCs w:val="24"/>
              </w:rPr>
              <w:t>Recursos</w:t>
            </w:r>
          </w:p>
          <w:p w14:paraId="402B1B7D">
            <w:pPr>
              <w:pBdr>
                <w:top w:val="none" w:color="auto" w:sz="0" w:space="0"/>
                <w:left w:val="none" w:color="auto" w:sz="0" w:space="0"/>
                <w:bottom w:val="none" w:color="auto" w:sz="0" w:space="0"/>
                <w:right w:val="none" w:color="auto" w:sz="0" w:space="0"/>
                <w:between w:val="none" w:color="auto" w:sz="0" w:space="0"/>
              </w:pBdr>
              <w:spacing w:line="257" w:lineRule="auto"/>
              <w:ind w:left="105"/>
              <w:rPr>
                <w:rFonts w:ascii="Arial" w:hAnsi="Arial" w:cs="Arial"/>
                <w:i/>
                <w:color w:val="000000"/>
                <w:sz w:val="24"/>
                <w:szCs w:val="24"/>
              </w:rPr>
            </w:pPr>
            <w:r>
              <w:rPr>
                <w:rFonts w:ascii="Arial" w:hAnsi="Arial" w:cs="Arial"/>
                <w:i/>
                <w:color w:val="000000"/>
                <w:sz w:val="24"/>
                <w:szCs w:val="24"/>
              </w:rPr>
              <w:t>socioemocionales</w:t>
            </w:r>
          </w:p>
        </w:tc>
        <w:tc>
          <w:tcPr>
            <w:tcW w:w="1773" w:type="dxa"/>
          </w:tcPr>
          <w:p w14:paraId="73750C68">
            <w:pPr>
              <w:pBdr>
                <w:top w:val="none" w:color="auto" w:sz="0" w:space="0"/>
                <w:left w:val="none" w:color="auto" w:sz="0" w:space="0"/>
                <w:bottom w:val="none" w:color="auto" w:sz="0" w:space="0"/>
                <w:right w:val="none" w:color="auto" w:sz="0" w:space="0"/>
                <w:between w:val="none" w:color="auto" w:sz="0" w:space="0"/>
              </w:pBdr>
              <w:spacing w:before="165"/>
              <w:ind w:left="108" w:right="450"/>
              <w:rPr>
                <w:rFonts w:ascii="Arial" w:hAnsi="Arial" w:cs="Arial"/>
                <w:i/>
                <w:color w:val="000000"/>
                <w:sz w:val="24"/>
                <w:szCs w:val="24"/>
              </w:rPr>
            </w:pPr>
            <w:r>
              <w:rPr>
                <w:rFonts w:ascii="Arial" w:hAnsi="Arial" w:cs="Arial"/>
                <w:i/>
                <w:color w:val="000000"/>
                <w:sz w:val="24"/>
                <w:szCs w:val="24"/>
              </w:rPr>
              <w:t>Educación integral en sexualidad y genero/ Educación para la salud.</w:t>
            </w:r>
          </w:p>
        </w:tc>
        <w:tc>
          <w:tcPr>
            <w:tcW w:w="1948" w:type="dxa"/>
          </w:tcPr>
          <w:p w14:paraId="6C69E4B8">
            <w:pPr>
              <w:pBdr>
                <w:top w:val="none" w:color="auto" w:sz="0" w:space="0"/>
                <w:left w:val="none" w:color="auto" w:sz="0" w:space="0"/>
                <w:bottom w:val="none" w:color="auto" w:sz="0" w:space="0"/>
                <w:right w:val="none" w:color="auto" w:sz="0" w:space="0"/>
                <w:between w:val="none" w:color="auto" w:sz="0" w:space="0"/>
              </w:pBdr>
              <w:ind w:left="109" w:right="145"/>
              <w:rPr>
                <w:rFonts w:ascii="Arial" w:hAnsi="Arial" w:cs="Arial"/>
                <w:i/>
                <w:color w:val="000000"/>
                <w:sz w:val="24"/>
                <w:szCs w:val="24"/>
              </w:rPr>
            </w:pPr>
            <w:r>
              <w:rPr>
                <w:rFonts w:ascii="Arial" w:hAnsi="Arial" w:cs="Arial"/>
                <w:i/>
                <w:color w:val="000000"/>
                <w:sz w:val="24"/>
                <w:szCs w:val="24"/>
              </w:rPr>
              <w:t>1-26</w:t>
            </w:r>
          </w:p>
        </w:tc>
        <w:tc>
          <w:tcPr>
            <w:tcW w:w="1879" w:type="dxa"/>
          </w:tcPr>
          <w:p w14:paraId="357864A6">
            <w:pPr>
              <w:pBdr>
                <w:top w:val="none" w:color="auto" w:sz="0" w:space="0"/>
                <w:left w:val="none" w:color="auto" w:sz="0" w:space="0"/>
                <w:bottom w:val="none" w:color="auto" w:sz="0" w:space="0"/>
                <w:right w:val="none" w:color="auto" w:sz="0" w:space="0"/>
                <w:between w:val="none" w:color="auto" w:sz="0" w:space="0"/>
              </w:pBdr>
              <w:ind w:left="156" w:right="337" w:hanging="47"/>
              <w:rPr>
                <w:rFonts w:ascii="Arial" w:hAnsi="Arial" w:cs="Arial"/>
                <w:i/>
                <w:color w:val="000000"/>
                <w:sz w:val="24"/>
                <w:szCs w:val="24"/>
              </w:rPr>
            </w:pPr>
            <w:r>
              <w:rPr>
                <w:rFonts w:ascii="Arial" w:hAnsi="Arial" w:cs="Arial"/>
                <w:i/>
                <w:color w:val="000000"/>
                <w:sz w:val="24"/>
                <w:szCs w:val="24"/>
              </w:rPr>
              <w:t>1-24</w:t>
            </w:r>
          </w:p>
        </w:tc>
      </w:tr>
    </w:tbl>
    <w:p w14:paraId="3A74B2A1">
      <w:pPr>
        <w:rPr>
          <w:rFonts w:ascii="Arial" w:hAnsi="Arial" w:cs="Arial"/>
          <w:sz w:val="24"/>
          <w:szCs w:val="24"/>
        </w:rPr>
        <w:sectPr>
          <w:footerReference r:id="rId5" w:type="default"/>
          <w:pgSz w:w="12240" w:h="15840"/>
          <w:pgMar w:top="1340" w:right="1340" w:bottom="840" w:left="1600" w:header="0" w:footer="647" w:gutter="0"/>
          <w:cols w:space="720" w:num="1"/>
        </w:sectPr>
      </w:pPr>
    </w:p>
    <w:p w14:paraId="38F81480">
      <w:pPr>
        <w:pStyle w:val="2"/>
        <w:spacing w:before="99" w:after="30"/>
        <w:ind w:left="118"/>
        <w:rPr>
          <w:rFonts w:ascii="Arial" w:hAnsi="Arial" w:cs="Arial"/>
          <w:sz w:val="24"/>
          <w:szCs w:val="24"/>
        </w:rPr>
      </w:pPr>
      <w:bookmarkStart w:id="27" w:name="_ihv636" w:colFirst="0" w:colLast="0"/>
      <w:bookmarkEnd w:id="27"/>
      <w:r>
        <w:rPr>
          <w:rFonts w:ascii="Arial" w:hAnsi="Arial" w:cs="Arial"/>
          <w:sz w:val="24"/>
          <w:szCs w:val="24"/>
        </w:rPr>
        <w:t>FASE II.- Plan operativo</w:t>
      </w:r>
    </w:p>
    <w:tbl>
      <w:tblPr>
        <w:tblStyle w:val="22"/>
        <w:tblW w:w="12994" w:type="dxa"/>
        <w:tblInd w:w="1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7"/>
        <w:gridCol w:w="1629"/>
        <w:gridCol w:w="1560"/>
        <w:gridCol w:w="1276"/>
        <w:gridCol w:w="5386"/>
        <w:gridCol w:w="993"/>
        <w:gridCol w:w="1233"/>
      </w:tblGrid>
      <w:tr w14:paraId="3613F4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 w:hRule="atLeast"/>
        </w:trPr>
        <w:tc>
          <w:tcPr>
            <w:tcW w:w="917" w:type="dxa"/>
            <w:shd w:val="clear" w:color="auto" w:fill="BCD5ED"/>
          </w:tcPr>
          <w:p w14:paraId="099B3E5D">
            <w:pPr>
              <w:pBdr>
                <w:top w:val="none" w:color="auto" w:sz="0" w:space="0"/>
                <w:left w:val="none" w:color="auto" w:sz="0" w:space="0"/>
                <w:bottom w:val="none" w:color="auto" w:sz="0" w:space="0"/>
                <w:right w:val="none" w:color="auto" w:sz="0" w:space="0"/>
                <w:between w:val="none" w:color="auto" w:sz="0" w:space="0"/>
              </w:pBdr>
              <w:spacing w:line="281" w:lineRule="auto"/>
              <w:ind w:left="201"/>
              <w:rPr>
                <w:rFonts w:ascii="Arial" w:hAnsi="Arial" w:cs="Arial"/>
                <w:b/>
                <w:i/>
                <w:color w:val="000000"/>
                <w:sz w:val="24"/>
                <w:szCs w:val="24"/>
              </w:rPr>
            </w:pPr>
            <w:r>
              <w:rPr>
                <w:rFonts w:ascii="Arial" w:hAnsi="Arial" w:cs="Arial"/>
                <w:b/>
                <w:i/>
                <w:color w:val="000000"/>
                <w:sz w:val="24"/>
                <w:szCs w:val="24"/>
              </w:rPr>
              <w:t>FASE</w:t>
            </w:r>
          </w:p>
        </w:tc>
        <w:tc>
          <w:tcPr>
            <w:tcW w:w="1629" w:type="dxa"/>
            <w:shd w:val="clear" w:color="auto" w:fill="BCD5ED"/>
          </w:tcPr>
          <w:p w14:paraId="23B42405">
            <w:pPr>
              <w:pBdr>
                <w:top w:val="none" w:color="auto" w:sz="0" w:space="0"/>
                <w:left w:val="none" w:color="auto" w:sz="0" w:space="0"/>
                <w:bottom w:val="none" w:color="auto" w:sz="0" w:space="0"/>
                <w:right w:val="none" w:color="auto" w:sz="0" w:space="0"/>
                <w:between w:val="none" w:color="auto" w:sz="0" w:space="0"/>
              </w:pBdr>
              <w:spacing w:line="281" w:lineRule="auto"/>
              <w:ind w:left="220"/>
              <w:rPr>
                <w:rFonts w:ascii="Arial" w:hAnsi="Arial" w:cs="Arial"/>
                <w:b/>
                <w:i/>
                <w:color w:val="000000"/>
                <w:sz w:val="24"/>
                <w:szCs w:val="24"/>
              </w:rPr>
            </w:pPr>
            <w:r>
              <w:rPr>
                <w:rFonts w:ascii="Arial" w:hAnsi="Arial" w:cs="Arial"/>
                <w:b/>
                <w:i/>
                <w:color w:val="000000"/>
                <w:sz w:val="24"/>
                <w:szCs w:val="24"/>
              </w:rPr>
              <w:t>ACTIVIDAD</w:t>
            </w:r>
          </w:p>
        </w:tc>
        <w:tc>
          <w:tcPr>
            <w:tcW w:w="1560" w:type="dxa"/>
            <w:shd w:val="clear" w:color="auto" w:fill="BCD5ED"/>
          </w:tcPr>
          <w:p w14:paraId="50D68A10">
            <w:pPr>
              <w:pBdr>
                <w:top w:val="none" w:color="auto" w:sz="0" w:space="0"/>
                <w:left w:val="none" w:color="auto" w:sz="0" w:space="0"/>
                <w:bottom w:val="none" w:color="auto" w:sz="0" w:space="0"/>
                <w:right w:val="none" w:color="auto" w:sz="0" w:space="0"/>
                <w:between w:val="none" w:color="auto" w:sz="0" w:space="0"/>
              </w:pBdr>
              <w:spacing w:line="281" w:lineRule="auto"/>
              <w:ind w:left="91" w:right="80"/>
              <w:jc w:val="center"/>
              <w:rPr>
                <w:rFonts w:ascii="Arial" w:hAnsi="Arial" w:cs="Arial"/>
                <w:b/>
                <w:i/>
                <w:color w:val="000000"/>
                <w:sz w:val="24"/>
                <w:szCs w:val="24"/>
              </w:rPr>
            </w:pPr>
            <w:r>
              <w:rPr>
                <w:rFonts w:ascii="Arial" w:hAnsi="Arial" w:cs="Arial"/>
                <w:b/>
                <w:i/>
                <w:color w:val="000000"/>
                <w:sz w:val="24"/>
                <w:szCs w:val="24"/>
              </w:rPr>
              <w:t>UAC</w:t>
            </w:r>
          </w:p>
        </w:tc>
        <w:tc>
          <w:tcPr>
            <w:tcW w:w="1276" w:type="dxa"/>
            <w:shd w:val="clear" w:color="auto" w:fill="BCD5ED"/>
          </w:tcPr>
          <w:p w14:paraId="517B7522">
            <w:pPr>
              <w:pBdr>
                <w:top w:val="none" w:color="auto" w:sz="0" w:space="0"/>
                <w:left w:val="none" w:color="auto" w:sz="0" w:space="0"/>
                <w:bottom w:val="none" w:color="auto" w:sz="0" w:space="0"/>
                <w:right w:val="none" w:color="auto" w:sz="0" w:space="0"/>
                <w:between w:val="none" w:color="auto" w:sz="0" w:space="0"/>
              </w:pBdr>
              <w:spacing w:line="210" w:lineRule="auto"/>
              <w:ind w:left="88" w:right="75"/>
              <w:jc w:val="center"/>
              <w:rPr>
                <w:rFonts w:ascii="Arial" w:hAnsi="Arial" w:cs="Arial"/>
                <w:b/>
                <w:i/>
                <w:color w:val="000000"/>
                <w:sz w:val="24"/>
                <w:szCs w:val="24"/>
              </w:rPr>
            </w:pPr>
            <w:r>
              <w:rPr>
                <w:rFonts w:ascii="Arial" w:hAnsi="Arial" w:cs="Arial"/>
                <w:b/>
                <w:i/>
                <w:color w:val="000000"/>
                <w:sz w:val="24"/>
                <w:szCs w:val="24"/>
              </w:rPr>
              <w:t>PROGRESIÓN</w:t>
            </w:r>
          </w:p>
        </w:tc>
        <w:tc>
          <w:tcPr>
            <w:tcW w:w="5386" w:type="dxa"/>
            <w:shd w:val="clear" w:color="auto" w:fill="BCD5ED"/>
          </w:tcPr>
          <w:p w14:paraId="084973B8">
            <w:pPr>
              <w:pBdr>
                <w:top w:val="none" w:color="auto" w:sz="0" w:space="0"/>
                <w:left w:val="none" w:color="auto" w:sz="0" w:space="0"/>
                <w:bottom w:val="none" w:color="auto" w:sz="0" w:space="0"/>
                <w:right w:val="none" w:color="auto" w:sz="0" w:space="0"/>
                <w:between w:val="none" w:color="auto" w:sz="0" w:space="0"/>
              </w:pBdr>
              <w:spacing w:line="281" w:lineRule="auto"/>
              <w:ind w:left="1413"/>
              <w:rPr>
                <w:rFonts w:ascii="Arial" w:hAnsi="Arial" w:cs="Arial"/>
                <w:b/>
                <w:i/>
                <w:color w:val="000000"/>
                <w:sz w:val="24"/>
                <w:szCs w:val="24"/>
              </w:rPr>
            </w:pPr>
            <w:r>
              <w:rPr>
                <w:rFonts w:ascii="Arial" w:hAnsi="Arial" w:cs="Arial"/>
                <w:b/>
                <w:i/>
                <w:color w:val="000000"/>
                <w:sz w:val="24"/>
                <w:szCs w:val="24"/>
              </w:rPr>
              <w:t>ESTRATEGIA DIDÁCTICA</w:t>
            </w:r>
          </w:p>
        </w:tc>
        <w:tc>
          <w:tcPr>
            <w:tcW w:w="993" w:type="dxa"/>
            <w:shd w:val="clear" w:color="auto" w:fill="BCD5ED"/>
          </w:tcPr>
          <w:p w14:paraId="04E90F92">
            <w:pPr>
              <w:pBdr>
                <w:top w:val="none" w:color="auto" w:sz="0" w:space="0"/>
                <w:left w:val="none" w:color="auto" w:sz="0" w:space="0"/>
                <w:bottom w:val="none" w:color="auto" w:sz="0" w:space="0"/>
                <w:right w:val="none" w:color="auto" w:sz="0" w:space="0"/>
                <w:between w:val="none" w:color="auto" w:sz="0" w:space="0"/>
              </w:pBdr>
              <w:spacing w:line="234" w:lineRule="auto"/>
              <w:ind w:left="99" w:right="89"/>
              <w:jc w:val="center"/>
              <w:rPr>
                <w:rFonts w:ascii="Arial" w:hAnsi="Arial" w:cs="Arial"/>
                <w:b/>
                <w:i/>
                <w:color w:val="000000"/>
                <w:sz w:val="24"/>
                <w:szCs w:val="24"/>
              </w:rPr>
            </w:pPr>
            <w:r>
              <w:rPr>
                <w:rFonts w:ascii="Arial" w:hAnsi="Arial" w:cs="Arial"/>
                <w:b/>
                <w:i/>
                <w:color w:val="000000"/>
                <w:sz w:val="24"/>
                <w:szCs w:val="24"/>
              </w:rPr>
              <w:t>SEMANA</w:t>
            </w:r>
          </w:p>
        </w:tc>
        <w:tc>
          <w:tcPr>
            <w:tcW w:w="1233" w:type="dxa"/>
            <w:shd w:val="clear" w:color="auto" w:fill="BCD5ED"/>
          </w:tcPr>
          <w:p w14:paraId="7C071094">
            <w:pPr>
              <w:pBdr>
                <w:top w:val="none" w:color="auto" w:sz="0" w:space="0"/>
                <w:left w:val="none" w:color="auto" w:sz="0" w:space="0"/>
                <w:bottom w:val="none" w:color="auto" w:sz="0" w:space="0"/>
                <w:right w:val="none" w:color="auto" w:sz="0" w:space="0"/>
                <w:between w:val="none" w:color="auto" w:sz="0" w:space="0"/>
              </w:pBdr>
              <w:spacing w:line="280" w:lineRule="auto"/>
              <w:ind w:left="339" w:right="96" w:hanging="216"/>
              <w:rPr>
                <w:rFonts w:ascii="Arial" w:hAnsi="Arial" w:cs="Arial"/>
                <w:b/>
                <w:i/>
                <w:color w:val="000000"/>
                <w:sz w:val="24"/>
                <w:szCs w:val="24"/>
              </w:rPr>
            </w:pPr>
            <w:r>
              <w:rPr>
                <w:rFonts w:ascii="Arial" w:hAnsi="Arial" w:cs="Arial"/>
                <w:b/>
                <w:i/>
                <w:color w:val="000000"/>
                <w:sz w:val="24"/>
                <w:szCs w:val="24"/>
              </w:rPr>
              <w:t>RESPONS ABLE</w:t>
            </w:r>
          </w:p>
        </w:tc>
      </w:tr>
      <w:tr w14:paraId="311049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2" w:hRule="atLeast"/>
        </w:trPr>
        <w:tc>
          <w:tcPr>
            <w:tcW w:w="12994" w:type="dxa"/>
            <w:gridSpan w:val="7"/>
            <w:shd w:val="clear" w:color="auto" w:fill="C5DFB3"/>
          </w:tcPr>
          <w:p w14:paraId="36A9F45C">
            <w:pPr>
              <w:pBdr>
                <w:top w:val="none" w:color="auto" w:sz="0" w:space="0"/>
                <w:left w:val="none" w:color="auto" w:sz="0" w:space="0"/>
                <w:bottom w:val="none" w:color="auto" w:sz="0" w:space="0"/>
                <w:right w:val="none" w:color="auto" w:sz="0" w:space="0"/>
                <w:between w:val="none" w:color="auto" w:sz="0" w:space="0"/>
              </w:pBdr>
              <w:spacing w:before="2" w:line="261" w:lineRule="auto"/>
              <w:ind w:right="5446"/>
              <w:jc w:val="center"/>
              <w:rPr>
                <w:rFonts w:ascii="Arial" w:hAnsi="Arial" w:cs="Arial"/>
                <w:b/>
                <w:i/>
                <w:color w:val="000000"/>
                <w:sz w:val="24"/>
                <w:szCs w:val="24"/>
              </w:rPr>
            </w:pPr>
            <w:r>
              <w:rPr>
                <w:rFonts w:ascii="Arial" w:hAnsi="Arial" w:cs="Arial"/>
                <w:b/>
                <w:i/>
                <w:color w:val="000000"/>
                <w:sz w:val="24"/>
                <w:szCs w:val="24"/>
              </w:rPr>
              <w:t xml:space="preserve">                                                                                        SEMESTRE B</w:t>
            </w:r>
          </w:p>
        </w:tc>
      </w:tr>
      <w:tr w14:paraId="45094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917" w:type="dxa"/>
            <w:vMerge w:val="restart"/>
          </w:tcPr>
          <w:p w14:paraId="58E3C300">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34BCCA17">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49A1AE32">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5AA485D6">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74AF3C21">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01A2B295">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59A9A384">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5BF2F14B">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121FB698">
            <w:pPr>
              <w:pBdr>
                <w:top w:val="none" w:color="auto" w:sz="0" w:space="0"/>
                <w:left w:val="none" w:color="auto" w:sz="0" w:space="0"/>
                <w:bottom w:val="none" w:color="auto" w:sz="0" w:space="0"/>
                <w:right w:val="none" w:color="auto" w:sz="0" w:space="0"/>
                <w:between w:val="none" w:color="auto" w:sz="0" w:space="0"/>
              </w:pBdr>
              <w:ind w:left="8"/>
              <w:jc w:val="center"/>
              <w:rPr>
                <w:rFonts w:ascii="Arial" w:hAnsi="Arial" w:cs="Arial"/>
                <w:b/>
                <w:color w:val="000000"/>
                <w:sz w:val="24"/>
                <w:szCs w:val="24"/>
              </w:rPr>
            </w:pPr>
            <w:r>
              <w:rPr>
                <w:rFonts w:ascii="Arial" w:hAnsi="Arial" w:cs="Arial"/>
                <w:b/>
                <w:color w:val="000000"/>
                <w:sz w:val="24"/>
                <w:szCs w:val="24"/>
              </w:rPr>
              <w:t>4</w:t>
            </w:r>
          </w:p>
          <w:p w14:paraId="65ACB1B8">
            <w:pPr>
              <w:pBdr>
                <w:top w:val="none" w:color="auto" w:sz="0" w:space="0"/>
                <w:left w:val="none" w:color="auto" w:sz="0" w:space="0"/>
                <w:bottom w:val="none" w:color="auto" w:sz="0" w:space="0"/>
                <w:right w:val="none" w:color="auto" w:sz="0" w:space="0"/>
                <w:between w:val="none" w:color="auto" w:sz="0" w:space="0"/>
              </w:pBdr>
              <w:spacing w:before="2"/>
              <w:ind w:left="107" w:right="95"/>
              <w:jc w:val="center"/>
              <w:rPr>
                <w:rFonts w:ascii="Arial" w:hAnsi="Arial" w:eastAsia="Calibri" w:cs="Arial"/>
                <w:i/>
                <w:color w:val="000000"/>
                <w:sz w:val="24"/>
                <w:szCs w:val="24"/>
              </w:rPr>
            </w:pPr>
            <w:r>
              <w:rPr>
                <w:rFonts w:ascii="Arial" w:hAnsi="Arial" w:eastAsia="Calibri" w:cs="Arial"/>
                <w:i/>
                <w:color w:val="000000"/>
                <w:sz w:val="24"/>
                <w:szCs w:val="24"/>
              </w:rPr>
              <w:t>Semana</w:t>
            </w:r>
          </w:p>
          <w:p w14:paraId="2D2ACB24">
            <w:pPr>
              <w:pBdr>
                <w:top w:val="none" w:color="auto" w:sz="0" w:space="0"/>
                <w:left w:val="none" w:color="auto" w:sz="0" w:space="0"/>
                <w:bottom w:val="none" w:color="auto" w:sz="0" w:space="0"/>
                <w:right w:val="none" w:color="auto" w:sz="0" w:space="0"/>
                <w:between w:val="none" w:color="auto" w:sz="0" w:space="0"/>
              </w:pBdr>
              <w:ind w:left="107" w:right="99"/>
              <w:jc w:val="center"/>
              <w:rPr>
                <w:rFonts w:ascii="Arial" w:hAnsi="Arial" w:eastAsia="Calibri" w:cs="Arial"/>
                <w:b/>
                <w:i/>
                <w:color w:val="000000"/>
                <w:sz w:val="24"/>
                <w:szCs w:val="24"/>
              </w:rPr>
            </w:pPr>
            <w:r>
              <w:rPr>
                <w:rFonts w:ascii="Arial" w:hAnsi="Arial" w:eastAsia="Calibri" w:cs="Arial"/>
                <w:b/>
                <w:i/>
                <w:color w:val="000000"/>
                <w:sz w:val="24"/>
                <w:szCs w:val="24"/>
              </w:rPr>
              <w:t>1 - 5</w:t>
            </w:r>
          </w:p>
        </w:tc>
        <w:tc>
          <w:tcPr>
            <w:tcW w:w="1629" w:type="dxa"/>
            <w:vMerge w:val="restart"/>
          </w:tcPr>
          <w:p w14:paraId="5DC0021D">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2A1DEACD">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58C59343">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2EAF548C">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174B4538">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3DAB3E53">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6D82CCD8">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4DF95A60">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720D01E5">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622BF9B7">
            <w:pPr>
              <w:pBdr>
                <w:top w:val="none" w:color="auto" w:sz="0" w:space="0"/>
                <w:left w:val="none" w:color="auto" w:sz="0" w:space="0"/>
                <w:bottom w:val="none" w:color="auto" w:sz="0" w:space="0"/>
                <w:right w:val="none" w:color="auto" w:sz="0" w:space="0"/>
                <w:between w:val="none" w:color="auto" w:sz="0" w:space="0"/>
              </w:pBdr>
              <w:tabs>
                <w:tab w:val="left" w:pos="822"/>
              </w:tabs>
              <w:spacing w:before="183"/>
              <w:jc w:val="both"/>
              <w:rPr>
                <w:rFonts w:ascii="Arial" w:hAnsi="Arial" w:cs="Arial"/>
                <w:i/>
                <w:color w:val="000000"/>
                <w:sz w:val="24"/>
                <w:szCs w:val="24"/>
              </w:rPr>
            </w:pPr>
            <w:r>
              <w:rPr>
                <w:rFonts w:ascii="Arial" w:hAnsi="Arial" w:cs="Arial"/>
                <w:i/>
                <w:sz w:val="24"/>
                <w:szCs w:val="24"/>
              </w:rPr>
              <w:t>Viaje de estudios.</w:t>
            </w:r>
          </w:p>
        </w:tc>
        <w:tc>
          <w:tcPr>
            <w:tcW w:w="1560" w:type="dxa"/>
          </w:tcPr>
          <w:p w14:paraId="4C17D0E6">
            <w:pPr>
              <w:pBdr>
                <w:top w:val="none" w:color="auto" w:sz="0" w:space="0"/>
                <w:left w:val="none" w:color="auto" w:sz="0" w:space="0"/>
                <w:bottom w:val="none" w:color="auto" w:sz="0" w:space="0"/>
                <w:right w:val="none" w:color="auto" w:sz="0" w:space="0"/>
                <w:between w:val="none" w:color="auto" w:sz="0" w:space="0"/>
              </w:pBdr>
              <w:spacing w:before="210"/>
              <w:ind w:left="144" w:right="125" w:firstLine="220"/>
              <w:rPr>
                <w:rFonts w:ascii="Arial" w:hAnsi="Arial" w:cs="Arial"/>
                <w:i/>
                <w:color w:val="000000"/>
                <w:sz w:val="24"/>
                <w:szCs w:val="24"/>
              </w:rPr>
            </w:pPr>
            <w:r>
              <w:rPr>
                <w:rFonts w:ascii="Arial" w:hAnsi="Arial" w:cs="Arial"/>
                <w:i/>
                <w:color w:val="auto"/>
                <w:sz w:val="24"/>
                <w:szCs w:val="24"/>
              </w:rPr>
              <w:t>Lengua y comunicación</w:t>
            </w:r>
          </w:p>
        </w:tc>
        <w:tc>
          <w:tcPr>
            <w:tcW w:w="1276" w:type="dxa"/>
          </w:tcPr>
          <w:p w14:paraId="48B5E537">
            <w:pPr>
              <w:pBdr>
                <w:top w:val="none" w:color="auto" w:sz="0" w:space="0"/>
                <w:left w:val="none" w:color="auto" w:sz="0" w:space="0"/>
                <w:bottom w:val="none" w:color="auto" w:sz="0" w:space="0"/>
                <w:right w:val="none" w:color="auto" w:sz="0" w:space="0"/>
                <w:between w:val="none" w:color="auto" w:sz="0" w:space="0"/>
              </w:pBdr>
              <w:spacing w:before="4"/>
              <w:rPr>
                <w:rFonts w:ascii="Arial" w:hAnsi="Arial" w:cs="Arial"/>
                <w:b/>
                <w:i/>
                <w:color w:val="FF0000"/>
                <w:sz w:val="24"/>
                <w:szCs w:val="24"/>
              </w:rPr>
            </w:pPr>
          </w:p>
          <w:p w14:paraId="05274AC6">
            <w:pPr>
              <w:pBdr>
                <w:top w:val="none" w:color="auto" w:sz="0" w:space="0"/>
                <w:left w:val="none" w:color="auto" w:sz="0" w:space="0"/>
                <w:bottom w:val="none" w:color="auto" w:sz="0" w:space="0"/>
                <w:right w:val="none" w:color="auto" w:sz="0" w:space="0"/>
                <w:between w:val="none" w:color="auto" w:sz="0" w:space="0"/>
              </w:pBdr>
              <w:ind w:left="10"/>
              <w:jc w:val="center"/>
              <w:rPr>
                <w:rFonts w:ascii="Arial" w:hAnsi="Arial" w:eastAsia="Calibri" w:cs="Arial"/>
                <w:color w:val="FF0000"/>
                <w:sz w:val="24"/>
                <w:szCs w:val="24"/>
              </w:rPr>
            </w:pPr>
            <w:r>
              <w:rPr>
                <w:rFonts w:ascii="Arial" w:hAnsi="Arial" w:eastAsia="Calibri" w:cs="Arial"/>
                <w:sz w:val="24"/>
                <w:szCs w:val="24"/>
              </w:rPr>
              <w:t>3</w:t>
            </w:r>
          </w:p>
        </w:tc>
        <w:tc>
          <w:tcPr>
            <w:tcW w:w="5386" w:type="dxa"/>
          </w:tcPr>
          <w:p w14:paraId="4F6C2E99">
            <w:pPr>
              <w:pBdr>
                <w:top w:val="none" w:color="auto" w:sz="0" w:space="0"/>
                <w:left w:val="none" w:color="auto" w:sz="0" w:space="0"/>
                <w:bottom w:val="none" w:color="auto" w:sz="0" w:space="0"/>
                <w:right w:val="none" w:color="auto" w:sz="0" w:space="0"/>
                <w:between w:val="none" w:color="auto" w:sz="0" w:space="0"/>
              </w:pBdr>
              <w:spacing w:line="215" w:lineRule="auto"/>
              <w:ind w:left="107"/>
              <w:jc w:val="both"/>
              <w:rPr>
                <w:rFonts w:ascii="Arial" w:hAnsi="Arial" w:cs="Arial"/>
                <w:i/>
                <w:color w:val="FF0000"/>
                <w:sz w:val="24"/>
                <w:szCs w:val="24"/>
                <w:lang w:val="es-MX"/>
              </w:rPr>
            </w:pPr>
            <w:r>
              <w:rPr>
                <w:rFonts w:ascii="Arial" w:hAnsi="Arial" w:cs="Arial"/>
                <w:i/>
                <w:sz w:val="24"/>
                <w:szCs w:val="24"/>
                <w:lang w:val="es-MX"/>
              </w:rPr>
              <w:t>Distingue la diferencia entre la reseña y comentario crítico y el resumen y relato simple de un texto para comprender el nivel de complejidad de cada uno de ellos.</w:t>
            </w:r>
          </w:p>
        </w:tc>
        <w:tc>
          <w:tcPr>
            <w:tcW w:w="993" w:type="dxa"/>
          </w:tcPr>
          <w:p w14:paraId="044484EB">
            <w:pPr>
              <w:pBdr>
                <w:top w:val="none" w:color="auto" w:sz="0" w:space="0"/>
                <w:left w:val="none" w:color="auto" w:sz="0" w:space="0"/>
                <w:bottom w:val="none" w:color="auto" w:sz="0" w:space="0"/>
                <w:right w:val="none" w:color="auto" w:sz="0" w:space="0"/>
                <w:between w:val="none" w:color="auto" w:sz="0" w:space="0"/>
              </w:pBdr>
              <w:spacing w:before="4"/>
              <w:rPr>
                <w:rFonts w:ascii="Arial" w:hAnsi="Arial" w:cs="Arial"/>
                <w:b/>
                <w:i/>
                <w:sz w:val="24"/>
                <w:szCs w:val="24"/>
              </w:rPr>
            </w:pPr>
          </w:p>
          <w:p w14:paraId="53ABDCF9">
            <w:pPr>
              <w:pBdr>
                <w:top w:val="none" w:color="auto" w:sz="0" w:space="0"/>
                <w:left w:val="none" w:color="auto" w:sz="0" w:space="0"/>
                <w:bottom w:val="none" w:color="auto" w:sz="0" w:space="0"/>
                <w:right w:val="none" w:color="auto" w:sz="0" w:space="0"/>
                <w:between w:val="none" w:color="auto" w:sz="0" w:space="0"/>
              </w:pBdr>
              <w:ind w:left="12"/>
              <w:jc w:val="center"/>
              <w:rPr>
                <w:rFonts w:ascii="Arial" w:hAnsi="Arial" w:eastAsia="Calibri" w:cs="Arial"/>
                <w:sz w:val="24"/>
                <w:szCs w:val="24"/>
              </w:rPr>
            </w:pPr>
            <w:r>
              <w:rPr>
                <w:rFonts w:ascii="Arial" w:hAnsi="Arial" w:eastAsia="Calibri" w:cs="Arial"/>
                <w:sz w:val="24"/>
                <w:szCs w:val="24"/>
              </w:rPr>
              <w:t>2 y 4</w:t>
            </w:r>
          </w:p>
        </w:tc>
        <w:tc>
          <w:tcPr>
            <w:tcW w:w="1233" w:type="dxa"/>
          </w:tcPr>
          <w:p w14:paraId="03491FBE">
            <w:pPr>
              <w:pBdr>
                <w:top w:val="none" w:color="auto" w:sz="0" w:space="0"/>
                <w:left w:val="none" w:color="auto" w:sz="0" w:space="0"/>
                <w:bottom w:val="none" w:color="auto" w:sz="0" w:space="0"/>
                <w:right w:val="none" w:color="auto" w:sz="0" w:space="0"/>
                <w:between w:val="none" w:color="auto" w:sz="0" w:space="0"/>
              </w:pBdr>
              <w:ind w:left="572" w:right="107" w:hanging="440"/>
              <w:rPr>
                <w:rFonts w:ascii="Arial" w:hAnsi="Arial" w:cs="Arial"/>
                <w:i/>
                <w:sz w:val="24"/>
                <w:szCs w:val="24"/>
              </w:rPr>
            </w:pPr>
            <w:r>
              <w:rPr>
                <w:rFonts w:ascii="Arial" w:hAnsi="Arial" w:cs="Arial"/>
                <w:i/>
                <w:sz w:val="24"/>
                <w:szCs w:val="24"/>
              </w:rPr>
              <w:t>Estudiantes y</w:t>
            </w:r>
          </w:p>
          <w:p w14:paraId="275362FD">
            <w:pPr>
              <w:pBdr>
                <w:top w:val="none" w:color="auto" w:sz="0" w:space="0"/>
                <w:left w:val="none" w:color="auto" w:sz="0" w:space="0"/>
                <w:bottom w:val="none" w:color="auto" w:sz="0" w:space="0"/>
                <w:right w:val="none" w:color="auto" w:sz="0" w:space="0"/>
                <w:between w:val="none" w:color="auto" w:sz="0" w:space="0"/>
              </w:pBdr>
              <w:spacing w:line="234" w:lineRule="auto"/>
              <w:ind w:left="108"/>
              <w:rPr>
                <w:rFonts w:ascii="Arial" w:hAnsi="Arial" w:cs="Arial"/>
                <w:i/>
                <w:sz w:val="24"/>
                <w:szCs w:val="24"/>
              </w:rPr>
            </w:pPr>
            <w:r>
              <w:rPr>
                <w:rFonts w:ascii="Arial" w:hAnsi="Arial" w:cs="Arial"/>
                <w:i/>
                <w:sz w:val="24"/>
                <w:szCs w:val="24"/>
              </w:rPr>
              <w:t>docente.</w:t>
            </w:r>
          </w:p>
        </w:tc>
      </w:tr>
      <w:tr w14:paraId="583F7B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9" w:hRule="atLeast"/>
        </w:trPr>
        <w:tc>
          <w:tcPr>
            <w:tcW w:w="917" w:type="dxa"/>
            <w:vMerge w:val="continue"/>
          </w:tcPr>
          <w:p w14:paraId="10399BA4">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629" w:type="dxa"/>
            <w:vMerge w:val="continue"/>
          </w:tcPr>
          <w:p w14:paraId="0D148F8A">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560" w:type="dxa"/>
          </w:tcPr>
          <w:p w14:paraId="68D35402">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0E4AB762">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6369D83B">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6E994106">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08606B1C">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75F9C23F">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099DEA1E">
            <w:pPr>
              <w:pBdr>
                <w:top w:val="none" w:color="auto" w:sz="0" w:space="0"/>
                <w:left w:val="none" w:color="auto" w:sz="0" w:space="0"/>
                <w:bottom w:val="none" w:color="auto" w:sz="0" w:space="0"/>
                <w:right w:val="none" w:color="auto" w:sz="0" w:space="0"/>
                <w:between w:val="none" w:color="auto" w:sz="0" w:space="0"/>
              </w:pBdr>
              <w:ind w:left="91" w:right="81"/>
              <w:jc w:val="center"/>
              <w:rPr>
                <w:rFonts w:ascii="Arial" w:hAnsi="Arial" w:cs="Arial"/>
                <w:i/>
                <w:color w:val="000000"/>
                <w:sz w:val="24"/>
                <w:szCs w:val="24"/>
              </w:rPr>
            </w:pPr>
            <w:r>
              <w:rPr>
                <w:rFonts w:ascii="Arial" w:hAnsi="Arial" w:cs="Arial"/>
                <w:i/>
                <w:color w:val="000000"/>
                <w:sz w:val="24"/>
                <w:szCs w:val="24"/>
              </w:rPr>
              <w:t>Cultura digital</w:t>
            </w:r>
          </w:p>
        </w:tc>
        <w:tc>
          <w:tcPr>
            <w:tcW w:w="1276" w:type="dxa"/>
          </w:tcPr>
          <w:p w14:paraId="0A2B44DD">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FF0000"/>
                <w:sz w:val="24"/>
                <w:szCs w:val="24"/>
              </w:rPr>
            </w:pPr>
          </w:p>
          <w:p w14:paraId="38FD7C19">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FF0000"/>
                <w:sz w:val="24"/>
                <w:szCs w:val="24"/>
              </w:rPr>
            </w:pPr>
          </w:p>
          <w:p w14:paraId="6F8E8C31">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FF0000"/>
                <w:sz w:val="24"/>
                <w:szCs w:val="24"/>
              </w:rPr>
            </w:pPr>
          </w:p>
          <w:p w14:paraId="32F3714C">
            <w:pPr>
              <w:pBdr>
                <w:top w:val="none" w:color="auto" w:sz="0" w:space="0"/>
                <w:left w:val="none" w:color="auto" w:sz="0" w:space="0"/>
                <w:bottom w:val="none" w:color="auto" w:sz="0" w:space="0"/>
                <w:right w:val="none" w:color="auto" w:sz="0" w:space="0"/>
                <w:between w:val="none" w:color="auto" w:sz="0" w:space="0"/>
              </w:pBdr>
              <w:jc w:val="center"/>
              <w:rPr>
                <w:rFonts w:ascii="Arial" w:hAnsi="Arial" w:cs="Arial"/>
                <w:bCs/>
                <w:i/>
                <w:sz w:val="24"/>
                <w:szCs w:val="24"/>
              </w:rPr>
            </w:pPr>
            <w:r>
              <w:rPr>
                <w:rFonts w:ascii="Arial" w:hAnsi="Arial" w:cs="Arial"/>
                <w:bCs/>
                <w:i/>
                <w:sz w:val="24"/>
                <w:szCs w:val="24"/>
              </w:rPr>
              <w:t>1 y 2</w:t>
            </w:r>
          </w:p>
        </w:tc>
        <w:tc>
          <w:tcPr>
            <w:tcW w:w="5386" w:type="dxa"/>
          </w:tcPr>
          <w:p w14:paraId="70AFF04C">
            <w:pPr>
              <w:pBdr>
                <w:top w:val="none" w:color="auto" w:sz="0" w:space="0"/>
                <w:left w:val="none" w:color="auto" w:sz="0" w:space="0"/>
                <w:bottom w:val="none" w:color="auto" w:sz="0" w:space="0"/>
                <w:right w:val="none" w:color="auto" w:sz="0" w:space="0"/>
                <w:between w:val="none" w:color="auto" w:sz="0" w:space="0"/>
              </w:pBdr>
              <w:spacing w:line="236" w:lineRule="auto"/>
              <w:ind w:left="107" w:right="147"/>
              <w:jc w:val="both"/>
              <w:rPr>
                <w:rFonts w:ascii="Arial" w:hAnsi="Arial" w:cs="Arial"/>
                <w:i/>
                <w:sz w:val="24"/>
                <w:szCs w:val="24"/>
                <w:lang w:val="es-MX"/>
              </w:rPr>
            </w:pPr>
            <w:r>
              <w:rPr>
                <w:rFonts w:ascii="Arial" w:hAnsi="Arial" w:cs="Arial"/>
                <w:i/>
                <w:sz w:val="24"/>
                <w:szCs w:val="24"/>
                <w:lang w:val="es-MX"/>
              </w:rPr>
              <w:t>Utiliza herramientas digitales para el aprendizaje que le permiten acceder al conocimiento y la experiencia, innovar, hace más eficientes los procesos en el desarrollo de proyectos aplicado a las Ciencias Naturales, Experimentales y Tecnología, Ciencias Sociales, Humanidades, Recursos Sociocognitivos y Socioemocionales según sus necesidades y contextos.</w:t>
            </w:r>
          </w:p>
          <w:p w14:paraId="49821AD6">
            <w:pPr>
              <w:pBdr>
                <w:top w:val="none" w:color="auto" w:sz="0" w:space="0"/>
                <w:left w:val="none" w:color="auto" w:sz="0" w:space="0"/>
                <w:bottom w:val="none" w:color="auto" w:sz="0" w:space="0"/>
                <w:right w:val="none" w:color="auto" w:sz="0" w:space="0"/>
                <w:between w:val="none" w:color="auto" w:sz="0" w:space="0"/>
              </w:pBdr>
              <w:spacing w:line="236" w:lineRule="auto"/>
              <w:ind w:left="107" w:right="147"/>
              <w:jc w:val="both"/>
              <w:rPr>
                <w:rFonts w:ascii="Arial" w:hAnsi="Arial" w:cs="Arial"/>
                <w:i/>
                <w:color w:val="FF0000"/>
                <w:sz w:val="24"/>
                <w:szCs w:val="24"/>
                <w:lang w:val="es-MX"/>
              </w:rPr>
            </w:pPr>
            <w:r>
              <w:rPr>
                <w:rFonts w:ascii="Arial" w:hAnsi="Arial" w:cs="Arial"/>
                <w:i/>
                <w:sz w:val="24"/>
                <w:szCs w:val="24"/>
                <w:lang w:val="es-MX"/>
              </w:rPr>
              <w:t>Colabora en equipos de trabajo con el uso de las Tecnologías de la Comunicación y la Información, Conocimiento y Aprendizajes Digitales para interactuar, comunicarse, investigar, buscar, discriminar y gestionar información.</w:t>
            </w:r>
          </w:p>
        </w:tc>
        <w:tc>
          <w:tcPr>
            <w:tcW w:w="993" w:type="dxa"/>
          </w:tcPr>
          <w:p w14:paraId="1F4C624E">
            <w:pPr>
              <w:pBdr>
                <w:top w:val="none" w:color="auto" w:sz="0" w:space="0"/>
                <w:left w:val="none" w:color="auto" w:sz="0" w:space="0"/>
                <w:bottom w:val="none" w:color="auto" w:sz="0" w:space="0"/>
                <w:right w:val="none" w:color="auto" w:sz="0" w:space="0"/>
                <w:between w:val="none" w:color="auto" w:sz="0" w:space="0"/>
              </w:pBdr>
              <w:rPr>
                <w:rFonts w:ascii="Arial" w:hAnsi="Arial" w:cs="Arial"/>
                <w:b/>
                <w:i/>
                <w:sz w:val="24"/>
                <w:szCs w:val="24"/>
              </w:rPr>
            </w:pPr>
          </w:p>
          <w:p w14:paraId="506406A7">
            <w:pPr>
              <w:pBdr>
                <w:top w:val="none" w:color="auto" w:sz="0" w:space="0"/>
                <w:left w:val="none" w:color="auto" w:sz="0" w:space="0"/>
                <w:bottom w:val="none" w:color="auto" w:sz="0" w:space="0"/>
                <w:right w:val="none" w:color="auto" w:sz="0" w:space="0"/>
                <w:between w:val="none" w:color="auto" w:sz="0" w:space="0"/>
              </w:pBdr>
              <w:rPr>
                <w:rFonts w:ascii="Arial" w:hAnsi="Arial" w:cs="Arial"/>
                <w:b/>
                <w:i/>
                <w:sz w:val="24"/>
                <w:szCs w:val="24"/>
              </w:rPr>
            </w:pPr>
          </w:p>
          <w:p w14:paraId="286016FA">
            <w:pPr>
              <w:pBdr>
                <w:top w:val="none" w:color="auto" w:sz="0" w:space="0"/>
                <w:left w:val="none" w:color="auto" w:sz="0" w:space="0"/>
                <w:bottom w:val="none" w:color="auto" w:sz="0" w:space="0"/>
                <w:right w:val="none" w:color="auto" w:sz="0" w:space="0"/>
                <w:between w:val="none" w:color="auto" w:sz="0" w:space="0"/>
              </w:pBdr>
              <w:rPr>
                <w:rFonts w:ascii="Arial" w:hAnsi="Arial" w:cs="Arial"/>
                <w:b/>
                <w:i/>
                <w:sz w:val="24"/>
                <w:szCs w:val="24"/>
              </w:rPr>
            </w:pPr>
          </w:p>
          <w:p w14:paraId="095E344A">
            <w:pPr>
              <w:pBdr>
                <w:top w:val="none" w:color="auto" w:sz="0" w:space="0"/>
                <w:left w:val="none" w:color="auto" w:sz="0" w:space="0"/>
                <w:bottom w:val="none" w:color="auto" w:sz="0" w:space="0"/>
                <w:right w:val="none" w:color="auto" w:sz="0" w:space="0"/>
                <w:between w:val="none" w:color="auto" w:sz="0" w:space="0"/>
              </w:pBdr>
              <w:rPr>
                <w:rFonts w:ascii="Arial" w:hAnsi="Arial" w:cs="Arial"/>
                <w:b/>
                <w:i/>
                <w:sz w:val="24"/>
                <w:szCs w:val="24"/>
              </w:rPr>
            </w:pPr>
          </w:p>
          <w:p w14:paraId="7E08A896">
            <w:pPr>
              <w:pBdr>
                <w:top w:val="none" w:color="auto" w:sz="0" w:space="0"/>
                <w:left w:val="none" w:color="auto" w:sz="0" w:space="0"/>
                <w:bottom w:val="none" w:color="auto" w:sz="0" w:space="0"/>
                <w:right w:val="none" w:color="auto" w:sz="0" w:space="0"/>
                <w:between w:val="none" w:color="auto" w:sz="0" w:space="0"/>
              </w:pBdr>
              <w:rPr>
                <w:rFonts w:ascii="Arial" w:hAnsi="Arial" w:cs="Arial"/>
                <w:b/>
                <w:i/>
                <w:sz w:val="24"/>
                <w:szCs w:val="24"/>
              </w:rPr>
            </w:pPr>
          </w:p>
          <w:p w14:paraId="2D387B0E">
            <w:pPr>
              <w:pBdr>
                <w:top w:val="none" w:color="auto" w:sz="0" w:space="0"/>
                <w:left w:val="none" w:color="auto" w:sz="0" w:space="0"/>
                <w:bottom w:val="none" w:color="auto" w:sz="0" w:space="0"/>
                <w:right w:val="none" w:color="auto" w:sz="0" w:space="0"/>
                <w:between w:val="none" w:color="auto" w:sz="0" w:space="0"/>
              </w:pBdr>
              <w:rPr>
                <w:rFonts w:ascii="Arial" w:hAnsi="Arial" w:cs="Arial"/>
                <w:b/>
                <w:i/>
                <w:sz w:val="24"/>
                <w:szCs w:val="24"/>
              </w:rPr>
            </w:pPr>
          </w:p>
          <w:p w14:paraId="6AD5859A">
            <w:pPr>
              <w:pBdr>
                <w:top w:val="none" w:color="auto" w:sz="0" w:space="0"/>
                <w:left w:val="none" w:color="auto" w:sz="0" w:space="0"/>
                <w:bottom w:val="none" w:color="auto" w:sz="0" w:space="0"/>
                <w:right w:val="none" w:color="auto" w:sz="0" w:space="0"/>
                <w:between w:val="none" w:color="auto" w:sz="0" w:space="0"/>
              </w:pBdr>
              <w:ind w:left="99" w:right="84"/>
              <w:jc w:val="center"/>
              <w:rPr>
                <w:rFonts w:ascii="Arial" w:hAnsi="Arial" w:cs="Arial"/>
                <w:i/>
                <w:sz w:val="24"/>
                <w:szCs w:val="24"/>
              </w:rPr>
            </w:pPr>
            <w:r>
              <w:rPr>
                <w:rFonts w:ascii="Arial" w:hAnsi="Arial" w:cs="Arial"/>
                <w:i/>
                <w:sz w:val="24"/>
                <w:szCs w:val="24"/>
              </w:rPr>
              <w:t>1 y 2</w:t>
            </w:r>
          </w:p>
        </w:tc>
        <w:tc>
          <w:tcPr>
            <w:tcW w:w="1233" w:type="dxa"/>
          </w:tcPr>
          <w:p w14:paraId="1C7343A8">
            <w:pPr>
              <w:pBdr>
                <w:top w:val="none" w:color="auto" w:sz="0" w:space="0"/>
                <w:left w:val="none" w:color="auto" w:sz="0" w:space="0"/>
                <w:bottom w:val="none" w:color="auto" w:sz="0" w:space="0"/>
                <w:right w:val="none" w:color="auto" w:sz="0" w:space="0"/>
                <w:between w:val="none" w:color="auto" w:sz="0" w:space="0"/>
              </w:pBdr>
              <w:spacing w:before="9"/>
              <w:rPr>
                <w:rFonts w:ascii="Arial" w:hAnsi="Arial" w:cs="Arial"/>
                <w:b/>
                <w:i/>
                <w:sz w:val="24"/>
                <w:szCs w:val="24"/>
              </w:rPr>
            </w:pPr>
          </w:p>
          <w:p w14:paraId="644222D7">
            <w:pPr>
              <w:pBdr>
                <w:top w:val="none" w:color="auto" w:sz="0" w:space="0"/>
                <w:left w:val="none" w:color="auto" w:sz="0" w:space="0"/>
                <w:bottom w:val="none" w:color="auto" w:sz="0" w:space="0"/>
                <w:right w:val="none" w:color="auto" w:sz="0" w:space="0"/>
                <w:between w:val="none" w:color="auto" w:sz="0" w:space="0"/>
              </w:pBdr>
              <w:spacing w:before="1"/>
              <w:ind w:left="114" w:right="100"/>
              <w:jc w:val="center"/>
              <w:rPr>
                <w:rFonts w:ascii="Arial" w:hAnsi="Arial" w:cs="Arial"/>
                <w:i/>
                <w:sz w:val="24"/>
                <w:szCs w:val="24"/>
              </w:rPr>
            </w:pPr>
            <w:r>
              <w:rPr>
                <w:rFonts w:ascii="Arial" w:hAnsi="Arial" w:cs="Arial"/>
                <w:i/>
                <w:sz w:val="24"/>
                <w:szCs w:val="24"/>
              </w:rPr>
              <w:t>Estudiantes y comunidad.</w:t>
            </w:r>
          </w:p>
        </w:tc>
      </w:tr>
      <w:tr w14:paraId="66CE10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2" w:hRule="atLeast"/>
        </w:trPr>
        <w:tc>
          <w:tcPr>
            <w:tcW w:w="917" w:type="dxa"/>
            <w:vMerge w:val="continue"/>
          </w:tcPr>
          <w:p w14:paraId="166FF9D1">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629" w:type="dxa"/>
            <w:vMerge w:val="continue"/>
          </w:tcPr>
          <w:p w14:paraId="60CF973F">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560" w:type="dxa"/>
          </w:tcPr>
          <w:p w14:paraId="16EA414D">
            <w:pPr>
              <w:pBdr>
                <w:top w:val="none" w:color="auto" w:sz="0" w:space="0"/>
                <w:left w:val="none" w:color="auto" w:sz="0" w:space="0"/>
                <w:bottom w:val="none" w:color="auto" w:sz="0" w:space="0"/>
                <w:right w:val="none" w:color="auto" w:sz="0" w:space="0"/>
                <w:between w:val="none" w:color="auto" w:sz="0" w:space="0"/>
              </w:pBdr>
              <w:jc w:val="center"/>
              <w:rPr>
                <w:rFonts w:ascii="Arial" w:hAnsi="Arial" w:cs="Arial"/>
                <w:bCs/>
                <w:i/>
                <w:color w:val="000000"/>
                <w:sz w:val="24"/>
                <w:szCs w:val="24"/>
              </w:rPr>
            </w:pPr>
            <w:r>
              <w:rPr>
                <w:rFonts w:ascii="Arial" w:hAnsi="Arial" w:cs="Arial"/>
                <w:bCs/>
                <w:i/>
                <w:color w:val="auto"/>
                <w:sz w:val="24"/>
                <w:szCs w:val="24"/>
              </w:rPr>
              <w:t>Pensamiento matemático II</w:t>
            </w:r>
          </w:p>
        </w:tc>
        <w:tc>
          <w:tcPr>
            <w:tcW w:w="1276" w:type="dxa"/>
          </w:tcPr>
          <w:p w14:paraId="33D7F2A7">
            <w:pPr>
              <w:pBdr>
                <w:top w:val="none" w:color="auto" w:sz="0" w:space="0"/>
                <w:left w:val="none" w:color="auto" w:sz="0" w:space="0"/>
                <w:bottom w:val="none" w:color="auto" w:sz="0" w:space="0"/>
                <w:right w:val="none" w:color="auto" w:sz="0" w:space="0"/>
                <w:between w:val="none" w:color="auto" w:sz="0" w:space="0"/>
              </w:pBdr>
              <w:jc w:val="center"/>
              <w:rPr>
                <w:rFonts w:ascii="Arial" w:hAnsi="Arial" w:cs="Arial"/>
                <w:bCs/>
                <w:i/>
                <w:color w:val="FF0000"/>
                <w:sz w:val="24"/>
                <w:szCs w:val="24"/>
              </w:rPr>
            </w:pPr>
            <w:r>
              <w:rPr>
                <w:rFonts w:ascii="Arial" w:hAnsi="Arial" w:cs="Arial"/>
                <w:bCs/>
                <w:i/>
                <w:sz w:val="24"/>
                <w:szCs w:val="24"/>
              </w:rPr>
              <w:t>2</w:t>
            </w:r>
          </w:p>
        </w:tc>
        <w:tc>
          <w:tcPr>
            <w:tcW w:w="5386" w:type="dxa"/>
          </w:tcPr>
          <w:p w14:paraId="7E84B5AC">
            <w:pPr>
              <w:pBdr>
                <w:top w:val="none" w:color="auto" w:sz="0" w:space="0"/>
                <w:left w:val="none" w:color="auto" w:sz="0" w:space="0"/>
                <w:bottom w:val="none" w:color="auto" w:sz="0" w:space="0"/>
                <w:right w:val="none" w:color="auto" w:sz="0" w:space="0"/>
                <w:between w:val="none" w:color="auto" w:sz="0" w:space="0"/>
              </w:pBdr>
              <w:spacing w:line="215" w:lineRule="auto"/>
              <w:ind w:left="107"/>
              <w:jc w:val="both"/>
              <w:rPr>
                <w:rFonts w:ascii="Arial" w:hAnsi="Arial" w:cs="Arial"/>
                <w:bCs/>
                <w:i/>
                <w:color w:val="FF0000"/>
                <w:sz w:val="24"/>
                <w:szCs w:val="24"/>
                <w:lang w:val="es-MX"/>
              </w:rPr>
            </w:pPr>
            <w:r>
              <w:rPr>
                <w:rFonts w:ascii="Arial" w:hAnsi="Arial" w:cs="Arial"/>
                <w:bCs/>
                <w:i/>
                <w:sz w:val="24"/>
                <w:szCs w:val="24"/>
                <w:lang w:val="es-MX"/>
              </w:rPr>
              <w:t>Revisa algunos elementos de la sintaxis del lenguaje algebraico considerando que en el álgebra buscamos la expresión adecuada al problema que se pretende resolver (utilizamos la expresión simplificada, la expresión desarrollada de un número, la expresión factorizada, productos notables, según nos convenga)</w:t>
            </w:r>
            <w:r>
              <w:rPr>
                <w:rFonts w:ascii="Arial" w:hAnsi="Arial" w:cs="Arial"/>
                <w:bCs/>
                <w:i/>
                <w:color w:val="FF0000"/>
                <w:sz w:val="24"/>
                <w:szCs w:val="24"/>
                <w:lang w:val="es-MX"/>
              </w:rPr>
              <w:t>.</w:t>
            </w:r>
          </w:p>
        </w:tc>
        <w:tc>
          <w:tcPr>
            <w:tcW w:w="993" w:type="dxa"/>
          </w:tcPr>
          <w:p w14:paraId="443A92DA">
            <w:pPr>
              <w:pBdr>
                <w:top w:val="none" w:color="auto" w:sz="0" w:space="0"/>
                <w:left w:val="none" w:color="auto" w:sz="0" w:space="0"/>
                <w:bottom w:val="none" w:color="auto" w:sz="0" w:space="0"/>
                <w:right w:val="none" w:color="auto" w:sz="0" w:space="0"/>
                <w:between w:val="none" w:color="auto" w:sz="0" w:space="0"/>
              </w:pBdr>
              <w:jc w:val="center"/>
              <w:rPr>
                <w:rFonts w:ascii="Arial" w:hAnsi="Arial" w:cs="Arial"/>
                <w:b/>
                <w:i/>
                <w:sz w:val="24"/>
                <w:szCs w:val="24"/>
              </w:rPr>
            </w:pPr>
            <w:r>
              <w:rPr>
                <w:rFonts w:ascii="Arial" w:hAnsi="Arial" w:cs="Arial"/>
                <w:b/>
                <w:i/>
                <w:sz w:val="24"/>
                <w:szCs w:val="24"/>
              </w:rPr>
              <w:t>3</w:t>
            </w:r>
          </w:p>
        </w:tc>
        <w:tc>
          <w:tcPr>
            <w:tcW w:w="1233" w:type="dxa"/>
          </w:tcPr>
          <w:p w14:paraId="16208958">
            <w:pPr>
              <w:pBdr>
                <w:top w:val="none" w:color="auto" w:sz="0" w:space="0"/>
                <w:left w:val="none" w:color="auto" w:sz="0" w:space="0"/>
                <w:bottom w:val="none" w:color="auto" w:sz="0" w:space="0"/>
                <w:right w:val="none" w:color="auto" w:sz="0" w:space="0"/>
                <w:between w:val="none" w:color="auto" w:sz="0" w:space="0"/>
              </w:pBdr>
              <w:ind w:left="572" w:right="107" w:hanging="440"/>
              <w:rPr>
                <w:rFonts w:ascii="Arial" w:hAnsi="Arial" w:cs="Arial"/>
                <w:i/>
                <w:sz w:val="24"/>
                <w:szCs w:val="24"/>
              </w:rPr>
            </w:pPr>
            <w:r>
              <w:rPr>
                <w:rFonts w:ascii="Arial" w:hAnsi="Arial" w:cs="Arial"/>
                <w:i/>
                <w:sz w:val="24"/>
                <w:szCs w:val="24"/>
              </w:rPr>
              <w:t>Estudiantes y</w:t>
            </w:r>
          </w:p>
          <w:p w14:paraId="7941A7C4">
            <w:pPr>
              <w:pBdr>
                <w:top w:val="none" w:color="auto" w:sz="0" w:space="0"/>
                <w:left w:val="none" w:color="auto" w:sz="0" w:space="0"/>
                <w:bottom w:val="none" w:color="auto" w:sz="0" w:space="0"/>
                <w:right w:val="none" w:color="auto" w:sz="0" w:space="0"/>
                <w:between w:val="none" w:color="auto" w:sz="0" w:space="0"/>
              </w:pBdr>
              <w:spacing w:before="9"/>
              <w:jc w:val="center"/>
              <w:rPr>
                <w:rFonts w:ascii="Arial" w:hAnsi="Arial" w:cs="Arial"/>
                <w:b/>
                <w:i/>
                <w:sz w:val="24"/>
                <w:szCs w:val="24"/>
              </w:rPr>
            </w:pPr>
            <w:r>
              <w:rPr>
                <w:rFonts w:ascii="Arial" w:hAnsi="Arial" w:cs="Arial"/>
                <w:i/>
                <w:sz w:val="24"/>
                <w:szCs w:val="24"/>
              </w:rPr>
              <w:t>docente.</w:t>
            </w:r>
          </w:p>
        </w:tc>
      </w:tr>
      <w:tr w14:paraId="1C30AC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917" w:type="dxa"/>
            <w:vMerge w:val="continue"/>
          </w:tcPr>
          <w:p w14:paraId="0B065F05">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629" w:type="dxa"/>
            <w:vMerge w:val="continue"/>
          </w:tcPr>
          <w:p w14:paraId="0E77F4B9">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560" w:type="dxa"/>
          </w:tcPr>
          <w:p w14:paraId="4DAB7CE3">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46E2F265">
            <w:pPr>
              <w:pBdr>
                <w:top w:val="none" w:color="auto" w:sz="0" w:space="0"/>
                <w:left w:val="none" w:color="auto" w:sz="0" w:space="0"/>
                <w:bottom w:val="none" w:color="auto" w:sz="0" w:space="0"/>
                <w:right w:val="none" w:color="auto" w:sz="0" w:space="0"/>
                <w:between w:val="none" w:color="auto" w:sz="0" w:space="0"/>
              </w:pBdr>
              <w:shd w:val="clear" w:color="auto" w:fill="FFFFFF" w:themeFill="background1"/>
              <w:rPr>
                <w:rFonts w:ascii="Arial" w:hAnsi="Arial" w:cs="Arial"/>
                <w:b/>
                <w:i/>
                <w:color w:val="000000"/>
                <w:sz w:val="24"/>
                <w:szCs w:val="24"/>
              </w:rPr>
            </w:pPr>
          </w:p>
          <w:p w14:paraId="759FDD26">
            <w:pPr>
              <w:pBdr>
                <w:top w:val="none" w:color="auto" w:sz="0" w:space="0"/>
                <w:left w:val="none" w:color="auto" w:sz="0" w:space="0"/>
                <w:bottom w:val="none" w:color="auto" w:sz="0" w:space="0"/>
                <w:right w:val="none" w:color="auto" w:sz="0" w:space="0"/>
                <w:between w:val="none" w:color="auto" w:sz="0" w:space="0"/>
              </w:pBdr>
              <w:shd w:val="clear" w:color="auto" w:fill="FFFFFF" w:themeFill="background1"/>
              <w:jc w:val="center"/>
              <w:rPr>
                <w:rFonts w:ascii="Arial" w:hAnsi="Arial" w:cs="Arial"/>
                <w:i/>
                <w:color w:val="000000"/>
                <w:sz w:val="24"/>
                <w:szCs w:val="24"/>
              </w:rPr>
            </w:pPr>
            <w:r>
              <w:rPr>
                <w:rFonts w:ascii="Arial" w:hAnsi="Arial" w:cs="Arial"/>
                <w:i/>
                <w:color w:val="000000"/>
                <w:sz w:val="24"/>
                <w:szCs w:val="24"/>
              </w:rPr>
              <w:t>Ciencias sociales</w:t>
            </w:r>
          </w:p>
          <w:p w14:paraId="2AF40FA3">
            <w:pPr>
              <w:pBdr>
                <w:top w:val="none" w:color="auto" w:sz="0" w:space="0"/>
                <w:left w:val="none" w:color="auto" w:sz="0" w:space="0"/>
                <w:bottom w:val="none" w:color="auto" w:sz="0" w:space="0"/>
                <w:right w:val="none" w:color="auto" w:sz="0" w:space="0"/>
                <w:between w:val="none" w:color="auto" w:sz="0" w:space="0"/>
              </w:pBdr>
              <w:shd w:val="clear" w:color="auto" w:fill="FFFFFF" w:themeFill="background1"/>
              <w:jc w:val="center"/>
              <w:rPr>
                <w:rFonts w:ascii="Arial" w:hAnsi="Arial" w:cs="Arial"/>
                <w:bCs/>
                <w:i/>
                <w:color w:val="000000"/>
                <w:sz w:val="24"/>
                <w:szCs w:val="24"/>
              </w:rPr>
            </w:pPr>
            <w:r>
              <w:rPr>
                <w:rFonts w:ascii="Arial" w:hAnsi="Arial" w:cs="Arial"/>
                <w:i/>
                <w:color w:val="000000"/>
                <w:sz w:val="24"/>
                <w:szCs w:val="24"/>
              </w:rPr>
              <w:t>II</w:t>
            </w:r>
          </w:p>
        </w:tc>
        <w:tc>
          <w:tcPr>
            <w:tcW w:w="1276" w:type="dxa"/>
          </w:tcPr>
          <w:p w14:paraId="60E0C64E">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FF0000"/>
                <w:sz w:val="24"/>
                <w:szCs w:val="24"/>
              </w:rPr>
            </w:pPr>
          </w:p>
          <w:p w14:paraId="2A249506">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FF0000"/>
                <w:sz w:val="24"/>
                <w:szCs w:val="24"/>
              </w:rPr>
            </w:pPr>
          </w:p>
          <w:p w14:paraId="5875D63A">
            <w:pPr>
              <w:pBdr>
                <w:top w:val="none" w:color="auto" w:sz="0" w:space="0"/>
                <w:left w:val="none" w:color="auto" w:sz="0" w:space="0"/>
                <w:bottom w:val="none" w:color="auto" w:sz="0" w:space="0"/>
                <w:right w:val="none" w:color="auto" w:sz="0" w:space="0"/>
                <w:between w:val="none" w:color="auto" w:sz="0" w:space="0"/>
              </w:pBdr>
              <w:spacing w:before="146"/>
              <w:ind w:left="14"/>
              <w:jc w:val="center"/>
              <w:rPr>
                <w:rFonts w:ascii="Arial" w:hAnsi="Arial" w:eastAsia="Calibri" w:cs="Arial"/>
                <w:color w:val="FF0000"/>
                <w:sz w:val="24"/>
                <w:szCs w:val="24"/>
              </w:rPr>
            </w:pPr>
          </w:p>
          <w:p w14:paraId="70089D0E">
            <w:pPr>
              <w:pBdr>
                <w:top w:val="none" w:color="auto" w:sz="0" w:space="0"/>
                <w:left w:val="none" w:color="auto" w:sz="0" w:space="0"/>
                <w:bottom w:val="none" w:color="auto" w:sz="0" w:space="0"/>
                <w:right w:val="none" w:color="auto" w:sz="0" w:space="0"/>
                <w:between w:val="none" w:color="auto" w:sz="0" w:space="0"/>
              </w:pBdr>
              <w:jc w:val="center"/>
              <w:rPr>
                <w:rFonts w:ascii="Arial" w:hAnsi="Arial" w:cs="Arial"/>
                <w:bCs/>
                <w:i/>
                <w:sz w:val="24"/>
                <w:szCs w:val="24"/>
              </w:rPr>
            </w:pPr>
            <w:r>
              <w:rPr>
                <w:rFonts w:ascii="Arial" w:hAnsi="Arial" w:eastAsia="Calibri" w:cs="Arial"/>
                <w:sz w:val="24"/>
                <w:szCs w:val="24"/>
              </w:rPr>
              <w:t>12</w:t>
            </w:r>
          </w:p>
        </w:tc>
        <w:tc>
          <w:tcPr>
            <w:tcW w:w="5386" w:type="dxa"/>
          </w:tcPr>
          <w:p w14:paraId="157E0ECF">
            <w:pPr>
              <w:pBdr>
                <w:top w:val="none" w:color="auto" w:sz="0" w:space="0"/>
                <w:left w:val="none" w:color="auto" w:sz="0" w:space="0"/>
                <w:bottom w:val="none" w:color="auto" w:sz="0" w:space="0"/>
                <w:right w:val="none" w:color="auto" w:sz="0" w:space="0"/>
                <w:between w:val="none" w:color="auto" w:sz="0" w:space="0"/>
              </w:pBdr>
              <w:spacing w:line="215" w:lineRule="auto"/>
              <w:ind w:left="107"/>
              <w:jc w:val="both"/>
              <w:rPr>
                <w:rFonts w:ascii="Arial" w:hAnsi="Arial" w:cs="Arial"/>
                <w:b/>
                <w:bCs/>
                <w:i/>
                <w:color w:val="FF0000"/>
                <w:sz w:val="24"/>
                <w:szCs w:val="24"/>
              </w:rPr>
            </w:pPr>
            <w:r>
              <w:rPr>
                <w:rFonts w:ascii="Arial" w:hAnsi="Arial" w:cs="Arial"/>
                <w:i/>
                <w:sz w:val="24"/>
                <w:szCs w:val="24"/>
                <w:lang w:val="es-MX"/>
              </w:rPr>
              <w:t>Identifica distingue e investiga. Además de valorar, las costumbres y tradiciones de las diferentes comunidades, para explicar cómo influyen estas en su organización social, normas y relaciones de poder, y a la vez determinan la forma en que son satisfechas las necesidades tanto materiales como afectivas.</w:t>
            </w:r>
          </w:p>
        </w:tc>
        <w:tc>
          <w:tcPr>
            <w:tcW w:w="993" w:type="dxa"/>
          </w:tcPr>
          <w:p w14:paraId="200AE442">
            <w:pPr>
              <w:pBdr>
                <w:top w:val="none" w:color="auto" w:sz="0" w:space="0"/>
                <w:left w:val="none" w:color="auto" w:sz="0" w:space="0"/>
                <w:bottom w:val="none" w:color="auto" w:sz="0" w:space="0"/>
                <w:right w:val="none" w:color="auto" w:sz="0" w:space="0"/>
                <w:between w:val="none" w:color="auto" w:sz="0" w:space="0"/>
              </w:pBdr>
              <w:jc w:val="center"/>
              <w:rPr>
                <w:rFonts w:ascii="Arial" w:hAnsi="Arial" w:cs="Arial"/>
                <w:b/>
                <w:i/>
                <w:sz w:val="24"/>
                <w:szCs w:val="24"/>
              </w:rPr>
            </w:pPr>
            <w:r>
              <w:rPr>
                <w:rFonts w:ascii="Arial" w:hAnsi="Arial" w:cs="Arial"/>
                <w:b/>
                <w:i/>
                <w:sz w:val="24"/>
                <w:szCs w:val="24"/>
              </w:rPr>
              <w:t>5</w:t>
            </w:r>
          </w:p>
        </w:tc>
        <w:tc>
          <w:tcPr>
            <w:tcW w:w="1233" w:type="dxa"/>
          </w:tcPr>
          <w:p w14:paraId="449257DE">
            <w:pPr>
              <w:pBdr>
                <w:top w:val="none" w:color="auto" w:sz="0" w:space="0"/>
                <w:left w:val="none" w:color="auto" w:sz="0" w:space="0"/>
                <w:bottom w:val="none" w:color="auto" w:sz="0" w:space="0"/>
                <w:right w:val="none" w:color="auto" w:sz="0" w:space="0"/>
                <w:between w:val="none" w:color="auto" w:sz="0" w:space="0"/>
              </w:pBdr>
              <w:jc w:val="center"/>
              <w:rPr>
                <w:rFonts w:ascii="Arial" w:hAnsi="Arial" w:cs="Arial"/>
                <w:b/>
                <w:i/>
                <w:sz w:val="24"/>
                <w:szCs w:val="24"/>
              </w:rPr>
            </w:pPr>
          </w:p>
          <w:p w14:paraId="36FEFCB1">
            <w:pPr>
              <w:pBdr>
                <w:top w:val="none" w:color="auto" w:sz="0" w:space="0"/>
                <w:left w:val="none" w:color="auto" w:sz="0" w:space="0"/>
                <w:bottom w:val="none" w:color="auto" w:sz="0" w:space="0"/>
                <w:right w:val="none" w:color="auto" w:sz="0" w:space="0"/>
                <w:between w:val="none" w:color="auto" w:sz="0" w:space="0"/>
              </w:pBdr>
              <w:ind w:left="572" w:right="107" w:hanging="440"/>
              <w:jc w:val="center"/>
              <w:rPr>
                <w:rFonts w:ascii="Arial" w:hAnsi="Arial" w:cs="Arial"/>
                <w:i/>
                <w:sz w:val="24"/>
                <w:szCs w:val="24"/>
              </w:rPr>
            </w:pPr>
            <w:r>
              <w:rPr>
                <w:rFonts w:ascii="Arial" w:hAnsi="Arial" w:cs="Arial"/>
                <w:i/>
                <w:sz w:val="24"/>
                <w:szCs w:val="24"/>
              </w:rPr>
              <w:t>Docente y</w:t>
            </w:r>
          </w:p>
          <w:p w14:paraId="5CE36F46">
            <w:pPr>
              <w:pBdr>
                <w:top w:val="none" w:color="auto" w:sz="0" w:space="0"/>
                <w:left w:val="none" w:color="auto" w:sz="0" w:space="0"/>
                <w:bottom w:val="none" w:color="auto" w:sz="0" w:space="0"/>
                <w:right w:val="none" w:color="auto" w:sz="0" w:space="0"/>
                <w:between w:val="none" w:color="auto" w:sz="0" w:space="0"/>
              </w:pBdr>
              <w:ind w:left="572" w:right="107" w:hanging="440"/>
              <w:jc w:val="center"/>
              <w:rPr>
                <w:rFonts w:ascii="Arial" w:hAnsi="Arial" w:cs="Arial"/>
                <w:i/>
                <w:sz w:val="24"/>
                <w:szCs w:val="24"/>
              </w:rPr>
            </w:pPr>
            <w:r>
              <w:rPr>
                <w:rFonts w:ascii="Arial" w:hAnsi="Arial" w:cs="Arial"/>
                <w:i/>
                <w:sz w:val="24"/>
                <w:szCs w:val="24"/>
              </w:rPr>
              <w:t>estudiantes.</w:t>
            </w:r>
          </w:p>
        </w:tc>
      </w:tr>
    </w:tbl>
    <w:p w14:paraId="61162320">
      <w:pPr>
        <w:pBdr>
          <w:top w:val="none" w:color="auto" w:sz="0" w:space="0"/>
          <w:left w:val="none" w:color="auto" w:sz="0" w:space="0"/>
          <w:bottom w:val="none" w:color="auto" w:sz="0" w:space="0"/>
          <w:right w:val="none" w:color="auto" w:sz="0" w:space="0"/>
          <w:between w:val="none" w:color="auto" w:sz="0" w:space="0"/>
        </w:pBdr>
        <w:spacing w:before="10" w:after="1"/>
        <w:rPr>
          <w:rFonts w:ascii="Arial" w:hAnsi="Arial" w:cs="Arial"/>
          <w:b/>
          <w:i/>
          <w:color w:val="000000"/>
          <w:sz w:val="24"/>
          <w:szCs w:val="24"/>
        </w:rPr>
      </w:pPr>
    </w:p>
    <w:tbl>
      <w:tblPr>
        <w:tblStyle w:val="23"/>
        <w:tblW w:w="12994" w:type="dxa"/>
        <w:tblInd w:w="1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7"/>
        <w:gridCol w:w="1629"/>
        <w:gridCol w:w="1560"/>
        <w:gridCol w:w="1276"/>
        <w:gridCol w:w="5386"/>
        <w:gridCol w:w="993"/>
        <w:gridCol w:w="1233"/>
      </w:tblGrid>
      <w:tr w14:paraId="1313C8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7" w:hRule="atLeast"/>
        </w:trPr>
        <w:tc>
          <w:tcPr>
            <w:tcW w:w="917" w:type="dxa"/>
            <w:vMerge w:val="restart"/>
          </w:tcPr>
          <w:p w14:paraId="1F2A11A7">
            <w:pPr>
              <w:pBdr>
                <w:top w:val="none" w:color="auto" w:sz="0" w:space="0"/>
                <w:left w:val="none" w:color="auto" w:sz="0" w:space="0"/>
                <w:bottom w:val="none" w:color="auto" w:sz="0" w:space="0"/>
                <w:right w:val="none" w:color="auto" w:sz="0" w:space="0"/>
                <w:between w:val="none" w:color="auto" w:sz="0" w:space="0"/>
              </w:pBdr>
              <w:spacing w:line="276" w:lineRule="auto"/>
              <w:jc w:val="center"/>
              <w:rPr>
                <w:rFonts w:ascii="Arial" w:hAnsi="Arial" w:cs="Arial"/>
                <w:i/>
                <w:color w:val="000000"/>
                <w:sz w:val="24"/>
                <w:szCs w:val="24"/>
              </w:rPr>
            </w:pPr>
          </w:p>
          <w:p w14:paraId="475343FA">
            <w:pPr>
              <w:pBdr>
                <w:top w:val="none" w:color="auto" w:sz="0" w:space="0"/>
                <w:left w:val="none" w:color="auto" w:sz="0" w:space="0"/>
                <w:bottom w:val="none" w:color="auto" w:sz="0" w:space="0"/>
                <w:right w:val="none" w:color="auto" w:sz="0" w:space="0"/>
                <w:between w:val="none" w:color="auto" w:sz="0" w:space="0"/>
              </w:pBdr>
              <w:spacing w:line="276" w:lineRule="auto"/>
              <w:jc w:val="center"/>
              <w:rPr>
                <w:rFonts w:ascii="Arial" w:hAnsi="Arial" w:cs="Arial"/>
                <w:i/>
                <w:color w:val="000000"/>
                <w:sz w:val="24"/>
                <w:szCs w:val="24"/>
              </w:rPr>
            </w:pPr>
          </w:p>
          <w:p w14:paraId="678EADCF">
            <w:pPr>
              <w:pBdr>
                <w:top w:val="none" w:color="auto" w:sz="0" w:space="0"/>
                <w:left w:val="none" w:color="auto" w:sz="0" w:space="0"/>
                <w:bottom w:val="none" w:color="auto" w:sz="0" w:space="0"/>
                <w:right w:val="none" w:color="auto" w:sz="0" w:space="0"/>
                <w:between w:val="none" w:color="auto" w:sz="0" w:space="0"/>
              </w:pBdr>
              <w:spacing w:line="276" w:lineRule="auto"/>
              <w:jc w:val="center"/>
              <w:rPr>
                <w:rFonts w:ascii="Arial" w:hAnsi="Arial" w:cs="Arial"/>
                <w:i/>
                <w:color w:val="000000"/>
                <w:sz w:val="24"/>
                <w:szCs w:val="24"/>
              </w:rPr>
            </w:pPr>
          </w:p>
          <w:p w14:paraId="38D67B44">
            <w:pPr>
              <w:pBdr>
                <w:top w:val="none" w:color="auto" w:sz="0" w:space="0"/>
                <w:left w:val="none" w:color="auto" w:sz="0" w:space="0"/>
                <w:bottom w:val="none" w:color="auto" w:sz="0" w:space="0"/>
                <w:right w:val="none" w:color="auto" w:sz="0" w:space="0"/>
                <w:between w:val="none" w:color="auto" w:sz="0" w:space="0"/>
              </w:pBdr>
              <w:spacing w:line="276" w:lineRule="auto"/>
              <w:jc w:val="center"/>
              <w:rPr>
                <w:rFonts w:ascii="Arial" w:hAnsi="Arial" w:cs="Arial"/>
                <w:i/>
                <w:color w:val="000000"/>
                <w:sz w:val="24"/>
                <w:szCs w:val="24"/>
              </w:rPr>
            </w:pPr>
          </w:p>
          <w:p w14:paraId="1ABC2BFC">
            <w:pPr>
              <w:pBdr>
                <w:top w:val="none" w:color="auto" w:sz="0" w:space="0"/>
                <w:left w:val="none" w:color="auto" w:sz="0" w:space="0"/>
                <w:bottom w:val="none" w:color="auto" w:sz="0" w:space="0"/>
                <w:right w:val="none" w:color="auto" w:sz="0" w:space="0"/>
                <w:between w:val="none" w:color="auto" w:sz="0" w:space="0"/>
              </w:pBdr>
              <w:spacing w:line="276" w:lineRule="auto"/>
              <w:jc w:val="center"/>
              <w:rPr>
                <w:rFonts w:ascii="Arial" w:hAnsi="Arial" w:cs="Arial"/>
                <w:i/>
                <w:color w:val="000000"/>
                <w:sz w:val="24"/>
                <w:szCs w:val="24"/>
              </w:rPr>
            </w:pPr>
          </w:p>
          <w:p w14:paraId="7844B8F4">
            <w:pPr>
              <w:pBdr>
                <w:top w:val="none" w:color="auto" w:sz="0" w:space="0"/>
                <w:left w:val="none" w:color="auto" w:sz="0" w:space="0"/>
                <w:bottom w:val="none" w:color="auto" w:sz="0" w:space="0"/>
                <w:right w:val="none" w:color="auto" w:sz="0" w:space="0"/>
                <w:between w:val="none" w:color="auto" w:sz="0" w:space="0"/>
              </w:pBdr>
              <w:spacing w:line="276" w:lineRule="auto"/>
              <w:jc w:val="center"/>
              <w:rPr>
                <w:rFonts w:ascii="Arial" w:hAnsi="Arial" w:cs="Arial"/>
                <w:i/>
                <w:color w:val="000000"/>
                <w:sz w:val="24"/>
                <w:szCs w:val="24"/>
              </w:rPr>
            </w:pPr>
          </w:p>
          <w:p w14:paraId="46DCD4ED">
            <w:pPr>
              <w:pBdr>
                <w:top w:val="none" w:color="auto" w:sz="0" w:space="0"/>
                <w:left w:val="none" w:color="auto" w:sz="0" w:space="0"/>
                <w:bottom w:val="none" w:color="auto" w:sz="0" w:space="0"/>
                <w:right w:val="none" w:color="auto" w:sz="0" w:space="0"/>
                <w:between w:val="none" w:color="auto" w:sz="0" w:space="0"/>
              </w:pBdr>
              <w:spacing w:line="276" w:lineRule="auto"/>
              <w:jc w:val="center"/>
              <w:rPr>
                <w:rFonts w:ascii="Arial" w:hAnsi="Arial" w:cs="Arial"/>
                <w:i/>
                <w:color w:val="000000"/>
                <w:sz w:val="24"/>
                <w:szCs w:val="24"/>
              </w:rPr>
            </w:pPr>
          </w:p>
          <w:p w14:paraId="0193C492">
            <w:pPr>
              <w:pBdr>
                <w:top w:val="none" w:color="auto" w:sz="0" w:space="0"/>
                <w:left w:val="none" w:color="auto" w:sz="0" w:space="0"/>
                <w:bottom w:val="none" w:color="auto" w:sz="0" w:space="0"/>
                <w:right w:val="none" w:color="auto" w:sz="0" w:space="0"/>
                <w:between w:val="none" w:color="auto" w:sz="0" w:space="0"/>
              </w:pBdr>
              <w:spacing w:line="276" w:lineRule="auto"/>
              <w:jc w:val="center"/>
              <w:rPr>
                <w:rFonts w:ascii="Arial" w:hAnsi="Arial" w:cs="Arial"/>
                <w:i/>
                <w:color w:val="000000"/>
                <w:sz w:val="24"/>
                <w:szCs w:val="24"/>
              </w:rPr>
            </w:pPr>
          </w:p>
          <w:p w14:paraId="28E2C751">
            <w:pPr>
              <w:pBdr>
                <w:top w:val="none" w:color="auto" w:sz="0" w:space="0"/>
                <w:left w:val="none" w:color="auto" w:sz="0" w:space="0"/>
                <w:bottom w:val="none" w:color="auto" w:sz="0" w:space="0"/>
                <w:right w:val="none" w:color="auto" w:sz="0" w:space="0"/>
                <w:between w:val="none" w:color="auto" w:sz="0" w:space="0"/>
              </w:pBdr>
              <w:spacing w:line="276" w:lineRule="auto"/>
              <w:jc w:val="center"/>
              <w:rPr>
                <w:rFonts w:ascii="Arial" w:hAnsi="Arial" w:cs="Arial"/>
                <w:i/>
                <w:color w:val="000000"/>
                <w:sz w:val="24"/>
                <w:szCs w:val="24"/>
              </w:rPr>
            </w:pPr>
          </w:p>
          <w:p w14:paraId="28C7B968">
            <w:pPr>
              <w:pBdr>
                <w:top w:val="none" w:color="auto" w:sz="0" w:space="0"/>
                <w:left w:val="none" w:color="auto" w:sz="0" w:space="0"/>
                <w:bottom w:val="none" w:color="auto" w:sz="0" w:space="0"/>
                <w:right w:val="none" w:color="auto" w:sz="0" w:space="0"/>
                <w:between w:val="none" w:color="auto" w:sz="0" w:space="0"/>
              </w:pBdr>
              <w:spacing w:line="276" w:lineRule="auto"/>
              <w:jc w:val="center"/>
              <w:rPr>
                <w:rFonts w:ascii="Arial" w:hAnsi="Arial" w:cs="Arial"/>
                <w:i/>
                <w:color w:val="000000"/>
                <w:sz w:val="24"/>
                <w:szCs w:val="24"/>
              </w:rPr>
            </w:pPr>
          </w:p>
          <w:p w14:paraId="294E6D79">
            <w:pPr>
              <w:pBdr>
                <w:top w:val="none" w:color="auto" w:sz="0" w:space="0"/>
                <w:left w:val="none" w:color="auto" w:sz="0" w:space="0"/>
                <w:bottom w:val="none" w:color="auto" w:sz="0" w:space="0"/>
                <w:right w:val="none" w:color="auto" w:sz="0" w:space="0"/>
                <w:between w:val="none" w:color="auto" w:sz="0" w:space="0"/>
              </w:pBdr>
              <w:spacing w:line="276" w:lineRule="auto"/>
              <w:jc w:val="center"/>
              <w:rPr>
                <w:rFonts w:ascii="Arial" w:hAnsi="Arial" w:cs="Arial"/>
                <w:i/>
                <w:color w:val="000000"/>
                <w:sz w:val="24"/>
                <w:szCs w:val="24"/>
              </w:rPr>
            </w:pPr>
            <w:r>
              <w:rPr>
                <w:rFonts w:ascii="Arial" w:hAnsi="Arial" w:cs="Arial"/>
                <w:i/>
                <w:color w:val="000000"/>
                <w:sz w:val="24"/>
                <w:szCs w:val="24"/>
              </w:rPr>
              <w:t>4</w:t>
            </w:r>
          </w:p>
        </w:tc>
        <w:tc>
          <w:tcPr>
            <w:tcW w:w="1629" w:type="dxa"/>
            <w:vMerge w:val="restart"/>
          </w:tcPr>
          <w:p w14:paraId="2A851E73">
            <w:pPr>
              <w:pBdr>
                <w:top w:val="none" w:color="auto" w:sz="0" w:space="0"/>
                <w:left w:val="none" w:color="auto" w:sz="0" w:space="0"/>
                <w:bottom w:val="none" w:color="auto" w:sz="0" w:space="0"/>
                <w:right w:val="none" w:color="auto" w:sz="0" w:space="0"/>
                <w:between w:val="none" w:color="auto" w:sz="0" w:space="0"/>
              </w:pBdr>
              <w:spacing w:line="276" w:lineRule="auto"/>
              <w:jc w:val="center"/>
              <w:rPr>
                <w:rFonts w:ascii="Arial" w:hAnsi="Arial" w:cs="Arial"/>
                <w:i/>
                <w:sz w:val="24"/>
                <w:szCs w:val="24"/>
              </w:rPr>
            </w:pPr>
          </w:p>
          <w:p w14:paraId="7788C1C1">
            <w:pPr>
              <w:pBdr>
                <w:top w:val="none" w:color="auto" w:sz="0" w:space="0"/>
                <w:left w:val="none" w:color="auto" w:sz="0" w:space="0"/>
                <w:bottom w:val="none" w:color="auto" w:sz="0" w:space="0"/>
                <w:right w:val="none" w:color="auto" w:sz="0" w:space="0"/>
                <w:between w:val="none" w:color="auto" w:sz="0" w:space="0"/>
              </w:pBdr>
              <w:spacing w:line="276" w:lineRule="auto"/>
              <w:jc w:val="center"/>
              <w:rPr>
                <w:rFonts w:ascii="Arial" w:hAnsi="Arial" w:cs="Arial"/>
                <w:i/>
                <w:sz w:val="24"/>
                <w:szCs w:val="24"/>
              </w:rPr>
            </w:pPr>
          </w:p>
          <w:p w14:paraId="174E43E7">
            <w:pPr>
              <w:pBdr>
                <w:top w:val="none" w:color="auto" w:sz="0" w:space="0"/>
                <w:left w:val="none" w:color="auto" w:sz="0" w:space="0"/>
                <w:bottom w:val="none" w:color="auto" w:sz="0" w:space="0"/>
                <w:right w:val="none" w:color="auto" w:sz="0" w:space="0"/>
                <w:between w:val="none" w:color="auto" w:sz="0" w:space="0"/>
              </w:pBdr>
              <w:spacing w:line="276" w:lineRule="auto"/>
              <w:jc w:val="center"/>
              <w:rPr>
                <w:rFonts w:ascii="Arial" w:hAnsi="Arial" w:cs="Arial"/>
                <w:i/>
                <w:sz w:val="24"/>
                <w:szCs w:val="24"/>
              </w:rPr>
            </w:pPr>
          </w:p>
          <w:p w14:paraId="3869869D">
            <w:pPr>
              <w:pBdr>
                <w:top w:val="none" w:color="auto" w:sz="0" w:space="0"/>
                <w:left w:val="none" w:color="auto" w:sz="0" w:space="0"/>
                <w:bottom w:val="none" w:color="auto" w:sz="0" w:space="0"/>
                <w:right w:val="none" w:color="auto" w:sz="0" w:space="0"/>
                <w:between w:val="none" w:color="auto" w:sz="0" w:space="0"/>
              </w:pBdr>
              <w:spacing w:line="276" w:lineRule="auto"/>
              <w:jc w:val="center"/>
              <w:rPr>
                <w:rFonts w:ascii="Arial" w:hAnsi="Arial" w:cs="Arial"/>
                <w:i/>
                <w:color w:val="000000"/>
                <w:sz w:val="24"/>
                <w:szCs w:val="24"/>
              </w:rPr>
            </w:pPr>
            <w:r>
              <w:rPr>
                <w:rFonts w:ascii="Arial" w:hAnsi="Arial" w:cs="Arial"/>
                <w:bCs/>
                <w:i/>
                <w:sz w:val="24"/>
                <w:szCs w:val="24"/>
              </w:rPr>
              <w:t>.</w:t>
            </w:r>
          </w:p>
          <w:p w14:paraId="435DF925">
            <w:pPr>
              <w:pBdr>
                <w:top w:val="none" w:color="auto" w:sz="0" w:space="0"/>
                <w:left w:val="none" w:color="auto" w:sz="0" w:space="0"/>
                <w:bottom w:val="none" w:color="auto" w:sz="0" w:space="0"/>
                <w:right w:val="none" w:color="auto" w:sz="0" w:space="0"/>
                <w:between w:val="none" w:color="auto" w:sz="0" w:space="0"/>
              </w:pBdr>
              <w:ind w:left="151" w:right="136"/>
              <w:jc w:val="center"/>
              <w:rPr>
                <w:rFonts w:ascii="Arial" w:hAnsi="Arial" w:cs="Arial"/>
                <w:b/>
                <w:i/>
                <w:color w:val="000000"/>
                <w:sz w:val="24"/>
                <w:szCs w:val="24"/>
              </w:rPr>
            </w:pPr>
          </w:p>
          <w:p w14:paraId="40CA958C">
            <w:pPr>
              <w:pBdr>
                <w:top w:val="none" w:color="auto" w:sz="0" w:space="0"/>
                <w:left w:val="none" w:color="auto" w:sz="0" w:space="0"/>
                <w:bottom w:val="none" w:color="auto" w:sz="0" w:space="0"/>
                <w:right w:val="none" w:color="auto" w:sz="0" w:space="0"/>
                <w:between w:val="none" w:color="auto" w:sz="0" w:space="0"/>
              </w:pBdr>
              <w:ind w:left="151" w:right="136"/>
              <w:jc w:val="center"/>
              <w:rPr>
                <w:rFonts w:ascii="Arial" w:hAnsi="Arial" w:cs="Arial"/>
                <w:i/>
                <w:color w:val="000000"/>
                <w:sz w:val="24"/>
                <w:szCs w:val="24"/>
              </w:rPr>
            </w:pPr>
          </w:p>
        </w:tc>
        <w:tc>
          <w:tcPr>
            <w:tcW w:w="1560" w:type="dxa"/>
          </w:tcPr>
          <w:p w14:paraId="36D7E67D">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13B21FF5">
            <w:pPr>
              <w:pBdr>
                <w:top w:val="none" w:color="auto" w:sz="0" w:space="0"/>
                <w:left w:val="none" w:color="auto" w:sz="0" w:space="0"/>
                <w:bottom w:val="none" w:color="auto" w:sz="0" w:space="0"/>
                <w:right w:val="none" w:color="auto" w:sz="0" w:space="0"/>
                <w:between w:val="none" w:color="auto" w:sz="0" w:space="0"/>
              </w:pBdr>
              <w:spacing w:before="10"/>
              <w:rPr>
                <w:rFonts w:ascii="Arial" w:hAnsi="Arial" w:cs="Arial"/>
                <w:b/>
                <w:i/>
                <w:color w:val="000000"/>
                <w:sz w:val="24"/>
                <w:szCs w:val="24"/>
              </w:rPr>
            </w:pPr>
          </w:p>
          <w:p w14:paraId="3380A59D">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r>
              <w:rPr>
                <w:rFonts w:ascii="Arial" w:hAnsi="Arial" w:cs="Arial"/>
                <w:i/>
                <w:color w:val="000000"/>
                <w:sz w:val="24"/>
                <w:szCs w:val="24"/>
                <w:shd w:val="clear" w:color="auto" w:fill="FFFFFF" w:themeFill="background1"/>
              </w:rPr>
              <w:t>Ciencias Sociales III</w:t>
            </w:r>
          </w:p>
        </w:tc>
        <w:tc>
          <w:tcPr>
            <w:tcW w:w="1276" w:type="dxa"/>
          </w:tcPr>
          <w:p w14:paraId="695E46EF">
            <w:pPr>
              <w:pBdr>
                <w:top w:val="none" w:color="auto" w:sz="0" w:space="0"/>
                <w:left w:val="none" w:color="auto" w:sz="0" w:space="0"/>
                <w:bottom w:val="none" w:color="auto" w:sz="0" w:space="0"/>
                <w:right w:val="none" w:color="auto" w:sz="0" w:space="0"/>
                <w:between w:val="none" w:color="auto" w:sz="0" w:space="0"/>
              </w:pBdr>
              <w:jc w:val="center"/>
              <w:rPr>
                <w:rFonts w:ascii="Arial" w:hAnsi="Arial" w:cs="Arial"/>
                <w:b/>
                <w:i/>
                <w:sz w:val="24"/>
                <w:szCs w:val="24"/>
              </w:rPr>
            </w:pPr>
          </w:p>
          <w:p w14:paraId="454CD1B6">
            <w:pPr>
              <w:pBdr>
                <w:top w:val="none" w:color="auto" w:sz="0" w:space="0"/>
                <w:left w:val="none" w:color="auto" w:sz="0" w:space="0"/>
                <w:bottom w:val="none" w:color="auto" w:sz="0" w:space="0"/>
                <w:right w:val="none" w:color="auto" w:sz="0" w:space="0"/>
                <w:between w:val="none" w:color="auto" w:sz="0" w:space="0"/>
              </w:pBdr>
              <w:jc w:val="center"/>
              <w:rPr>
                <w:rFonts w:ascii="Arial" w:hAnsi="Arial" w:cs="Arial"/>
                <w:b/>
                <w:i/>
                <w:sz w:val="24"/>
                <w:szCs w:val="24"/>
              </w:rPr>
            </w:pPr>
            <w:r>
              <w:rPr>
                <w:rFonts w:ascii="Arial" w:hAnsi="Arial" w:cs="Arial"/>
                <w:b/>
                <w:i/>
                <w:sz w:val="24"/>
                <w:szCs w:val="24"/>
              </w:rPr>
              <w:t>7</w:t>
            </w:r>
          </w:p>
        </w:tc>
        <w:tc>
          <w:tcPr>
            <w:tcW w:w="5386" w:type="dxa"/>
          </w:tcPr>
          <w:p w14:paraId="7D8B72B2">
            <w:pPr>
              <w:pBdr>
                <w:top w:val="none" w:color="auto" w:sz="0" w:space="0"/>
                <w:left w:val="none" w:color="auto" w:sz="0" w:space="0"/>
                <w:bottom w:val="none" w:color="auto" w:sz="0" w:space="0"/>
                <w:right w:val="none" w:color="auto" w:sz="0" w:space="0"/>
                <w:between w:val="none" w:color="auto" w:sz="0" w:space="0"/>
              </w:pBdr>
              <w:ind w:left="107" w:right="305"/>
              <w:jc w:val="both"/>
              <w:rPr>
                <w:rFonts w:ascii="Arial" w:hAnsi="Arial" w:cs="Arial"/>
                <w:i/>
                <w:color w:val="FF0000"/>
                <w:sz w:val="24"/>
                <w:szCs w:val="24"/>
                <w:lang w:val="es-MX"/>
              </w:rPr>
            </w:pPr>
            <w:r>
              <w:rPr>
                <w:rFonts w:ascii="Arial" w:hAnsi="Arial" w:cs="Arial"/>
                <w:i/>
                <w:sz w:val="24"/>
                <w:szCs w:val="24"/>
                <w:lang w:val="es-MX"/>
              </w:rPr>
              <w:t>Identifica movimientos sociales antisistema para comprender y reconocer los desacuerdos en el sistema mundo, comprobando a su vez que la sociedad es cambiante, interactuante y critica.</w:t>
            </w:r>
          </w:p>
        </w:tc>
        <w:tc>
          <w:tcPr>
            <w:tcW w:w="993" w:type="dxa"/>
          </w:tcPr>
          <w:p w14:paraId="69BC1909">
            <w:pPr>
              <w:pBdr>
                <w:top w:val="none" w:color="auto" w:sz="0" w:space="0"/>
                <w:left w:val="none" w:color="auto" w:sz="0" w:space="0"/>
                <w:bottom w:val="none" w:color="auto" w:sz="0" w:space="0"/>
                <w:right w:val="none" w:color="auto" w:sz="0" w:space="0"/>
                <w:between w:val="none" w:color="auto" w:sz="0" w:space="0"/>
              </w:pBdr>
              <w:rPr>
                <w:rFonts w:ascii="Arial" w:hAnsi="Arial" w:cs="Arial"/>
                <w:b/>
                <w:i/>
                <w:sz w:val="24"/>
                <w:szCs w:val="24"/>
              </w:rPr>
            </w:pPr>
          </w:p>
          <w:p w14:paraId="70197091">
            <w:pPr>
              <w:pBdr>
                <w:top w:val="none" w:color="auto" w:sz="0" w:space="0"/>
                <w:left w:val="none" w:color="auto" w:sz="0" w:space="0"/>
                <w:bottom w:val="none" w:color="auto" w:sz="0" w:space="0"/>
                <w:right w:val="none" w:color="auto" w:sz="0" w:space="0"/>
                <w:between w:val="none" w:color="auto" w:sz="0" w:space="0"/>
              </w:pBdr>
              <w:spacing w:before="10"/>
              <w:rPr>
                <w:rFonts w:ascii="Arial" w:hAnsi="Arial" w:cs="Arial"/>
                <w:b/>
                <w:i/>
                <w:sz w:val="24"/>
                <w:szCs w:val="24"/>
              </w:rPr>
            </w:pPr>
          </w:p>
          <w:p w14:paraId="1B006603">
            <w:pPr>
              <w:pBdr>
                <w:top w:val="none" w:color="auto" w:sz="0" w:space="0"/>
                <w:left w:val="none" w:color="auto" w:sz="0" w:space="0"/>
                <w:bottom w:val="none" w:color="auto" w:sz="0" w:space="0"/>
                <w:right w:val="none" w:color="auto" w:sz="0" w:space="0"/>
                <w:between w:val="none" w:color="auto" w:sz="0" w:space="0"/>
              </w:pBdr>
              <w:rPr>
                <w:rFonts w:ascii="Arial" w:hAnsi="Arial" w:cs="Arial"/>
                <w:b/>
                <w:i/>
                <w:sz w:val="24"/>
                <w:szCs w:val="24"/>
              </w:rPr>
            </w:pPr>
            <w:r>
              <w:rPr>
                <w:rFonts w:ascii="Arial" w:hAnsi="Arial" w:cs="Arial"/>
                <w:i/>
                <w:sz w:val="24"/>
                <w:szCs w:val="24"/>
              </w:rPr>
              <w:t>5 y 6</w:t>
            </w:r>
          </w:p>
        </w:tc>
        <w:tc>
          <w:tcPr>
            <w:tcW w:w="1233" w:type="dxa"/>
          </w:tcPr>
          <w:p w14:paraId="5A4E90BF">
            <w:pPr>
              <w:pBdr>
                <w:top w:val="none" w:color="auto" w:sz="0" w:space="0"/>
                <w:left w:val="none" w:color="auto" w:sz="0" w:space="0"/>
                <w:bottom w:val="none" w:color="auto" w:sz="0" w:space="0"/>
                <w:right w:val="none" w:color="auto" w:sz="0" w:space="0"/>
                <w:between w:val="none" w:color="auto" w:sz="0" w:space="0"/>
              </w:pBdr>
              <w:ind w:left="108" w:right="93"/>
              <w:rPr>
                <w:rFonts w:ascii="Arial" w:hAnsi="Arial" w:cs="Arial"/>
                <w:i/>
                <w:sz w:val="24"/>
                <w:szCs w:val="24"/>
              </w:rPr>
            </w:pPr>
            <w:r>
              <w:rPr>
                <w:rFonts w:ascii="Arial" w:hAnsi="Arial" w:cs="Arial"/>
                <w:i/>
                <w:sz w:val="24"/>
                <w:szCs w:val="24"/>
              </w:rPr>
              <w:t>Estudiantes y docente..</w:t>
            </w:r>
          </w:p>
        </w:tc>
      </w:tr>
      <w:tr w14:paraId="6AC4AB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3" w:hRule="atLeast"/>
        </w:trPr>
        <w:tc>
          <w:tcPr>
            <w:tcW w:w="917" w:type="dxa"/>
            <w:vMerge w:val="continue"/>
          </w:tcPr>
          <w:p w14:paraId="531F1CBB">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629" w:type="dxa"/>
            <w:vMerge w:val="continue"/>
          </w:tcPr>
          <w:p w14:paraId="6B9E19B5">
            <w:pPr>
              <w:pBdr>
                <w:top w:val="none" w:color="auto" w:sz="0" w:space="0"/>
                <w:left w:val="none" w:color="auto" w:sz="0" w:space="0"/>
                <w:bottom w:val="none" w:color="auto" w:sz="0" w:space="0"/>
                <w:right w:val="none" w:color="auto" w:sz="0" w:space="0"/>
                <w:between w:val="none" w:color="auto" w:sz="0" w:space="0"/>
              </w:pBdr>
              <w:ind w:left="151" w:right="136"/>
              <w:jc w:val="center"/>
              <w:rPr>
                <w:rFonts w:ascii="Arial" w:hAnsi="Arial" w:cs="Arial"/>
                <w:i/>
                <w:sz w:val="24"/>
                <w:szCs w:val="24"/>
              </w:rPr>
            </w:pPr>
          </w:p>
        </w:tc>
        <w:tc>
          <w:tcPr>
            <w:tcW w:w="1560" w:type="dxa"/>
          </w:tcPr>
          <w:p w14:paraId="2B4D248C">
            <w:pPr>
              <w:pBdr>
                <w:top w:val="none" w:color="auto" w:sz="0" w:space="0"/>
                <w:left w:val="none" w:color="auto" w:sz="0" w:space="0"/>
                <w:bottom w:val="none" w:color="auto" w:sz="0" w:space="0"/>
                <w:right w:val="none" w:color="auto" w:sz="0" w:space="0"/>
                <w:between w:val="none" w:color="auto" w:sz="0" w:space="0"/>
              </w:pBdr>
              <w:jc w:val="center"/>
              <w:rPr>
                <w:rFonts w:ascii="Arial" w:hAnsi="Arial" w:cs="Arial"/>
                <w:bCs/>
                <w:i/>
                <w:color w:val="auto"/>
                <w:sz w:val="24"/>
                <w:szCs w:val="24"/>
              </w:rPr>
            </w:pPr>
            <w:r>
              <w:rPr>
                <w:rFonts w:ascii="Arial" w:hAnsi="Arial" w:cs="Arial"/>
                <w:bCs/>
                <w:i/>
                <w:color w:val="auto"/>
                <w:sz w:val="24"/>
                <w:szCs w:val="24"/>
              </w:rPr>
              <w:t>Pensamiento matemático II</w:t>
            </w:r>
          </w:p>
        </w:tc>
        <w:tc>
          <w:tcPr>
            <w:tcW w:w="1276" w:type="dxa"/>
          </w:tcPr>
          <w:p w14:paraId="497FE8FF">
            <w:pPr>
              <w:pBdr>
                <w:top w:val="none" w:color="auto" w:sz="0" w:space="0"/>
                <w:left w:val="none" w:color="auto" w:sz="0" w:space="0"/>
                <w:bottom w:val="none" w:color="auto" w:sz="0" w:space="0"/>
                <w:right w:val="none" w:color="auto" w:sz="0" w:space="0"/>
                <w:between w:val="none" w:color="auto" w:sz="0" w:space="0"/>
              </w:pBdr>
              <w:jc w:val="center"/>
              <w:rPr>
                <w:rFonts w:ascii="Arial" w:hAnsi="Arial" w:cs="Arial"/>
                <w:b/>
                <w:i/>
                <w:color w:val="auto"/>
                <w:sz w:val="24"/>
                <w:szCs w:val="24"/>
              </w:rPr>
            </w:pPr>
            <w:r>
              <w:rPr>
                <w:rFonts w:ascii="Arial" w:hAnsi="Arial" w:cs="Arial"/>
                <w:b/>
                <w:i/>
                <w:color w:val="auto"/>
                <w:sz w:val="24"/>
                <w:szCs w:val="24"/>
              </w:rPr>
              <w:t>3</w:t>
            </w:r>
          </w:p>
        </w:tc>
        <w:tc>
          <w:tcPr>
            <w:tcW w:w="5386" w:type="dxa"/>
          </w:tcPr>
          <w:p w14:paraId="4B1A6C2E">
            <w:pPr>
              <w:pBdr>
                <w:top w:val="none" w:color="auto" w:sz="0" w:space="0"/>
                <w:left w:val="none" w:color="auto" w:sz="0" w:space="0"/>
                <w:bottom w:val="none" w:color="auto" w:sz="0" w:space="0"/>
                <w:right w:val="none" w:color="auto" w:sz="0" w:space="0"/>
                <w:between w:val="none" w:color="auto" w:sz="0" w:space="0"/>
              </w:pBdr>
              <w:ind w:left="107" w:right="305"/>
              <w:jc w:val="both"/>
              <w:rPr>
                <w:rFonts w:ascii="Arial" w:hAnsi="Arial" w:cs="Arial"/>
                <w:i/>
                <w:color w:val="auto"/>
                <w:sz w:val="24"/>
                <w:szCs w:val="24"/>
                <w:lang w:val="es-MX"/>
              </w:rPr>
            </w:pPr>
            <w:r>
              <w:rPr>
                <w:rFonts w:ascii="Arial" w:hAnsi="Arial" w:cs="Arial"/>
                <w:i/>
                <w:color w:val="auto"/>
                <w:sz w:val="24"/>
                <w:szCs w:val="24"/>
                <w:lang w:val="es-MX"/>
              </w:rPr>
              <w:t>Examina situaciones que puedan modelarse utilizando lenguaje algebraico y resuelve problemas en los que se requiere hacer una transliteración entre expresiones del lenguaje natural y expresiones del lenguaje simbólico del algebra</w:t>
            </w:r>
          </w:p>
        </w:tc>
        <w:tc>
          <w:tcPr>
            <w:tcW w:w="993" w:type="dxa"/>
          </w:tcPr>
          <w:p w14:paraId="4FB50FFB">
            <w:pPr>
              <w:pBdr>
                <w:top w:val="none" w:color="auto" w:sz="0" w:space="0"/>
                <w:left w:val="none" w:color="auto" w:sz="0" w:space="0"/>
                <w:bottom w:val="none" w:color="auto" w:sz="0" w:space="0"/>
                <w:right w:val="none" w:color="auto" w:sz="0" w:space="0"/>
                <w:between w:val="none" w:color="auto" w:sz="0" w:space="0"/>
              </w:pBdr>
              <w:rPr>
                <w:rFonts w:ascii="Arial" w:hAnsi="Arial" w:cs="Arial"/>
                <w:b/>
                <w:i/>
                <w:sz w:val="24"/>
                <w:szCs w:val="24"/>
              </w:rPr>
            </w:pPr>
            <w:r>
              <w:rPr>
                <w:rFonts w:ascii="Arial" w:hAnsi="Arial" w:cs="Arial"/>
                <w:b/>
                <w:i/>
                <w:sz w:val="24"/>
                <w:szCs w:val="24"/>
              </w:rPr>
              <w:t xml:space="preserve">6 y 7 </w:t>
            </w:r>
          </w:p>
        </w:tc>
        <w:tc>
          <w:tcPr>
            <w:tcW w:w="1233" w:type="dxa"/>
          </w:tcPr>
          <w:p w14:paraId="7032DFE8">
            <w:pPr>
              <w:pBdr>
                <w:top w:val="none" w:color="auto" w:sz="0" w:space="0"/>
                <w:left w:val="none" w:color="auto" w:sz="0" w:space="0"/>
                <w:bottom w:val="none" w:color="auto" w:sz="0" w:space="0"/>
                <w:right w:val="none" w:color="auto" w:sz="0" w:space="0"/>
                <w:between w:val="none" w:color="auto" w:sz="0" w:space="0"/>
              </w:pBdr>
              <w:ind w:left="108" w:right="93"/>
              <w:rPr>
                <w:rFonts w:ascii="Arial" w:hAnsi="Arial" w:cs="Arial"/>
                <w:i/>
                <w:sz w:val="24"/>
                <w:szCs w:val="24"/>
              </w:rPr>
            </w:pPr>
            <w:r>
              <w:rPr>
                <w:rFonts w:ascii="Arial" w:hAnsi="Arial" w:cs="Arial"/>
                <w:i/>
                <w:sz w:val="24"/>
                <w:szCs w:val="24"/>
              </w:rPr>
              <w:t>Estudiantes y docente.</w:t>
            </w:r>
          </w:p>
        </w:tc>
      </w:tr>
      <w:tr w14:paraId="157662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8" w:hRule="atLeast"/>
        </w:trPr>
        <w:tc>
          <w:tcPr>
            <w:tcW w:w="917" w:type="dxa"/>
            <w:vMerge w:val="continue"/>
          </w:tcPr>
          <w:p w14:paraId="790488C6">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629" w:type="dxa"/>
            <w:vMerge w:val="continue"/>
          </w:tcPr>
          <w:p w14:paraId="3E000E4A">
            <w:pPr>
              <w:pBdr>
                <w:top w:val="none" w:color="auto" w:sz="0" w:space="0"/>
                <w:left w:val="none" w:color="auto" w:sz="0" w:space="0"/>
                <w:bottom w:val="none" w:color="auto" w:sz="0" w:space="0"/>
                <w:right w:val="none" w:color="auto" w:sz="0" w:space="0"/>
                <w:between w:val="none" w:color="auto" w:sz="0" w:space="0"/>
              </w:pBdr>
              <w:ind w:left="151" w:right="136"/>
              <w:jc w:val="center"/>
              <w:rPr>
                <w:rFonts w:ascii="Arial" w:hAnsi="Arial" w:cs="Arial"/>
                <w:i/>
                <w:color w:val="000000"/>
                <w:sz w:val="24"/>
                <w:szCs w:val="24"/>
              </w:rPr>
            </w:pPr>
          </w:p>
        </w:tc>
        <w:tc>
          <w:tcPr>
            <w:tcW w:w="1560" w:type="dxa"/>
          </w:tcPr>
          <w:p w14:paraId="09CF49F4">
            <w:pPr>
              <w:pBdr>
                <w:top w:val="none" w:color="auto" w:sz="0" w:space="0"/>
                <w:left w:val="none" w:color="auto" w:sz="0" w:space="0"/>
                <w:bottom w:val="none" w:color="auto" w:sz="0" w:space="0"/>
                <w:right w:val="none" w:color="auto" w:sz="0" w:space="0"/>
                <w:between w:val="none" w:color="auto" w:sz="0" w:space="0"/>
              </w:pBdr>
              <w:jc w:val="center"/>
              <w:rPr>
                <w:rFonts w:ascii="Arial" w:hAnsi="Arial" w:cs="Arial"/>
                <w:bCs/>
                <w:i/>
                <w:color w:val="auto"/>
                <w:sz w:val="24"/>
                <w:szCs w:val="24"/>
              </w:rPr>
            </w:pPr>
            <w:r>
              <w:rPr>
                <w:rFonts w:ascii="Arial" w:hAnsi="Arial" w:cs="Arial"/>
                <w:bCs/>
                <w:i/>
                <w:color w:val="auto"/>
                <w:sz w:val="24"/>
                <w:szCs w:val="24"/>
              </w:rPr>
              <w:t>Conciencia</w:t>
            </w:r>
          </w:p>
          <w:p w14:paraId="2330F830">
            <w:pPr>
              <w:pBdr>
                <w:top w:val="none" w:color="auto" w:sz="0" w:space="0"/>
                <w:left w:val="none" w:color="auto" w:sz="0" w:space="0"/>
                <w:bottom w:val="none" w:color="auto" w:sz="0" w:space="0"/>
                <w:right w:val="none" w:color="auto" w:sz="0" w:space="0"/>
                <w:between w:val="none" w:color="auto" w:sz="0" w:space="0"/>
              </w:pBdr>
              <w:jc w:val="center"/>
              <w:rPr>
                <w:rFonts w:ascii="Arial" w:hAnsi="Arial" w:cs="Arial"/>
                <w:bCs/>
                <w:i/>
                <w:color w:val="000000"/>
                <w:sz w:val="24"/>
                <w:szCs w:val="24"/>
              </w:rPr>
            </w:pPr>
            <w:r>
              <w:rPr>
                <w:rFonts w:ascii="Arial" w:hAnsi="Arial" w:cs="Arial"/>
                <w:bCs/>
                <w:i/>
                <w:color w:val="auto"/>
                <w:sz w:val="24"/>
                <w:szCs w:val="24"/>
              </w:rPr>
              <w:t>Histórica</w:t>
            </w:r>
          </w:p>
        </w:tc>
        <w:tc>
          <w:tcPr>
            <w:tcW w:w="1276" w:type="dxa"/>
          </w:tcPr>
          <w:p w14:paraId="729E80EF">
            <w:pPr>
              <w:pBdr>
                <w:top w:val="none" w:color="auto" w:sz="0" w:space="0"/>
                <w:left w:val="none" w:color="auto" w:sz="0" w:space="0"/>
                <w:bottom w:val="none" w:color="auto" w:sz="0" w:space="0"/>
                <w:right w:val="none" w:color="auto" w:sz="0" w:space="0"/>
                <w:between w:val="none" w:color="auto" w:sz="0" w:space="0"/>
              </w:pBdr>
              <w:jc w:val="center"/>
              <w:rPr>
                <w:rFonts w:ascii="Arial" w:hAnsi="Arial" w:cs="Arial"/>
                <w:b/>
                <w:i/>
                <w:sz w:val="24"/>
                <w:szCs w:val="24"/>
              </w:rPr>
            </w:pPr>
          </w:p>
          <w:p w14:paraId="28AE11F8">
            <w:pPr>
              <w:pBdr>
                <w:top w:val="none" w:color="auto" w:sz="0" w:space="0"/>
                <w:left w:val="none" w:color="auto" w:sz="0" w:space="0"/>
                <w:bottom w:val="none" w:color="auto" w:sz="0" w:space="0"/>
                <w:right w:val="none" w:color="auto" w:sz="0" w:space="0"/>
                <w:between w:val="none" w:color="auto" w:sz="0" w:space="0"/>
              </w:pBdr>
              <w:jc w:val="center"/>
              <w:rPr>
                <w:rFonts w:ascii="Arial" w:hAnsi="Arial" w:cs="Arial"/>
                <w:b/>
                <w:i/>
                <w:sz w:val="24"/>
                <w:szCs w:val="24"/>
              </w:rPr>
            </w:pPr>
            <w:r>
              <w:rPr>
                <w:rFonts w:ascii="Arial" w:hAnsi="Arial" w:cs="Arial"/>
                <w:b/>
                <w:i/>
                <w:sz w:val="24"/>
                <w:szCs w:val="24"/>
              </w:rPr>
              <w:t>1,2y3</w:t>
            </w:r>
          </w:p>
        </w:tc>
        <w:tc>
          <w:tcPr>
            <w:tcW w:w="5386" w:type="dxa"/>
          </w:tcPr>
          <w:p w14:paraId="2FA1CD6C">
            <w:pPr>
              <w:pBdr>
                <w:top w:val="none" w:color="auto" w:sz="0" w:space="0"/>
                <w:left w:val="none" w:color="auto" w:sz="0" w:space="0"/>
                <w:bottom w:val="none" w:color="auto" w:sz="0" w:space="0"/>
                <w:right w:val="none" w:color="auto" w:sz="0" w:space="0"/>
                <w:between w:val="none" w:color="auto" w:sz="0" w:space="0"/>
              </w:pBdr>
              <w:ind w:left="107" w:right="305"/>
              <w:jc w:val="both"/>
              <w:rPr>
                <w:rFonts w:ascii="Arial" w:hAnsi="Arial" w:cs="Arial"/>
                <w:i/>
                <w:sz w:val="24"/>
                <w:szCs w:val="24"/>
                <w:lang w:val="es-MX"/>
              </w:rPr>
            </w:pPr>
            <w:r>
              <w:rPr>
                <w:rFonts w:ascii="Arial" w:hAnsi="Arial" w:cs="Arial"/>
                <w:i/>
                <w:sz w:val="24"/>
                <w:szCs w:val="24"/>
                <w:lang w:val="es-MX"/>
              </w:rPr>
              <w:t>. El estudiantado comprende el concepto de conciencia histórica para diferenciar de la enseñanza de la historia en datos y fechas.</w:t>
            </w:r>
          </w:p>
          <w:p w14:paraId="3A1E4246">
            <w:pPr>
              <w:pBdr>
                <w:top w:val="none" w:color="auto" w:sz="0" w:space="0"/>
                <w:left w:val="none" w:color="auto" w:sz="0" w:space="0"/>
                <w:bottom w:val="none" w:color="auto" w:sz="0" w:space="0"/>
                <w:right w:val="none" w:color="auto" w:sz="0" w:space="0"/>
                <w:between w:val="none" w:color="auto" w:sz="0" w:space="0"/>
              </w:pBdr>
              <w:ind w:left="107" w:right="305"/>
              <w:jc w:val="both"/>
              <w:rPr>
                <w:rFonts w:ascii="Arial" w:hAnsi="Arial" w:cs="Arial"/>
                <w:i/>
                <w:sz w:val="24"/>
                <w:szCs w:val="24"/>
                <w:lang w:val="es-MX"/>
              </w:rPr>
            </w:pPr>
            <w:r>
              <w:rPr>
                <w:rFonts w:ascii="Arial" w:hAnsi="Arial" w:cs="Arial"/>
                <w:i/>
                <w:sz w:val="24"/>
                <w:szCs w:val="24"/>
                <w:lang w:val="es-MX"/>
              </w:rPr>
              <w:t>Las y los estudiantes identifican los cambios ocurridos a través del tiempo para satisfacer las necesidades materiales, tecnológicas, las formas de organización social y las relaciones de poder en las diferentes épocas de la historia para que comprenda los cambios y transformaciones</w:t>
            </w:r>
          </w:p>
          <w:p w14:paraId="0A091DE1">
            <w:pPr>
              <w:pBdr>
                <w:top w:val="none" w:color="auto" w:sz="0" w:space="0"/>
                <w:left w:val="none" w:color="auto" w:sz="0" w:space="0"/>
                <w:bottom w:val="none" w:color="auto" w:sz="0" w:space="0"/>
                <w:right w:val="none" w:color="auto" w:sz="0" w:space="0"/>
                <w:between w:val="none" w:color="auto" w:sz="0" w:space="0"/>
              </w:pBdr>
              <w:ind w:left="107" w:right="305"/>
              <w:jc w:val="both"/>
              <w:rPr>
                <w:rFonts w:ascii="Arial" w:hAnsi="Arial" w:cs="Arial"/>
                <w:i/>
                <w:color w:val="FF0000"/>
                <w:sz w:val="24"/>
                <w:szCs w:val="24"/>
                <w:lang w:val="es-MX"/>
              </w:rPr>
            </w:pPr>
            <w:r>
              <w:rPr>
                <w:rFonts w:ascii="Arial" w:hAnsi="Arial" w:cs="Arial"/>
                <w:i/>
                <w:sz w:val="24"/>
                <w:szCs w:val="24"/>
                <w:lang w:val="es-MX"/>
              </w:rPr>
              <w:t>Comprenden los rasgos de Mesoamérica, Aridoamérica y Oasisamérica que siguen vigentes en el México actual, tales como: herencia, características lingüísticas estructuras sociales comunitarias.</w:t>
            </w:r>
          </w:p>
        </w:tc>
        <w:tc>
          <w:tcPr>
            <w:tcW w:w="993" w:type="dxa"/>
          </w:tcPr>
          <w:p w14:paraId="1ACC0527">
            <w:pPr>
              <w:pBdr>
                <w:top w:val="none" w:color="auto" w:sz="0" w:space="0"/>
                <w:left w:val="none" w:color="auto" w:sz="0" w:space="0"/>
                <w:bottom w:val="none" w:color="auto" w:sz="0" w:space="0"/>
                <w:right w:val="none" w:color="auto" w:sz="0" w:space="0"/>
                <w:between w:val="none" w:color="auto" w:sz="0" w:space="0"/>
              </w:pBdr>
              <w:rPr>
                <w:rFonts w:ascii="Arial" w:hAnsi="Arial" w:cs="Arial"/>
                <w:b/>
                <w:i/>
                <w:sz w:val="24"/>
                <w:szCs w:val="24"/>
              </w:rPr>
            </w:pPr>
            <w:r>
              <w:rPr>
                <w:rFonts w:ascii="Arial" w:hAnsi="Arial" w:cs="Arial"/>
                <w:b/>
                <w:i/>
                <w:sz w:val="24"/>
                <w:szCs w:val="24"/>
              </w:rPr>
              <w:t xml:space="preserve">1,3y4 </w:t>
            </w:r>
          </w:p>
        </w:tc>
        <w:tc>
          <w:tcPr>
            <w:tcW w:w="1233" w:type="dxa"/>
          </w:tcPr>
          <w:p w14:paraId="1FEE566D">
            <w:pPr>
              <w:pBdr>
                <w:top w:val="none" w:color="auto" w:sz="0" w:space="0"/>
                <w:left w:val="none" w:color="auto" w:sz="0" w:space="0"/>
                <w:bottom w:val="none" w:color="auto" w:sz="0" w:space="0"/>
                <w:right w:val="none" w:color="auto" w:sz="0" w:space="0"/>
                <w:between w:val="none" w:color="auto" w:sz="0" w:space="0"/>
              </w:pBdr>
              <w:ind w:left="108" w:right="93"/>
              <w:rPr>
                <w:rFonts w:ascii="Arial" w:hAnsi="Arial" w:cs="Arial"/>
                <w:i/>
                <w:sz w:val="24"/>
                <w:szCs w:val="24"/>
              </w:rPr>
            </w:pPr>
            <w:r>
              <w:rPr>
                <w:rFonts w:ascii="Arial" w:hAnsi="Arial" w:cs="Arial"/>
                <w:i/>
                <w:sz w:val="24"/>
                <w:szCs w:val="24"/>
              </w:rPr>
              <w:t>Estudiantes y docentes.</w:t>
            </w:r>
          </w:p>
        </w:tc>
      </w:tr>
      <w:tr w14:paraId="43AF5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3" w:hRule="atLeast"/>
        </w:trPr>
        <w:tc>
          <w:tcPr>
            <w:tcW w:w="917" w:type="dxa"/>
            <w:vMerge w:val="continue"/>
          </w:tcPr>
          <w:p w14:paraId="5F1363DA">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629" w:type="dxa"/>
            <w:vMerge w:val="continue"/>
          </w:tcPr>
          <w:p w14:paraId="05EA882D">
            <w:pPr>
              <w:pBdr>
                <w:top w:val="none" w:color="auto" w:sz="0" w:space="0"/>
                <w:left w:val="none" w:color="auto" w:sz="0" w:space="0"/>
                <w:bottom w:val="none" w:color="auto" w:sz="0" w:space="0"/>
                <w:right w:val="none" w:color="auto" w:sz="0" w:space="0"/>
                <w:between w:val="none" w:color="auto" w:sz="0" w:space="0"/>
              </w:pBdr>
              <w:ind w:left="151" w:right="136"/>
              <w:jc w:val="center"/>
              <w:rPr>
                <w:rFonts w:ascii="Arial" w:hAnsi="Arial" w:cs="Arial"/>
                <w:i/>
                <w:color w:val="000000"/>
                <w:sz w:val="24"/>
                <w:szCs w:val="24"/>
              </w:rPr>
            </w:pPr>
          </w:p>
        </w:tc>
        <w:tc>
          <w:tcPr>
            <w:tcW w:w="1560" w:type="dxa"/>
          </w:tcPr>
          <w:p w14:paraId="1176E1FE">
            <w:pPr>
              <w:pBdr>
                <w:top w:val="none" w:color="auto" w:sz="0" w:space="0"/>
                <w:left w:val="none" w:color="auto" w:sz="0" w:space="0"/>
                <w:bottom w:val="none" w:color="auto" w:sz="0" w:space="0"/>
                <w:right w:val="none" w:color="auto" w:sz="0" w:space="0"/>
                <w:between w:val="none" w:color="auto" w:sz="0" w:space="0"/>
              </w:pBdr>
              <w:spacing w:before="115" w:line="234" w:lineRule="auto"/>
              <w:ind w:left="108"/>
              <w:rPr>
                <w:rFonts w:ascii="Arial" w:hAnsi="Arial" w:cs="Arial"/>
                <w:i/>
                <w:color w:val="C00000"/>
                <w:sz w:val="24"/>
                <w:szCs w:val="24"/>
              </w:rPr>
            </w:pPr>
            <w:r>
              <w:rPr>
                <w:rFonts w:ascii="Arial" w:hAnsi="Arial" w:cs="Arial"/>
                <w:i/>
                <w:color w:val="C00000"/>
                <w:sz w:val="24"/>
                <w:szCs w:val="24"/>
              </w:rPr>
              <w:t>Lengua y</w:t>
            </w:r>
          </w:p>
          <w:p w14:paraId="18C8973B">
            <w:pPr>
              <w:pBdr>
                <w:top w:val="none" w:color="auto" w:sz="0" w:space="0"/>
                <w:left w:val="none" w:color="auto" w:sz="0" w:space="0"/>
                <w:bottom w:val="none" w:color="auto" w:sz="0" w:space="0"/>
                <w:right w:val="none" w:color="auto" w:sz="0" w:space="0"/>
                <w:between w:val="none" w:color="auto" w:sz="0" w:space="0"/>
              </w:pBdr>
              <w:spacing w:line="234" w:lineRule="auto"/>
              <w:ind w:left="108"/>
              <w:rPr>
                <w:rFonts w:ascii="Arial" w:hAnsi="Arial" w:cs="Arial"/>
                <w:i/>
                <w:color w:val="000000"/>
                <w:sz w:val="24"/>
                <w:szCs w:val="24"/>
              </w:rPr>
            </w:pPr>
            <w:r>
              <w:rPr>
                <w:rFonts w:ascii="Arial" w:hAnsi="Arial" w:cs="Arial"/>
                <w:i/>
                <w:color w:val="C00000"/>
                <w:sz w:val="24"/>
                <w:szCs w:val="24"/>
              </w:rPr>
              <w:t>Comunicación</w:t>
            </w:r>
          </w:p>
        </w:tc>
        <w:tc>
          <w:tcPr>
            <w:tcW w:w="1276" w:type="dxa"/>
          </w:tcPr>
          <w:p w14:paraId="625E709F">
            <w:pPr>
              <w:pBdr>
                <w:top w:val="none" w:color="auto" w:sz="0" w:space="0"/>
                <w:left w:val="none" w:color="auto" w:sz="0" w:space="0"/>
                <w:bottom w:val="none" w:color="auto" w:sz="0" w:space="0"/>
                <w:right w:val="none" w:color="auto" w:sz="0" w:space="0"/>
                <w:between w:val="none" w:color="auto" w:sz="0" w:space="0"/>
              </w:pBdr>
              <w:spacing w:before="9"/>
              <w:rPr>
                <w:rFonts w:ascii="Arial" w:hAnsi="Arial" w:cs="Arial"/>
                <w:b/>
                <w:i/>
                <w:color w:val="FF0000"/>
                <w:sz w:val="24"/>
                <w:szCs w:val="24"/>
              </w:rPr>
            </w:pPr>
          </w:p>
          <w:p w14:paraId="5C137AD2">
            <w:pPr>
              <w:pBdr>
                <w:top w:val="none" w:color="auto" w:sz="0" w:space="0"/>
                <w:left w:val="none" w:color="auto" w:sz="0" w:space="0"/>
                <w:bottom w:val="none" w:color="auto" w:sz="0" w:space="0"/>
                <w:right w:val="none" w:color="auto" w:sz="0" w:space="0"/>
                <w:between w:val="none" w:color="auto" w:sz="0" w:space="0"/>
              </w:pBdr>
              <w:spacing w:before="1"/>
              <w:ind w:left="12"/>
              <w:jc w:val="center"/>
              <w:rPr>
                <w:rFonts w:ascii="Arial" w:hAnsi="Arial" w:cs="Arial"/>
                <w:i/>
                <w:color w:val="FF0000"/>
                <w:sz w:val="24"/>
                <w:szCs w:val="24"/>
              </w:rPr>
            </w:pPr>
            <w:r>
              <w:rPr>
                <w:rFonts w:ascii="Arial" w:hAnsi="Arial" w:cs="Arial"/>
                <w:i/>
                <w:sz w:val="24"/>
                <w:szCs w:val="24"/>
              </w:rPr>
              <w:t>3</w:t>
            </w:r>
          </w:p>
        </w:tc>
        <w:tc>
          <w:tcPr>
            <w:tcW w:w="5386" w:type="dxa"/>
          </w:tcPr>
          <w:p w14:paraId="6E7BFF6D">
            <w:pPr>
              <w:pBdr>
                <w:top w:val="none" w:color="auto" w:sz="0" w:space="0"/>
                <w:left w:val="none" w:color="auto" w:sz="0" w:space="0"/>
                <w:bottom w:val="none" w:color="auto" w:sz="0" w:space="0"/>
                <w:right w:val="none" w:color="auto" w:sz="0" w:space="0"/>
                <w:between w:val="none" w:color="auto" w:sz="0" w:space="0"/>
              </w:pBdr>
              <w:spacing w:line="232" w:lineRule="auto"/>
              <w:ind w:left="107"/>
              <w:jc w:val="both"/>
              <w:rPr>
                <w:rFonts w:ascii="Arial" w:hAnsi="Arial" w:cs="Arial"/>
                <w:i/>
                <w:sz w:val="24"/>
                <w:szCs w:val="24"/>
              </w:rPr>
            </w:pPr>
            <w:r>
              <w:rPr>
                <w:rFonts w:ascii="Arial" w:hAnsi="Arial" w:cs="Arial"/>
                <w:i/>
                <w:sz w:val="24"/>
                <w:szCs w:val="24"/>
              </w:rPr>
              <w:t>Identifica los tipos de reseñas o comentarios críticos más comunes, para comprender su aplicación en todas las áreas de conocimiento y en los recursos sociocognitivos.</w:t>
            </w:r>
          </w:p>
          <w:p w14:paraId="5CCB1B41">
            <w:pPr>
              <w:pBdr>
                <w:top w:val="none" w:color="auto" w:sz="0" w:space="0"/>
                <w:left w:val="none" w:color="auto" w:sz="0" w:space="0"/>
                <w:bottom w:val="none" w:color="auto" w:sz="0" w:space="0"/>
                <w:right w:val="none" w:color="auto" w:sz="0" w:space="0"/>
                <w:between w:val="none" w:color="auto" w:sz="0" w:space="0"/>
              </w:pBdr>
              <w:spacing w:line="232" w:lineRule="auto"/>
              <w:ind w:left="107"/>
              <w:jc w:val="both"/>
              <w:rPr>
                <w:rFonts w:ascii="Arial" w:hAnsi="Arial" w:cs="Arial"/>
                <w:i/>
                <w:color w:val="FF0000"/>
                <w:sz w:val="24"/>
                <w:szCs w:val="24"/>
              </w:rPr>
            </w:pPr>
          </w:p>
          <w:p w14:paraId="444F0E26">
            <w:pPr>
              <w:pBdr>
                <w:top w:val="none" w:color="auto" w:sz="0" w:space="0"/>
                <w:left w:val="none" w:color="auto" w:sz="0" w:space="0"/>
                <w:bottom w:val="none" w:color="auto" w:sz="0" w:space="0"/>
                <w:right w:val="none" w:color="auto" w:sz="0" w:space="0"/>
                <w:between w:val="none" w:color="auto" w:sz="0" w:space="0"/>
              </w:pBdr>
              <w:spacing w:line="232" w:lineRule="auto"/>
              <w:ind w:left="107"/>
              <w:jc w:val="both"/>
              <w:rPr>
                <w:rFonts w:ascii="Arial" w:hAnsi="Arial" w:cs="Arial"/>
                <w:i/>
                <w:color w:val="FF0000"/>
                <w:sz w:val="24"/>
                <w:szCs w:val="24"/>
              </w:rPr>
            </w:pPr>
            <w:r>
              <w:rPr>
                <w:rFonts w:ascii="Arial" w:hAnsi="Arial" w:cs="Arial"/>
                <w:i/>
                <w:sz w:val="24"/>
                <w:szCs w:val="24"/>
              </w:rPr>
              <w:t>Identifica las etapas de la composición de una reseña y comentario crítico de un texto o una fuente de información para comprender el proceso de su elaboración.</w:t>
            </w:r>
          </w:p>
        </w:tc>
        <w:tc>
          <w:tcPr>
            <w:tcW w:w="993" w:type="dxa"/>
          </w:tcPr>
          <w:p w14:paraId="27DE8EC3">
            <w:pPr>
              <w:pBdr>
                <w:top w:val="none" w:color="auto" w:sz="0" w:space="0"/>
                <w:left w:val="none" w:color="auto" w:sz="0" w:space="0"/>
                <w:bottom w:val="none" w:color="auto" w:sz="0" w:space="0"/>
                <w:right w:val="none" w:color="auto" w:sz="0" w:space="0"/>
                <w:between w:val="none" w:color="auto" w:sz="0" w:space="0"/>
              </w:pBdr>
              <w:spacing w:before="221"/>
              <w:ind w:left="17"/>
              <w:jc w:val="center"/>
              <w:rPr>
                <w:rFonts w:ascii="Arial" w:hAnsi="Arial" w:cs="Arial"/>
                <w:i/>
                <w:sz w:val="24"/>
                <w:szCs w:val="24"/>
              </w:rPr>
            </w:pPr>
            <w:r>
              <w:rPr>
                <w:rFonts w:ascii="Arial" w:hAnsi="Arial" w:cs="Arial"/>
                <w:i/>
                <w:sz w:val="24"/>
                <w:szCs w:val="24"/>
              </w:rPr>
              <w:t>8</w:t>
            </w:r>
          </w:p>
        </w:tc>
        <w:tc>
          <w:tcPr>
            <w:tcW w:w="1233" w:type="dxa"/>
          </w:tcPr>
          <w:p w14:paraId="2017A935">
            <w:pPr>
              <w:pBdr>
                <w:top w:val="none" w:color="auto" w:sz="0" w:space="0"/>
                <w:left w:val="none" w:color="auto" w:sz="0" w:space="0"/>
                <w:bottom w:val="none" w:color="auto" w:sz="0" w:space="0"/>
                <w:right w:val="none" w:color="auto" w:sz="0" w:space="0"/>
                <w:between w:val="none" w:color="auto" w:sz="0" w:space="0"/>
              </w:pBdr>
              <w:ind w:left="108" w:right="131"/>
              <w:rPr>
                <w:rFonts w:ascii="Arial" w:hAnsi="Arial" w:cs="Arial"/>
                <w:i/>
                <w:sz w:val="24"/>
                <w:szCs w:val="24"/>
              </w:rPr>
            </w:pPr>
            <w:r>
              <w:rPr>
                <w:rFonts w:ascii="Arial" w:hAnsi="Arial" w:cs="Arial"/>
                <w:i/>
                <w:sz w:val="24"/>
                <w:szCs w:val="24"/>
              </w:rPr>
              <w:t>Estudiantes con el</w:t>
            </w:r>
          </w:p>
          <w:p w14:paraId="46C30BFA">
            <w:pPr>
              <w:pBdr>
                <w:top w:val="none" w:color="auto" w:sz="0" w:space="0"/>
                <w:left w:val="none" w:color="auto" w:sz="0" w:space="0"/>
                <w:bottom w:val="none" w:color="auto" w:sz="0" w:space="0"/>
                <w:right w:val="none" w:color="auto" w:sz="0" w:space="0"/>
                <w:between w:val="none" w:color="auto" w:sz="0" w:space="0"/>
              </w:pBdr>
              <w:spacing w:line="214" w:lineRule="auto"/>
              <w:ind w:left="108"/>
              <w:rPr>
                <w:rFonts w:ascii="Arial" w:hAnsi="Arial" w:cs="Arial"/>
                <w:i/>
                <w:sz w:val="24"/>
                <w:szCs w:val="24"/>
              </w:rPr>
            </w:pPr>
            <w:r>
              <w:rPr>
                <w:rFonts w:ascii="Arial" w:hAnsi="Arial" w:cs="Arial"/>
                <w:i/>
                <w:sz w:val="24"/>
                <w:szCs w:val="24"/>
              </w:rPr>
              <w:t>docente.</w:t>
            </w:r>
          </w:p>
        </w:tc>
      </w:tr>
      <w:tr w14:paraId="0922E7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7" w:hRule="atLeast"/>
        </w:trPr>
        <w:tc>
          <w:tcPr>
            <w:tcW w:w="917" w:type="dxa"/>
            <w:vMerge w:val="continue"/>
          </w:tcPr>
          <w:p w14:paraId="38EBA86B">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629" w:type="dxa"/>
            <w:vMerge w:val="continue"/>
          </w:tcPr>
          <w:p w14:paraId="43A8EA56">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560" w:type="dxa"/>
          </w:tcPr>
          <w:p w14:paraId="4232BA70">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2F272252">
            <w:pPr>
              <w:pBdr>
                <w:top w:val="none" w:color="auto" w:sz="0" w:space="0"/>
                <w:left w:val="none" w:color="auto" w:sz="0" w:space="0"/>
                <w:bottom w:val="none" w:color="auto" w:sz="0" w:space="0"/>
                <w:right w:val="none" w:color="auto" w:sz="0" w:space="0"/>
                <w:between w:val="none" w:color="auto" w:sz="0" w:space="0"/>
              </w:pBdr>
              <w:spacing w:before="1"/>
              <w:rPr>
                <w:rFonts w:ascii="Arial" w:hAnsi="Arial" w:cs="Arial"/>
                <w:b/>
                <w:i/>
                <w:color w:val="000000"/>
                <w:sz w:val="24"/>
                <w:szCs w:val="24"/>
              </w:rPr>
            </w:pPr>
          </w:p>
          <w:p w14:paraId="0B5C7025">
            <w:pPr>
              <w:pBdr>
                <w:top w:val="none" w:color="auto" w:sz="0" w:space="0"/>
                <w:left w:val="none" w:color="auto" w:sz="0" w:space="0"/>
                <w:bottom w:val="none" w:color="auto" w:sz="0" w:space="0"/>
                <w:right w:val="none" w:color="auto" w:sz="0" w:space="0"/>
                <w:between w:val="none" w:color="auto" w:sz="0" w:space="0"/>
              </w:pBdr>
              <w:ind w:left="108" w:right="670"/>
              <w:jc w:val="center"/>
              <w:rPr>
                <w:rFonts w:ascii="Arial" w:hAnsi="Arial" w:cs="Arial"/>
                <w:i/>
                <w:color w:val="000000"/>
                <w:sz w:val="24"/>
                <w:szCs w:val="24"/>
              </w:rPr>
            </w:pPr>
            <w:r>
              <w:rPr>
                <w:rFonts w:ascii="Arial" w:hAnsi="Arial" w:cs="Arial"/>
                <w:i/>
                <w:color w:val="000000"/>
                <w:sz w:val="24"/>
                <w:szCs w:val="24"/>
              </w:rPr>
              <w:t>Ciencias Sociales</w:t>
            </w:r>
          </w:p>
        </w:tc>
        <w:tc>
          <w:tcPr>
            <w:tcW w:w="1276" w:type="dxa"/>
          </w:tcPr>
          <w:p w14:paraId="7446F270">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FF0000"/>
                <w:sz w:val="24"/>
                <w:szCs w:val="24"/>
              </w:rPr>
            </w:pPr>
          </w:p>
          <w:p w14:paraId="60CF98F7">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FF0000"/>
                <w:sz w:val="24"/>
                <w:szCs w:val="24"/>
              </w:rPr>
            </w:pPr>
          </w:p>
          <w:p w14:paraId="172C1353">
            <w:pPr>
              <w:pBdr>
                <w:top w:val="none" w:color="auto" w:sz="0" w:space="0"/>
                <w:left w:val="none" w:color="auto" w:sz="0" w:space="0"/>
                <w:bottom w:val="none" w:color="auto" w:sz="0" w:space="0"/>
                <w:right w:val="none" w:color="auto" w:sz="0" w:space="0"/>
                <w:between w:val="none" w:color="auto" w:sz="0" w:space="0"/>
              </w:pBdr>
              <w:spacing w:before="201"/>
              <w:ind w:right="408"/>
              <w:jc w:val="right"/>
              <w:rPr>
                <w:rFonts w:ascii="Arial" w:hAnsi="Arial" w:cs="Arial"/>
                <w:i/>
                <w:color w:val="FF0000"/>
                <w:sz w:val="24"/>
                <w:szCs w:val="24"/>
              </w:rPr>
            </w:pPr>
            <w:r>
              <w:rPr>
                <w:rFonts w:ascii="Arial" w:hAnsi="Arial" w:cs="Arial"/>
                <w:i/>
                <w:sz w:val="24"/>
                <w:szCs w:val="24"/>
              </w:rPr>
              <w:t>3</w:t>
            </w:r>
          </w:p>
        </w:tc>
        <w:tc>
          <w:tcPr>
            <w:tcW w:w="5386" w:type="dxa"/>
          </w:tcPr>
          <w:p w14:paraId="10EE1798">
            <w:pPr>
              <w:pBdr>
                <w:top w:val="none" w:color="auto" w:sz="0" w:space="0"/>
                <w:left w:val="none" w:color="auto" w:sz="0" w:space="0"/>
                <w:bottom w:val="none" w:color="auto" w:sz="0" w:space="0"/>
                <w:right w:val="none" w:color="auto" w:sz="0" w:space="0"/>
                <w:between w:val="none" w:color="auto" w:sz="0" w:space="0"/>
              </w:pBdr>
              <w:ind w:left="107" w:right="147"/>
              <w:jc w:val="both"/>
              <w:rPr>
                <w:rFonts w:ascii="Arial" w:hAnsi="Arial" w:cs="Arial"/>
                <w:i/>
                <w:color w:val="FF0000"/>
                <w:sz w:val="24"/>
                <w:szCs w:val="24"/>
                <w:lang w:val="es-MX"/>
              </w:rPr>
            </w:pPr>
            <w:r>
              <w:rPr>
                <w:rFonts w:ascii="Arial" w:hAnsi="Arial" w:cs="Arial"/>
                <w:i/>
                <w:sz w:val="24"/>
                <w:szCs w:val="24"/>
                <w:lang w:val="es-MX"/>
              </w:rPr>
              <w:t>Identifica, comprende y explica la existencia y calidad de los servicios (agua potable, luz, pavimentación, piso firme, teléfono, tv, acceso a la tecnología, vías de comunicación, servicios médicos y educativos) de su comunidad y/o contexto, región, país, para valorar cuantitativa y cualitativamente el nivel de desarrollo de la comunidad, así como el nivel de bienestar y calidad de vida de los individuos.</w:t>
            </w:r>
          </w:p>
        </w:tc>
        <w:tc>
          <w:tcPr>
            <w:tcW w:w="993" w:type="dxa"/>
          </w:tcPr>
          <w:p w14:paraId="190BDDCA">
            <w:pPr>
              <w:pBdr>
                <w:top w:val="none" w:color="auto" w:sz="0" w:space="0"/>
                <w:left w:val="none" w:color="auto" w:sz="0" w:space="0"/>
                <w:bottom w:val="none" w:color="auto" w:sz="0" w:space="0"/>
                <w:right w:val="none" w:color="auto" w:sz="0" w:space="0"/>
                <w:between w:val="none" w:color="auto" w:sz="0" w:space="0"/>
              </w:pBdr>
              <w:rPr>
                <w:rFonts w:ascii="Arial" w:hAnsi="Arial" w:cs="Arial"/>
                <w:b/>
                <w:i/>
                <w:sz w:val="24"/>
                <w:szCs w:val="24"/>
              </w:rPr>
            </w:pPr>
          </w:p>
          <w:p w14:paraId="7748515E">
            <w:pPr>
              <w:pBdr>
                <w:top w:val="none" w:color="auto" w:sz="0" w:space="0"/>
                <w:left w:val="none" w:color="auto" w:sz="0" w:space="0"/>
                <w:bottom w:val="none" w:color="auto" w:sz="0" w:space="0"/>
                <w:right w:val="none" w:color="auto" w:sz="0" w:space="0"/>
                <w:between w:val="none" w:color="auto" w:sz="0" w:space="0"/>
              </w:pBdr>
              <w:rPr>
                <w:rFonts w:ascii="Arial" w:hAnsi="Arial" w:cs="Arial"/>
                <w:b/>
                <w:i/>
                <w:sz w:val="24"/>
                <w:szCs w:val="24"/>
              </w:rPr>
            </w:pPr>
          </w:p>
          <w:p w14:paraId="2C666BD3">
            <w:pPr>
              <w:pBdr>
                <w:top w:val="none" w:color="auto" w:sz="0" w:space="0"/>
                <w:left w:val="none" w:color="auto" w:sz="0" w:space="0"/>
                <w:bottom w:val="none" w:color="auto" w:sz="0" w:space="0"/>
                <w:right w:val="none" w:color="auto" w:sz="0" w:space="0"/>
                <w:between w:val="none" w:color="auto" w:sz="0" w:space="0"/>
              </w:pBdr>
              <w:spacing w:before="201"/>
              <w:ind w:left="99" w:right="84"/>
              <w:jc w:val="center"/>
              <w:rPr>
                <w:rFonts w:ascii="Arial" w:hAnsi="Arial" w:cs="Arial"/>
                <w:i/>
                <w:sz w:val="24"/>
                <w:szCs w:val="24"/>
              </w:rPr>
            </w:pPr>
            <w:r>
              <w:rPr>
                <w:rFonts w:ascii="Arial" w:hAnsi="Arial" w:cs="Arial"/>
                <w:i/>
                <w:sz w:val="24"/>
                <w:szCs w:val="24"/>
              </w:rPr>
              <w:t>8</w:t>
            </w:r>
          </w:p>
        </w:tc>
        <w:tc>
          <w:tcPr>
            <w:tcW w:w="1233" w:type="dxa"/>
          </w:tcPr>
          <w:p w14:paraId="70434E0C">
            <w:pPr>
              <w:pBdr>
                <w:top w:val="none" w:color="auto" w:sz="0" w:space="0"/>
                <w:left w:val="none" w:color="auto" w:sz="0" w:space="0"/>
                <w:bottom w:val="none" w:color="auto" w:sz="0" w:space="0"/>
                <w:right w:val="none" w:color="auto" w:sz="0" w:space="0"/>
                <w:between w:val="none" w:color="auto" w:sz="0" w:space="0"/>
              </w:pBdr>
              <w:rPr>
                <w:rFonts w:ascii="Arial" w:hAnsi="Arial" w:cs="Arial"/>
                <w:b/>
                <w:i/>
                <w:sz w:val="24"/>
                <w:szCs w:val="24"/>
              </w:rPr>
            </w:pPr>
          </w:p>
          <w:p w14:paraId="61161EBD">
            <w:pPr>
              <w:pBdr>
                <w:top w:val="none" w:color="auto" w:sz="0" w:space="0"/>
                <w:left w:val="none" w:color="auto" w:sz="0" w:space="0"/>
                <w:bottom w:val="none" w:color="auto" w:sz="0" w:space="0"/>
                <w:right w:val="none" w:color="auto" w:sz="0" w:space="0"/>
                <w:between w:val="none" w:color="auto" w:sz="0" w:space="0"/>
              </w:pBdr>
              <w:rPr>
                <w:rFonts w:ascii="Arial" w:hAnsi="Arial" w:cs="Arial"/>
                <w:b/>
                <w:i/>
                <w:sz w:val="24"/>
                <w:szCs w:val="24"/>
              </w:rPr>
            </w:pPr>
          </w:p>
          <w:p w14:paraId="28A62695">
            <w:pPr>
              <w:pBdr>
                <w:top w:val="none" w:color="auto" w:sz="0" w:space="0"/>
                <w:left w:val="none" w:color="auto" w:sz="0" w:space="0"/>
                <w:bottom w:val="none" w:color="auto" w:sz="0" w:space="0"/>
                <w:right w:val="none" w:color="auto" w:sz="0" w:space="0"/>
                <w:between w:val="none" w:color="auto" w:sz="0" w:space="0"/>
              </w:pBdr>
              <w:spacing w:before="186"/>
              <w:ind w:left="108" w:right="131"/>
              <w:rPr>
                <w:rFonts w:ascii="Arial" w:hAnsi="Arial" w:cs="Arial"/>
                <w:i/>
                <w:sz w:val="24"/>
                <w:szCs w:val="24"/>
              </w:rPr>
            </w:pPr>
            <w:r>
              <w:rPr>
                <w:rFonts w:ascii="Arial" w:hAnsi="Arial" w:cs="Arial"/>
                <w:i/>
                <w:sz w:val="24"/>
                <w:szCs w:val="24"/>
              </w:rPr>
              <w:t>Estudiantes y docentes.</w:t>
            </w:r>
          </w:p>
        </w:tc>
      </w:tr>
      <w:tr w14:paraId="61511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6" w:hRule="atLeast"/>
        </w:trPr>
        <w:tc>
          <w:tcPr>
            <w:tcW w:w="917" w:type="dxa"/>
            <w:vMerge w:val="continue"/>
          </w:tcPr>
          <w:p w14:paraId="1B186E13">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629" w:type="dxa"/>
            <w:vMerge w:val="continue"/>
          </w:tcPr>
          <w:p w14:paraId="13438E72">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cs="Arial"/>
                <w:i/>
                <w:color w:val="000000"/>
                <w:sz w:val="24"/>
                <w:szCs w:val="24"/>
              </w:rPr>
            </w:pPr>
          </w:p>
        </w:tc>
        <w:tc>
          <w:tcPr>
            <w:tcW w:w="1560" w:type="dxa"/>
          </w:tcPr>
          <w:p w14:paraId="21BC6017">
            <w:pPr>
              <w:pBdr>
                <w:top w:val="none" w:color="auto" w:sz="0" w:space="0"/>
                <w:left w:val="none" w:color="auto" w:sz="0" w:space="0"/>
                <w:bottom w:val="none" w:color="auto" w:sz="0" w:space="0"/>
                <w:right w:val="none" w:color="auto" w:sz="0" w:space="0"/>
                <w:between w:val="none" w:color="auto" w:sz="0" w:space="0"/>
              </w:pBdr>
              <w:rPr>
                <w:rFonts w:ascii="Arial" w:hAnsi="Arial" w:cs="Arial"/>
                <w:b/>
                <w:i/>
                <w:color w:val="000000"/>
                <w:sz w:val="24"/>
                <w:szCs w:val="24"/>
              </w:rPr>
            </w:pPr>
          </w:p>
          <w:p w14:paraId="52BF206E">
            <w:pPr>
              <w:pBdr>
                <w:top w:val="none" w:color="auto" w:sz="0" w:space="0"/>
                <w:left w:val="none" w:color="auto" w:sz="0" w:space="0"/>
                <w:bottom w:val="none" w:color="auto" w:sz="0" w:space="0"/>
                <w:right w:val="none" w:color="auto" w:sz="0" w:space="0"/>
                <w:between w:val="none" w:color="auto" w:sz="0" w:space="0"/>
              </w:pBdr>
              <w:spacing w:before="8"/>
              <w:rPr>
                <w:rFonts w:ascii="Arial" w:hAnsi="Arial" w:cs="Arial"/>
                <w:b/>
                <w:i/>
                <w:color w:val="000000"/>
                <w:sz w:val="24"/>
                <w:szCs w:val="24"/>
              </w:rPr>
            </w:pPr>
          </w:p>
          <w:p w14:paraId="094C0025">
            <w:pPr>
              <w:pBdr>
                <w:top w:val="none" w:color="auto" w:sz="0" w:space="0"/>
                <w:left w:val="none" w:color="auto" w:sz="0" w:space="0"/>
                <w:bottom w:val="none" w:color="auto" w:sz="0" w:space="0"/>
                <w:right w:val="none" w:color="auto" w:sz="0" w:space="0"/>
                <w:between w:val="none" w:color="auto" w:sz="0" w:space="0"/>
              </w:pBdr>
              <w:ind w:left="108"/>
              <w:rPr>
                <w:rFonts w:ascii="Arial" w:hAnsi="Arial" w:cs="Arial"/>
                <w:i/>
                <w:color w:val="000000"/>
                <w:sz w:val="24"/>
                <w:szCs w:val="24"/>
              </w:rPr>
            </w:pPr>
            <w:r>
              <w:rPr>
                <w:rFonts w:ascii="Arial" w:hAnsi="Arial" w:cs="Arial"/>
                <w:i/>
                <w:color w:val="000000"/>
                <w:sz w:val="24"/>
                <w:szCs w:val="24"/>
              </w:rPr>
              <w:t>Formación</w:t>
            </w:r>
          </w:p>
          <w:p w14:paraId="43AE394C">
            <w:pPr>
              <w:pBdr>
                <w:top w:val="none" w:color="auto" w:sz="0" w:space="0"/>
                <w:left w:val="none" w:color="auto" w:sz="0" w:space="0"/>
                <w:bottom w:val="none" w:color="auto" w:sz="0" w:space="0"/>
                <w:right w:val="none" w:color="auto" w:sz="0" w:space="0"/>
                <w:between w:val="none" w:color="auto" w:sz="0" w:space="0"/>
              </w:pBdr>
              <w:spacing w:before="1"/>
              <w:ind w:left="108"/>
              <w:rPr>
                <w:rFonts w:ascii="Arial" w:hAnsi="Arial" w:cs="Arial"/>
                <w:i/>
                <w:color w:val="000000"/>
                <w:sz w:val="24"/>
                <w:szCs w:val="24"/>
              </w:rPr>
            </w:pPr>
            <w:r>
              <w:rPr>
                <w:rFonts w:ascii="Arial" w:hAnsi="Arial" w:cs="Arial"/>
                <w:i/>
                <w:color w:val="000000"/>
                <w:sz w:val="24"/>
                <w:szCs w:val="24"/>
              </w:rPr>
              <w:t>socioemocional</w:t>
            </w:r>
          </w:p>
        </w:tc>
        <w:tc>
          <w:tcPr>
            <w:tcW w:w="1276" w:type="dxa"/>
          </w:tcPr>
          <w:p w14:paraId="0DD8F8BF">
            <w:pPr>
              <w:pBdr>
                <w:top w:val="none" w:color="auto" w:sz="0" w:space="0"/>
                <w:left w:val="none" w:color="auto" w:sz="0" w:space="0"/>
                <w:bottom w:val="none" w:color="auto" w:sz="0" w:space="0"/>
                <w:right w:val="none" w:color="auto" w:sz="0" w:space="0"/>
                <w:between w:val="none" w:color="auto" w:sz="0" w:space="0"/>
              </w:pBdr>
              <w:spacing w:before="9"/>
              <w:ind w:left="109" w:right="301"/>
              <w:rPr>
                <w:rFonts w:ascii="Arial" w:hAnsi="Arial" w:cs="Arial"/>
                <w:i/>
                <w:sz w:val="24"/>
                <w:szCs w:val="24"/>
              </w:rPr>
            </w:pPr>
            <w:r>
              <w:rPr>
                <w:rFonts w:ascii="Arial" w:hAnsi="Arial" w:cs="Arial"/>
                <w:i/>
                <w:sz w:val="24"/>
                <w:szCs w:val="24"/>
              </w:rPr>
              <w:t>De forma transversal (EPS/ PCC)</w:t>
            </w:r>
          </w:p>
          <w:p w14:paraId="57CB6C96">
            <w:pPr>
              <w:pBdr>
                <w:top w:val="none" w:color="auto" w:sz="0" w:space="0"/>
                <w:left w:val="none" w:color="auto" w:sz="0" w:space="0"/>
                <w:bottom w:val="none" w:color="auto" w:sz="0" w:space="0"/>
                <w:right w:val="none" w:color="auto" w:sz="0" w:space="0"/>
                <w:between w:val="none" w:color="auto" w:sz="0" w:space="0"/>
              </w:pBdr>
              <w:spacing w:line="188" w:lineRule="auto"/>
              <w:ind w:left="109" w:right="155"/>
              <w:rPr>
                <w:rFonts w:ascii="Arial" w:hAnsi="Arial" w:cs="Arial"/>
                <w:sz w:val="24"/>
                <w:szCs w:val="24"/>
              </w:rPr>
            </w:pPr>
            <w:r>
              <w:rPr>
                <w:rFonts w:ascii="Arial" w:hAnsi="Arial" w:cs="Arial"/>
                <w:sz w:val="24"/>
                <w:szCs w:val="24"/>
              </w:rPr>
              <w:t>3 (Educación para la Salud, Vida Saludable) (Conservación</w:t>
            </w:r>
          </w:p>
        </w:tc>
        <w:tc>
          <w:tcPr>
            <w:tcW w:w="5386" w:type="dxa"/>
          </w:tcPr>
          <w:p w14:paraId="32118EFC">
            <w:pPr>
              <w:pBdr>
                <w:top w:val="none" w:color="auto" w:sz="0" w:space="0"/>
                <w:left w:val="none" w:color="auto" w:sz="0" w:space="0"/>
                <w:bottom w:val="none" w:color="auto" w:sz="0" w:space="0"/>
                <w:right w:val="none" w:color="auto" w:sz="0" w:space="0"/>
                <w:between w:val="none" w:color="auto" w:sz="0" w:space="0"/>
              </w:pBdr>
              <w:ind w:left="107"/>
              <w:jc w:val="both"/>
              <w:rPr>
                <w:rFonts w:ascii="Arial" w:hAnsi="Arial" w:cs="Arial"/>
                <w:i/>
                <w:sz w:val="24"/>
                <w:szCs w:val="24"/>
              </w:rPr>
            </w:pPr>
            <w:r>
              <w:rPr>
                <w:rFonts w:ascii="Arial" w:hAnsi="Arial" w:cs="Arial"/>
                <w:i/>
                <w:sz w:val="24"/>
                <w:szCs w:val="24"/>
              </w:rPr>
              <w:t>Durante la discusión hay que considerar que es un espacio de escucha respetuosa de todas y todos los participantes. Todas las opiniones son respetables y deben ser manifestadas con mucho respeto. Se pueden considerar preguntas detonadoras que permitan conectar los recursos socioemocionales:</w:t>
            </w:r>
          </w:p>
        </w:tc>
        <w:tc>
          <w:tcPr>
            <w:tcW w:w="993" w:type="dxa"/>
          </w:tcPr>
          <w:p w14:paraId="66A720E0">
            <w:pPr>
              <w:pBdr>
                <w:top w:val="none" w:color="auto" w:sz="0" w:space="0"/>
                <w:left w:val="none" w:color="auto" w:sz="0" w:space="0"/>
                <w:bottom w:val="none" w:color="auto" w:sz="0" w:space="0"/>
                <w:right w:val="none" w:color="auto" w:sz="0" w:space="0"/>
                <w:between w:val="none" w:color="auto" w:sz="0" w:space="0"/>
              </w:pBdr>
              <w:rPr>
                <w:rFonts w:ascii="Arial" w:hAnsi="Arial" w:cs="Arial"/>
                <w:b/>
                <w:i/>
                <w:sz w:val="24"/>
                <w:szCs w:val="24"/>
              </w:rPr>
            </w:pPr>
          </w:p>
          <w:p w14:paraId="34A52E95">
            <w:pPr>
              <w:pBdr>
                <w:top w:val="none" w:color="auto" w:sz="0" w:space="0"/>
                <w:left w:val="none" w:color="auto" w:sz="0" w:space="0"/>
                <w:bottom w:val="none" w:color="auto" w:sz="0" w:space="0"/>
                <w:right w:val="none" w:color="auto" w:sz="0" w:space="0"/>
                <w:between w:val="none" w:color="auto" w:sz="0" w:space="0"/>
              </w:pBdr>
              <w:spacing w:before="10"/>
              <w:rPr>
                <w:rFonts w:ascii="Arial" w:hAnsi="Arial" w:cs="Arial"/>
                <w:b/>
                <w:i/>
                <w:sz w:val="24"/>
                <w:szCs w:val="24"/>
              </w:rPr>
            </w:pPr>
          </w:p>
          <w:p w14:paraId="39FD085E">
            <w:pPr>
              <w:pBdr>
                <w:top w:val="none" w:color="auto" w:sz="0" w:space="0"/>
                <w:left w:val="none" w:color="auto" w:sz="0" w:space="0"/>
                <w:bottom w:val="none" w:color="auto" w:sz="0" w:space="0"/>
                <w:right w:val="none" w:color="auto" w:sz="0" w:space="0"/>
                <w:between w:val="none" w:color="auto" w:sz="0" w:space="0"/>
              </w:pBdr>
              <w:spacing w:before="1"/>
              <w:ind w:left="17"/>
              <w:jc w:val="center"/>
              <w:rPr>
                <w:rFonts w:ascii="Arial" w:hAnsi="Arial" w:cs="Arial"/>
                <w:i/>
                <w:sz w:val="24"/>
                <w:szCs w:val="24"/>
              </w:rPr>
            </w:pPr>
            <w:r>
              <w:rPr>
                <w:rFonts w:ascii="Arial" w:hAnsi="Arial" w:cs="Arial"/>
                <w:i/>
                <w:sz w:val="24"/>
                <w:szCs w:val="24"/>
              </w:rPr>
              <w:t>8</w:t>
            </w:r>
          </w:p>
          <w:p w14:paraId="3FF8D19C">
            <w:pPr>
              <w:pBdr>
                <w:top w:val="none" w:color="auto" w:sz="0" w:space="0"/>
                <w:left w:val="none" w:color="auto" w:sz="0" w:space="0"/>
                <w:bottom w:val="none" w:color="auto" w:sz="0" w:space="0"/>
                <w:right w:val="none" w:color="auto" w:sz="0" w:space="0"/>
                <w:between w:val="none" w:color="auto" w:sz="0" w:space="0"/>
              </w:pBdr>
              <w:spacing w:before="1"/>
              <w:ind w:left="17"/>
              <w:jc w:val="center"/>
              <w:rPr>
                <w:rFonts w:ascii="Arial" w:hAnsi="Arial" w:cs="Arial"/>
                <w:i/>
                <w:sz w:val="24"/>
                <w:szCs w:val="24"/>
              </w:rPr>
            </w:pPr>
          </w:p>
        </w:tc>
        <w:tc>
          <w:tcPr>
            <w:tcW w:w="1233" w:type="dxa"/>
          </w:tcPr>
          <w:p w14:paraId="478E3273">
            <w:pPr>
              <w:pBdr>
                <w:top w:val="none" w:color="auto" w:sz="0" w:space="0"/>
                <w:left w:val="none" w:color="auto" w:sz="0" w:space="0"/>
                <w:bottom w:val="none" w:color="auto" w:sz="0" w:space="0"/>
                <w:right w:val="none" w:color="auto" w:sz="0" w:space="0"/>
                <w:between w:val="none" w:color="auto" w:sz="0" w:space="0"/>
              </w:pBdr>
              <w:spacing w:before="7"/>
              <w:rPr>
                <w:rFonts w:ascii="Arial" w:hAnsi="Arial" w:cs="Arial"/>
                <w:b/>
                <w:i/>
                <w:sz w:val="24"/>
                <w:szCs w:val="24"/>
              </w:rPr>
            </w:pPr>
          </w:p>
          <w:p w14:paraId="35324B62">
            <w:pPr>
              <w:pBdr>
                <w:top w:val="none" w:color="auto" w:sz="0" w:space="0"/>
                <w:left w:val="none" w:color="auto" w:sz="0" w:space="0"/>
                <w:bottom w:val="none" w:color="auto" w:sz="0" w:space="0"/>
                <w:right w:val="none" w:color="auto" w:sz="0" w:space="0"/>
                <w:between w:val="none" w:color="auto" w:sz="0" w:space="0"/>
              </w:pBdr>
              <w:spacing w:before="1"/>
              <w:ind w:left="108" w:right="131"/>
              <w:rPr>
                <w:rFonts w:ascii="Arial" w:hAnsi="Arial" w:cs="Arial"/>
                <w:i/>
                <w:sz w:val="24"/>
                <w:szCs w:val="24"/>
              </w:rPr>
            </w:pPr>
            <w:r>
              <w:rPr>
                <w:rFonts w:ascii="Arial" w:hAnsi="Arial" w:cs="Arial"/>
                <w:i/>
                <w:sz w:val="24"/>
                <w:szCs w:val="24"/>
              </w:rPr>
              <w:t>Estudiantes y</w:t>
            </w:r>
          </w:p>
          <w:p w14:paraId="6582ADC4">
            <w:pPr>
              <w:pBdr>
                <w:top w:val="none" w:color="auto" w:sz="0" w:space="0"/>
                <w:left w:val="none" w:color="auto" w:sz="0" w:space="0"/>
                <w:bottom w:val="none" w:color="auto" w:sz="0" w:space="0"/>
                <w:right w:val="none" w:color="auto" w:sz="0" w:space="0"/>
                <w:between w:val="none" w:color="auto" w:sz="0" w:space="0"/>
              </w:pBdr>
              <w:spacing w:before="1"/>
              <w:ind w:left="255"/>
              <w:rPr>
                <w:rFonts w:ascii="Arial" w:hAnsi="Arial" w:cs="Arial"/>
                <w:i/>
                <w:sz w:val="24"/>
                <w:szCs w:val="24"/>
              </w:rPr>
            </w:pPr>
            <w:r>
              <w:rPr>
                <w:rFonts w:ascii="Arial" w:hAnsi="Arial" w:cs="Arial"/>
                <w:i/>
                <w:sz w:val="24"/>
                <w:szCs w:val="24"/>
              </w:rPr>
              <w:t>docentes</w:t>
            </w:r>
          </w:p>
        </w:tc>
      </w:tr>
      <w:tr w14:paraId="0F912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917" w:type="dxa"/>
            <w:vMerge w:val="restart"/>
          </w:tcPr>
          <w:p w14:paraId="0A65D268">
            <w:pPr>
              <w:pBdr>
                <w:top w:val="none" w:color="auto" w:sz="0" w:space="0"/>
                <w:left w:val="none" w:color="auto" w:sz="0" w:space="0"/>
                <w:bottom w:val="none" w:color="auto" w:sz="0" w:space="0"/>
                <w:right w:val="none" w:color="auto" w:sz="0" w:space="0"/>
                <w:between w:val="none" w:color="auto" w:sz="0" w:space="0"/>
              </w:pBdr>
              <w:spacing w:line="276" w:lineRule="auto"/>
              <w:jc w:val="center"/>
              <w:rPr>
                <w:rFonts w:ascii="Arial" w:hAnsi="Arial" w:cs="Arial"/>
                <w:i/>
                <w:color w:val="000000"/>
                <w:sz w:val="24"/>
                <w:szCs w:val="24"/>
              </w:rPr>
            </w:pPr>
          </w:p>
          <w:p w14:paraId="28EA76C6">
            <w:pPr>
              <w:pBdr>
                <w:top w:val="none" w:color="auto" w:sz="0" w:space="0"/>
                <w:left w:val="none" w:color="auto" w:sz="0" w:space="0"/>
                <w:bottom w:val="none" w:color="auto" w:sz="0" w:space="0"/>
                <w:right w:val="none" w:color="auto" w:sz="0" w:space="0"/>
                <w:between w:val="none" w:color="auto" w:sz="0" w:space="0"/>
              </w:pBdr>
              <w:spacing w:line="276" w:lineRule="auto"/>
              <w:jc w:val="center"/>
              <w:rPr>
                <w:rFonts w:ascii="Arial" w:hAnsi="Arial" w:cs="Arial"/>
                <w:i/>
                <w:color w:val="000000"/>
                <w:sz w:val="24"/>
                <w:szCs w:val="24"/>
              </w:rPr>
            </w:pPr>
          </w:p>
          <w:p w14:paraId="0AC362EF">
            <w:pPr>
              <w:pBdr>
                <w:top w:val="none" w:color="auto" w:sz="0" w:space="0"/>
                <w:left w:val="none" w:color="auto" w:sz="0" w:space="0"/>
                <w:bottom w:val="none" w:color="auto" w:sz="0" w:space="0"/>
                <w:right w:val="none" w:color="auto" w:sz="0" w:space="0"/>
                <w:between w:val="none" w:color="auto" w:sz="0" w:space="0"/>
              </w:pBdr>
              <w:spacing w:line="276" w:lineRule="auto"/>
              <w:jc w:val="center"/>
              <w:rPr>
                <w:rFonts w:ascii="Arial" w:hAnsi="Arial" w:cs="Arial"/>
                <w:i/>
                <w:color w:val="000000"/>
                <w:sz w:val="24"/>
                <w:szCs w:val="24"/>
              </w:rPr>
            </w:pPr>
          </w:p>
          <w:p w14:paraId="3406E777">
            <w:pPr>
              <w:pBdr>
                <w:top w:val="none" w:color="auto" w:sz="0" w:space="0"/>
                <w:left w:val="none" w:color="auto" w:sz="0" w:space="0"/>
                <w:bottom w:val="none" w:color="auto" w:sz="0" w:space="0"/>
                <w:right w:val="none" w:color="auto" w:sz="0" w:space="0"/>
                <w:between w:val="none" w:color="auto" w:sz="0" w:space="0"/>
              </w:pBdr>
              <w:spacing w:line="276" w:lineRule="auto"/>
              <w:jc w:val="center"/>
              <w:rPr>
                <w:rFonts w:ascii="Arial" w:hAnsi="Arial" w:cs="Arial"/>
                <w:i/>
                <w:color w:val="000000"/>
                <w:sz w:val="24"/>
                <w:szCs w:val="24"/>
              </w:rPr>
            </w:pPr>
            <w:r>
              <w:rPr>
                <w:rFonts w:ascii="Arial" w:hAnsi="Arial" w:cs="Arial"/>
                <w:i/>
                <w:color w:val="000000"/>
                <w:sz w:val="24"/>
                <w:szCs w:val="24"/>
              </w:rPr>
              <w:t>4</w:t>
            </w:r>
          </w:p>
        </w:tc>
        <w:tc>
          <w:tcPr>
            <w:tcW w:w="1629" w:type="dxa"/>
            <w:vMerge w:val="restart"/>
          </w:tcPr>
          <w:p w14:paraId="07EA95BA">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Arial" w:hAnsi="Arial" w:cs="Arial"/>
                <w:i/>
                <w:color w:val="000000"/>
                <w:sz w:val="24"/>
                <w:szCs w:val="24"/>
              </w:rPr>
            </w:pPr>
          </w:p>
        </w:tc>
        <w:tc>
          <w:tcPr>
            <w:tcW w:w="1560" w:type="dxa"/>
          </w:tcPr>
          <w:p w14:paraId="4D7EBDB6">
            <w:pPr>
              <w:pBdr>
                <w:top w:val="none" w:color="auto" w:sz="0" w:space="0"/>
                <w:left w:val="none" w:color="auto" w:sz="0" w:space="0"/>
                <w:bottom w:val="none" w:color="auto" w:sz="0" w:space="0"/>
                <w:right w:val="none" w:color="auto" w:sz="0" w:space="0"/>
                <w:between w:val="none" w:color="auto" w:sz="0" w:space="0"/>
              </w:pBdr>
              <w:jc w:val="center"/>
              <w:rPr>
                <w:rFonts w:ascii="Arial" w:hAnsi="Arial" w:cs="Arial"/>
                <w:bCs/>
                <w:i/>
                <w:color w:val="000000"/>
                <w:sz w:val="24"/>
                <w:szCs w:val="24"/>
              </w:rPr>
            </w:pPr>
            <w:r>
              <w:rPr>
                <w:rFonts w:ascii="Arial" w:hAnsi="Arial" w:cs="Arial"/>
                <w:bCs/>
                <w:i/>
                <w:color w:val="auto"/>
                <w:sz w:val="24"/>
                <w:szCs w:val="24"/>
              </w:rPr>
              <w:t>Lengua y comunicación</w:t>
            </w:r>
          </w:p>
        </w:tc>
        <w:tc>
          <w:tcPr>
            <w:tcW w:w="1276" w:type="dxa"/>
          </w:tcPr>
          <w:p w14:paraId="1240D15A">
            <w:pPr>
              <w:pBdr>
                <w:top w:val="none" w:color="auto" w:sz="0" w:space="0"/>
                <w:left w:val="none" w:color="auto" w:sz="0" w:space="0"/>
                <w:bottom w:val="none" w:color="auto" w:sz="0" w:space="0"/>
                <w:right w:val="none" w:color="auto" w:sz="0" w:space="0"/>
                <w:between w:val="none" w:color="auto" w:sz="0" w:space="0"/>
              </w:pBdr>
              <w:spacing w:before="9"/>
              <w:ind w:left="109" w:right="301"/>
              <w:jc w:val="center"/>
              <w:rPr>
                <w:rFonts w:ascii="Arial" w:hAnsi="Arial" w:cs="Arial"/>
                <w:i/>
                <w:sz w:val="24"/>
                <w:szCs w:val="24"/>
              </w:rPr>
            </w:pPr>
            <w:r>
              <w:rPr>
                <w:rFonts w:ascii="Arial" w:hAnsi="Arial" w:cs="Arial"/>
                <w:i/>
                <w:sz w:val="24"/>
                <w:szCs w:val="24"/>
              </w:rPr>
              <w:t>13</w:t>
            </w:r>
          </w:p>
        </w:tc>
        <w:tc>
          <w:tcPr>
            <w:tcW w:w="5386" w:type="dxa"/>
          </w:tcPr>
          <w:p w14:paraId="5BAC2231">
            <w:pPr>
              <w:pBdr>
                <w:top w:val="none" w:color="auto" w:sz="0" w:space="0"/>
                <w:left w:val="none" w:color="auto" w:sz="0" w:space="0"/>
                <w:bottom w:val="none" w:color="auto" w:sz="0" w:space="0"/>
                <w:right w:val="none" w:color="auto" w:sz="0" w:space="0"/>
                <w:between w:val="none" w:color="auto" w:sz="0" w:space="0"/>
              </w:pBdr>
              <w:jc w:val="both"/>
              <w:rPr>
                <w:rFonts w:ascii="Arial" w:hAnsi="Arial" w:cs="Arial"/>
                <w:i/>
                <w:sz w:val="24"/>
                <w:szCs w:val="24"/>
                <w:lang w:val="es-MX"/>
              </w:rPr>
            </w:pPr>
            <w:r>
              <w:rPr>
                <w:rFonts w:ascii="Arial" w:hAnsi="Arial" w:cs="Arial"/>
                <w:i/>
                <w:sz w:val="24"/>
                <w:szCs w:val="24"/>
                <w:lang w:val="es-MX"/>
              </w:rPr>
              <w:t>Realiza la exposición oral formal de una reseña, o comentario crítico de un texto para explicar y compartir su análisis crítico.</w:t>
            </w:r>
          </w:p>
        </w:tc>
        <w:tc>
          <w:tcPr>
            <w:tcW w:w="993" w:type="dxa"/>
          </w:tcPr>
          <w:p w14:paraId="75A889FD">
            <w:pPr>
              <w:pBdr>
                <w:top w:val="none" w:color="auto" w:sz="0" w:space="0"/>
                <w:left w:val="none" w:color="auto" w:sz="0" w:space="0"/>
                <w:bottom w:val="none" w:color="auto" w:sz="0" w:space="0"/>
                <w:right w:val="none" w:color="auto" w:sz="0" w:space="0"/>
                <w:between w:val="none" w:color="auto" w:sz="0" w:space="0"/>
              </w:pBdr>
              <w:jc w:val="center"/>
              <w:rPr>
                <w:rFonts w:ascii="Arial" w:hAnsi="Arial" w:cs="Arial"/>
                <w:bCs/>
                <w:i/>
                <w:sz w:val="24"/>
                <w:szCs w:val="24"/>
              </w:rPr>
            </w:pPr>
            <w:r>
              <w:rPr>
                <w:rFonts w:ascii="Arial" w:hAnsi="Arial" w:cs="Arial"/>
                <w:bCs/>
                <w:i/>
                <w:sz w:val="24"/>
                <w:szCs w:val="24"/>
              </w:rPr>
              <w:t>9 y 10</w:t>
            </w:r>
          </w:p>
        </w:tc>
        <w:tc>
          <w:tcPr>
            <w:tcW w:w="1233" w:type="dxa"/>
          </w:tcPr>
          <w:p w14:paraId="5DC2A718">
            <w:pPr>
              <w:pBdr>
                <w:top w:val="none" w:color="auto" w:sz="0" w:space="0"/>
                <w:left w:val="none" w:color="auto" w:sz="0" w:space="0"/>
                <w:bottom w:val="none" w:color="auto" w:sz="0" w:space="0"/>
                <w:right w:val="none" w:color="auto" w:sz="0" w:space="0"/>
                <w:between w:val="none" w:color="auto" w:sz="0" w:space="0"/>
              </w:pBdr>
              <w:spacing w:before="7"/>
              <w:rPr>
                <w:rFonts w:ascii="Arial" w:hAnsi="Arial" w:cs="Arial"/>
                <w:bCs/>
                <w:i/>
                <w:sz w:val="24"/>
                <w:szCs w:val="24"/>
              </w:rPr>
            </w:pPr>
            <w:r>
              <w:rPr>
                <w:rFonts w:ascii="Arial" w:hAnsi="Arial" w:cs="Arial"/>
                <w:bCs/>
                <w:i/>
                <w:sz w:val="24"/>
                <w:szCs w:val="24"/>
              </w:rPr>
              <w:t>Estudiantes y docente.</w:t>
            </w:r>
          </w:p>
        </w:tc>
      </w:tr>
      <w:tr w14:paraId="024445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4" w:hRule="atLeast"/>
        </w:trPr>
        <w:tc>
          <w:tcPr>
            <w:tcW w:w="917" w:type="dxa"/>
            <w:vMerge w:val="continue"/>
          </w:tcPr>
          <w:p w14:paraId="4C3AF623">
            <w:pPr>
              <w:pBdr>
                <w:top w:val="none" w:color="auto" w:sz="0" w:space="0"/>
                <w:left w:val="none" w:color="auto" w:sz="0" w:space="0"/>
                <w:bottom w:val="none" w:color="auto" w:sz="0" w:space="0"/>
                <w:right w:val="none" w:color="auto" w:sz="0" w:space="0"/>
                <w:between w:val="none" w:color="auto" w:sz="0" w:space="0"/>
              </w:pBdr>
              <w:spacing w:line="276" w:lineRule="auto"/>
              <w:jc w:val="center"/>
              <w:rPr>
                <w:rFonts w:ascii="Arial" w:hAnsi="Arial" w:cs="Arial"/>
                <w:i/>
                <w:color w:val="000000"/>
                <w:sz w:val="24"/>
                <w:szCs w:val="24"/>
              </w:rPr>
            </w:pPr>
          </w:p>
        </w:tc>
        <w:tc>
          <w:tcPr>
            <w:tcW w:w="1629" w:type="dxa"/>
            <w:vMerge w:val="continue"/>
          </w:tcPr>
          <w:p w14:paraId="0D01719D">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Arial" w:hAnsi="Arial" w:cs="Arial"/>
                <w:i/>
                <w:color w:val="000000"/>
                <w:sz w:val="24"/>
                <w:szCs w:val="24"/>
              </w:rPr>
            </w:pPr>
          </w:p>
        </w:tc>
        <w:tc>
          <w:tcPr>
            <w:tcW w:w="1560" w:type="dxa"/>
          </w:tcPr>
          <w:p w14:paraId="0B703FCC">
            <w:pPr>
              <w:pBdr>
                <w:top w:val="none" w:color="auto" w:sz="0" w:space="0"/>
                <w:left w:val="none" w:color="auto" w:sz="0" w:space="0"/>
                <w:bottom w:val="none" w:color="auto" w:sz="0" w:space="0"/>
                <w:right w:val="none" w:color="auto" w:sz="0" w:space="0"/>
                <w:between w:val="none" w:color="auto" w:sz="0" w:space="0"/>
              </w:pBdr>
              <w:rPr>
                <w:rFonts w:ascii="Arial" w:hAnsi="Arial" w:cs="Arial"/>
                <w:bCs/>
                <w:i/>
                <w:color w:val="000000"/>
                <w:sz w:val="24"/>
                <w:szCs w:val="24"/>
              </w:rPr>
            </w:pPr>
            <w:r>
              <w:rPr>
                <w:rFonts w:ascii="Arial" w:hAnsi="Arial" w:cs="Arial"/>
                <w:bCs/>
                <w:i/>
                <w:color w:val="000000"/>
                <w:sz w:val="24"/>
                <w:szCs w:val="24"/>
              </w:rPr>
              <w:t>Taller de Cultura digital</w:t>
            </w:r>
          </w:p>
        </w:tc>
        <w:tc>
          <w:tcPr>
            <w:tcW w:w="1276" w:type="dxa"/>
          </w:tcPr>
          <w:p w14:paraId="6C4C2B94">
            <w:pPr>
              <w:pBdr>
                <w:top w:val="none" w:color="auto" w:sz="0" w:space="0"/>
                <w:left w:val="none" w:color="auto" w:sz="0" w:space="0"/>
                <w:bottom w:val="none" w:color="auto" w:sz="0" w:space="0"/>
                <w:right w:val="none" w:color="auto" w:sz="0" w:space="0"/>
                <w:between w:val="none" w:color="auto" w:sz="0" w:space="0"/>
              </w:pBdr>
              <w:spacing w:before="9"/>
              <w:ind w:left="109" w:right="301"/>
              <w:rPr>
                <w:rFonts w:ascii="Arial" w:hAnsi="Arial" w:cs="Arial"/>
                <w:i/>
                <w:sz w:val="24"/>
                <w:szCs w:val="24"/>
              </w:rPr>
            </w:pPr>
            <w:r>
              <w:rPr>
                <w:rFonts w:ascii="Arial" w:hAnsi="Arial" w:cs="Arial"/>
                <w:i/>
                <w:sz w:val="24"/>
                <w:szCs w:val="24"/>
              </w:rPr>
              <w:t xml:space="preserve">1 </w:t>
            </w:r>
          </w:p>
        </w:tc>
        <w:tc>
          <w:tcPr>
            <w:tcW w:w="5386" w:type="dxa"/>
          </w:tcPr>
          <w:p w14:paraId="3C927AD6">
            <w:pPr>
              <w:pBdr>
                <w:top w:val="none" w:color="auto" w:sz="0" w:space="0"/>
                <w:left w:val="none" w:color="auto" w:sz="0" w:space="0"/>
                <w:bottom w:val="none" w:color="auto" w:sz="0" w:space="0"/>
                <w:right w:val="none" w:color="auto" w:sz="0" w:space="0"/>
                <w:between w:val="none" w:color="auto" w:sz="0" w:space="0"/>
              </w:pBdr>
              <w:ind w:left="107"/>
              <w:jc w:val="both"/>
              <w:rPr>
                <w:rFonts w:ascii="Arial" w:hAnsi="Arial" w:cs="Arial"/>
                <w:i/>
                <w:sz w:val="24"/>
                <w:szCs w:val="24"/>
                <w:lang w:val="es-MX"/>
              </w:rPr>
            </w:pPr>
            <w:r>
              <w:rPr>
                <w:rFonts w:ascii="Arial" w:hAnsi="Arial" w:cs="Arial"/>
                <w:i/>
                <w:sz w:val="24"/>
                <w:szCs w:val="24"/>
                <w:lang w:val="es-MX"/>
              </w:rPr>
              <w:t xml:space="preserve">Utiliza dispositivos tecnológicos, servicios de difusión y herramientas de software para crear y editar contenido digital (didáctico, documental, demostrativo, entretenimiento, informativo entre otros). Conforme a sus recursos y contextos. </w:t>
            </w:r>
          </w:p>
          <w:p w14:paraId="4130CEFE">
            <w:pPr>
              <w:pBdr>
                <w:top w:val="none" w:color="auto" w:sz="0" w:space="0"/>
                <w:left w:val="none" w:color="auto" w:sz="0" w:space="0"/>
                <w:bottom w:val="none" w:color="auto" w:sz="0" w:space="0"/>
                <w:right w:val="none" w:color="auto" w:sz="0" w:space="0"/>
                <w:between w:val="none" w:color="auto" w:sz="0" w:space="0"/>
              </w:pBdr>
              <w:ind w:left="107"/>
              <w:jc w:val="both"/>
              <w:rPr>
                <w:rFonts w:ascii="Arial" w:hAnsi="Arial" w:cs="Arial"/>
                <w:i/>
                <w:sz w:val="24"/>
                <w:szCs w:val="24"/>
                <w:lang w:val="es-MX"/>
              </w:rPr>
            </w:pPr>
          </w:p>
        </w:tc>
        <w:tc>
          <w:tcPr>
            <w:tcW w:w="993" w:type="dxa"/>
          </w:tcPr>
          <w:p w14:paraId="0881B46D">
            <w:pPr>
              <w:pBdr>
                <w:top w:val="none" w:color="auto" w:sz="0" w:space="0"/>
                <w:left w:val="none" w:color="auto" w:sz="0" w:space="0"/>
                <w:bottom w:val="none" w:color="auto" w:sz="0" w:space="0"/>
                <w:right w:val="none" w:color="auto" w:sz="0" w:space="0"/>
                <w:between w:val="none" w:color="auto" w:sz="0" w:space="0"/>
              </w:pBdr>
              <w:jc w:val="center"/>
              <w:rPr>
                <w:rFonts w:ascii="Arial" w:hAnsi="Arial" w:cs="Arial"/>
                <w:bCs/>
                <w:i/>
                <w:sz w:val="24"/>
                <w:szCs w:val="24"/>
              </w:rPr>
            </w:pPr>
            <w:r>
              <w:rPr>
                <w:rFonts w:ascii="Arial" w:hAnsi="Arial" w:cs="Arial"/>
                <w:bCs/>
                <w:i/>
                <w:sz w:val="24"/>
                <w:szCs w:val="24"/>
              </w:rPr>
              <w:t>10</w:t>
            </w:r>
          </w:p>
        </w:tc>
        <w:tc>
          <w:tcPr>
            <w:tcW w:w="1233" w:type="dxa"/>
          </w:tcPr>
          <w:p w14:paraId="72F37E61">
            <w:pPr>
              <w:pBdr>
                <w:top w:val="none" w:color="auto" w:sz="0" w:space="0"/>
                <w:left w:val="none" w:color="auto" w:sz="0" w:space="0"/>
                <w:bottom w:val="none" w:color="auto" w:sz="0" w:space="0"/>
                <w:right w:val="none" w:color="auto" w:sz="0" w:space="0"/>
                <w:between w:val="none" w:color="auto" w:sz="0" w:space="0"/>
              </w:pBdr>
              <w:spacing w:before="7"/>
              <w:rPr>
                <w:rFonts w:ascii="Arial" w:hAnsi="Arial" w:cs="Arial"/>
                <w:bCs/>
                <w:i/>
                <w:sz w:val="24"/>
                <w:szCs w:val="24"/>
              </w:rPr>
            </w:pPr>
            <w:r>
              <w:rPr>
                <w:rFonts w:ascii="Arial" w:hAnsi="Arial" w:cs="Arial"/>
                <w:bCs/>
                <w:i/>
                <w:sz w:val="24"/>
                <w:szCs w:val="24"/>
              </w:rPr>
              <w:t>Estudiantes y docente.</w:t>
            </w:r>
          </w:p>
        </w:tc>
      </w:tr>
      <w:tr w14:paraId="6A4C89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917" w:type="dxa"/>
            <w:vMerge w:val="continue"/>
          </w:tcPr>
          <w:p w14:paraId="2BF771DD">
            <w:pPr>
              <w:pBdr>
                <w:top w:val="none" w:color="auto" w:sz="0" w:space="0"/>
                <w:left w:val="none" w:color="auto" w:sz="0" w:space="0"/>
                <w:bottom w:val="none" w:color="auto" w:sz="0" w:space="0"/>
                <w:right w:val="none" w:color="auto" w:sz="0" w:space="0"/>
                <w:between w:val="none" w:color="auto" w:sz="0" w:space="0"/>
              </w:pBdr>
              <w:spacing w:line="276" w:lineRule="auto"/>
              <w:jc w:val="center"/>
              <w:rPr>
                <w:rFonts w:ascii="Arial" w:hAnsi="Arial" w:cs="Arial"/>
                <w:i/>
                <w:color w:val="000000"/>
                <w:sz w:val="24"/>
                <w:szCs w:val="24"/>
              </w:rPr>
            </w:pPr>
          </w:p>
        </w:tc>
        <w:tc>
          <w:tcPr>
            <w:tcW w:w="1629" w:type="dxa"/>
            <w:vMerge w:val="continue"/>
          </w:tcPr>
          <w:p w14:paraId="4ED805A6">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Arial" w:hAnsi="Arial" w:cs="Arial"/>
                <w:bCs/>
                <w:i/>
                <w:sz w:val="24"/>
                <w:szCs w:val="24"/>
              </w:rPr>
            </w:pPr>
          </w:p>
        </w:tc>
        <w:tc>
          <w:tcPr>
            <w:tcW w:w="1560" w:type="dxa"/>
          </w:tcPr>
          <w:p w14:paraId="505D8D64">
            <w:pPr>
              <w:pBdr>
                <w:top w:val="none" w:color="auto" w:sz="0" w:space="0"/>
                <w:left w:val="none" w:color="auto" w:sz="0" w:space="0"/>
                <w:bottom w:val="none" w:color="auto" w:sz="0" w:space="0"/>
                <w:right w:val="none" w:color="auto" w:sz="0" w:space="0"/>
                <w:between w:val="none" w:color="auto" w:sz="0" w:space="0"/>
              </w:pBdr>
              <w:rPr>
                <w:rFonts w:ascii="Arial" w:hAnsi="Arial" w:cs="Arial"/>
                <w:bCs/>
                <w:i/>
                <w:color w:val="C00000"/>
                <w:sz w:val="24"/>
                <w:szCs w:val="24"/>
              </w:rPr>
            </w:pPr>
            <w:r>
              <w:rPr>
                <w:rFonts w:ascii="Arial" w:hAnsi="Arial" w:cs="Arial"/>
                <w:bCs/>
                <w:i/>
                <w:color w:val="auto"/>
                <w:sz w:val="24"/>
                <w:szCs w:val="24"/>
              </w:rPr>
              <w:t>Lengua y comunicación.</w:t>
            </w:r>
          </w:p>
        </w:tc>
        <w:tc>
          <w:tcPr>
            <w:tcW w:w="1276" w:type="dxa"/>
          </w:tcPr>
          <w:p w14:paraId="3006183C">
            <w:pPr>
              <w:pBdr>
                <w:top w:val="none" w:color="auto" w:sz="0" w:space="0"/>
                <w:left w:val="none" w:color="auto" w:sz="0" w:space="0"/>
                <w:bottom w:val="none" w:color="auto" w:sz="0" w:space="0"/>
                <w:right w:val="none" w:color="auto" w:sz="0" w:space="0"/>
                <w:between w:val="none" w:color="auto" w:sz="0" w:space="0"/>
              </w:pBdr>
              <w:spacing w:before="9"/>
              <w:ind w:left="109" w:right="301"/>
              <w:rPr>
                <w:rFonts w:ascii="Arial" w:hAnsi="Arial" w:cs="Arial"/>
                <w:i/>
                <w:sz w:val="24"/>
                <w:szCs w:val="24"/>
              </w:rPr>
            </w:pPr>
            <w:r>
              <w:rPr>
                <w:rFonts w:ascii="Arial" w:hAnsi="Arial" w:cs="Arial"/>
                <w:i/>
                <w:sz w:val="24"/>
                <w:szCs w:val="24"/>
              </w:rPr>
              <w:t>15</w:t>
            </w:r>
          </w:p>
        </w:tc>
        <w:tc>
          <w:tcPr>
            <w:tcW w:w="5386" w:type="dxa"/>
          </w:tcPr>
          <w:p w14:paraId="74DC86A4">
            <w:pPr>
              <w:pBdr>
                <w:top w:val="none" w:color="auto" w:sz="0" w:space="0"/>
                <w:left w:val="none" w:color="auto" w:sz="0" w:space="0"/>
                <w:bottom w:val="none" w:color="auto" w:sz="0" w:space="0"/>
                <w:right w:val="none" w:color="auto" w:sz="0" w:space="0"/>
                <w:between w:val="none" w:color="auto" w:sz="0" w:space="0"/>
              </w:pBdr>
              <w:ind w:left="107"/>
              <w:jc w:val="both"/>
              <w:rPr>
                <w:rFonts w:ascii="Arial" w:hAnsi="Arial" w:cs="Arial"/>
                <w:i/>
                <w:sz w:val="24"/>
                <w:szCs w:val="24"/>
                <w:lang w:val="es-MX"/>
              </w:rPr>
            </w:pPr>
            <w:r>
              <w:rPr>
                <w:rFonts w:ascii="Arial" w:hAnsi="Arial" w:cs="Arial"/>
                <w:i/>
                <w:sz w:val="24"/>
                <w:szCs w:val="24"/>
                <w:lang w:val="es-MX"/>
              </w:rPr>
              <w:t>Comenta y discute en torno a una obra literaria.</w:t>
            </w:r>
          </w:p>
        </w:tc>
        <w:tc>
          <w:tcPr>
            <w:tcW w:w="993" w:type="dxa"/>
          </w:tcPr>
          <w:p w14:paraId="4B264168">
            <w:pPr>
              <w:pBdr>
                <w:top w:val="none" w:color="auto" w:sz="0" w:space="0"/>
                <w:left w:val="none" w:color="auto" w:sz="0" w:space="0"/>
                <w:bottom w:val="none" w:color="auto" w:sz="0" w:space="0"/>
                <w:right w:val="none" w:color="auto" w:sz="0" w:space="0"/>
                <w:between w:val="none" w:color="auto" w:sz="0" w:space="0"/>
              </w:pBdr>
              <w:jc w:val="center"/>
              <w:rPr>
                <w:rFonts w:ascii="Arial" w:hAnsi="Arial" w:cs="Arial"/>
                <w:bCs/>
                <w:i/>
                <w:sz w:val="24"/>
                <w:szCs w:val="24"/>
                <w:lang w:val="es-MX"/>
              </w:rPr>
            </w:pPr>
            <w:r>
              <w:rPr>
                <w:rFonts w:ascii="Arial" w:hAnsi="Arial" w:cs="Arial"/>
                <w:bCs/>
                <w:i/>
                <w:sz w:val="24"/>
                <w:szCs w:val="24"/>
                <w:lang w:val="es-MX"/>
              </w:rPr>
              <w:t>10</w:t>
            </w:r>
          </w:p>
        </w:tc>
        <w:tc>
          <w:tcPr>
            <w:tcW w:w="1233" w:type="dxa"/>
          </w:tcPr>
          <w:p w14:paraId="15A80821">
            <w:pPr>
              <w:pBdr>
                <w:top w:val="none" w:color="auto" w:sz="0" w:space="0"/>
                <w:left w:val="none" w:color="auto" w:sz="0" w:space="0"/>
                <w:bottom w:val="none" w:color="auto" w:sz="0" w:space="0"/>
                <w:right w:val="none" w:color="auto" w:sz="0" w:space="0"/>
                <w:between w:val="none" w:color="auto" w:sz="0" w:space="0"/>
              </w:pBdr>
              <w:spacing w:before="7"/>
              <w:rPr>
                <w:rFonts w:ascii="Arial" w:hAnsi="Arial" w:cs="Arial"/>
                <w:bCs/>
                <w:i/>
                <w:sz w:val="24"/>
                <w:szCs w:val="24"/>
              </w:rPr>
            </w:pPr>
            <w:r>
              <w:rPr>
                <w:rFonts w:ascii="Arial" w:hAnsi="Arial" w:cs="Arial"/>
                <w:bCs/>
                <w:i/>
                <w:sz w:val="24"/>
                <w:szCs w:val="24"/>
              </w:rPr>
              <w:t>Estudiantes y docente.</w:t>
            </w:r>
          </w:p>
        </w:tc>
      </w:tr>
      <w:tr w14:paraId="71B46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trPr>
        <w:tc>
          <w:tcPr>
            <w:tcW w:w="917" w:type="dxa"/>
            <w:vMerge w:val="continue"/>
          </w:tcPr>
          <w:p w14:paraId="7CA4196A">
            <w:pPr>
              <w:pBdr>
                <w:top w:val="none" w:color="auto" w:sz="0" w:space="0"/>
                <w:left w:val="none" w:color="auto" w:sz="0" w:space="0"/>
                <w:bottom w:val="none" w:color="auto" w:sz="0" w:space="0"/>
                <w:right w:val="none" w:color="auto" w:sz="0" w:space="0"/>
                <w:between w:val="none" w:color="auto" w:sz="0" w:space="0"/>
              </w:pBdr>
              <w:spacing w:line="276" w:lineRule="auto"/>
              <w:jc w:val="center"/>
              <w:rPr>
                <w:rFonts w:ascii="Arial" w:hAnsi="Arial" w:cs="Arial"/>
                <w:i/>
                <w:color w:val="000000"/>
                <w:sz w:val="24"/>
                <w:szCs w:val="24"/>
              </w:rPr>
            </w:pPr>
          </w:p>
        </w:tc>
        <w:tc>
          <w:tcPr>
            <w:tcW w:w="1629" w:type="dxa"/>
            <w:vMerge w:val="continue"/>
          </w:tcPr>
          <w:p w14:paraId="3E7000B4">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Arial" w:hAnsi="Arial" w:cs="Arial"/>
                <w:bCs/>
                <w:i/>
                <w:sz w:val="24"/>
                <w:szCs w:val="24"/>
              </w:rPr>
            </w:pPr>
          </w:p>
        </w:tc>
        <w:tc>
          <w:tcPr>
            <w:tcW w:w="1560" w:type="dxa"/>
          </w:tcPr>
          <w:p w14:paraId="69D7C358">
            <w:pPr>
              <w:pBdr>
                <w:top w:val="none" w:color="auto" w:sz="0" w:space="0"/>
                <w:left w:val="none" w:color="auto" w:sz="0" w:space="0"/>
                <w:bottom w:val="none" w:color="auto" w:sz="0" w:space="0"/>
                <w:right w:val="none" w:color="auto" w:sz="0" w:space="0"/>
                <w:between w:val="none" w:color="auto" w:sz="0" w:space="0"/>
              </w:pBdr>
              <w:rPr>
                <w:rFonts w:ascii="Arial" w:hAnsi="Arial" w:cs="Arial"/>
                <w:bCs/>
                <w:i/>
                <w:color w:val="000000"/>
                <w:sz w:val="24"/>
                <w:szCs w:val="24"/>
              </w:rPr>
            </w:pPr>
            <w:r>
              <w:rPr>
                <w:rFonts w:ascii="Arial" w:hAnsi="Arial" w:cs="Arial"/>
                <w:bCs/>
                <w:i/>
                <w:color w:val="000000"/>
                <w:sz w:val="24"/>
                <w:szCs w:val="24"/>
              </w:rPr>
              <w:t>Temas Selectos matemáticas I</w:t>
            </w:r>
          </w:p>
        </w:tc>
        <w:tc>
          <w:tcPr>
            <w:tcW w:w="1276" w:type="dxa"/>
          </w:tcPr>
          <w:p w14:paraId="156DEB87">
            <w:pPr>
              <w:pBdr>
                <w:top w:val="none" w:color="auto" w:sz="0" w:space="0"/>
                <w:left w:val="none" w:color="auto" w:sz="0" w:space="0"/>
                <w:bottom w:val="none" w:color="auto" w:sz="0" w:space="0"/>
                <w:right w:val="none" w:color="auto" w:sz="0" w:space="0"/>
                <w:between w:val="none" w:color="auto" w:sz="0" w:space="0"/>
              </w:pBdr>
              <w:spacing w:before="9"/>
              <w:ind w:left="109" w:right="301"/>
              <w:jc w:val="center"/>
              <w:rPr>
                <w:rFonts w:ascii="Arial" w:hAnsi="Arial" w:cs="Arial"/>
                <w:i/>
                <w:sz w:val="24"/>
                <w:szCs w:val="24"/>
              </w:rPr>
            </w:pPr>
            <w:r>
              <w:rPr>
                <w:rFonts w:ascii="Arial" w:hAnsi="Arial" w:cs="Arial"/>
                <w:i/>
                <w:sz w:val="24"/>
                <w:szCs w:val="24"/>
              </w:rPr>
              <w:t>4</w:t>
            </w:r>
          </w:p>
        </w:tc>
        <w:tc>
          <w:tcPr>
            <w:tcW w:w="5386" w:type="dxa"/>
          </w:tcPr>
          <w:p w14:paraId="34F14461">
            <w:pPr>
              <w:pBdr>
                <w:top w:val="none" w:color="auto" w:sz="0" w:space="0"/>
                <w:left w:val="none" w:color="auto" w:sz="0" w:space="0"/>
                <w:bottom w:val="none" w:color="auto" w:sz="0" w:space="0"/>
                <w:right w:val="none" w:color="auto" w:sz="0" w:space="0"/>
                <w:between w:val="none" w:color="auto" w:sz="0" w:space="0"/>
              </w:pBdr>
              <w:ind w:left="107"/>
              <w:jc w:val="both"/>
              <w:rPr>
                <w:rFonts w:ascii="Arial" w:hAnsi="Arial" w:cs="Arial"/>
                <w:i/>
                <w:sz w:val="24"/>
                <w:szCs w:val="24"/>
                <w:lang w:val="es-MX"/>
              </w:rPr>
            </w:pPr>
            <w:r>
              <w:rPr>
                <w:rFonts w:ascii="Arial" w:hAnsi="Arial" w:cs="Arial"/>
                <w:i/>
                <w:sz w:val="24"/>
                <w:szCs w:val="24"/>
                <w:lang w:val="es-MX"/>
              </w:rPr>
              <w:t>Utilizando las fórmulas de la pendiente, con ayuda del material solicitado ubica un área donde pueda aplicarse y entrega tu reporte.</w:t>
            </w:r>
          </w:p>
        </w:tc>
        <w:tc>
          <w:tcPr>
            <w:tcW w:w="993" w:type="dxa"/>
          </w:tcPr>
          <w:p w14:paraId="26D908C5">
            <w:pPr>
              <w:pBdr>
                <w:top w:val="none" w:color="auto" w:sz="0" w:space="0"/>
                <w:left w:val="none" w:color="auto" w:sz="0" w:space="0"/>
                <w:bottom w:val="none" w:color="auto" w:sz="0" w:space="0"/>
                <w:right w:val="none" w:color="auto" w:sz="0" w:space="0"/>
                <w:between w:val="none" w:color="auto" w:sz="0" w:space="0"/>
              </w:pBdr>
              <w:jc w:val="center"/>
              <w:rPr>
                <w:rFonts w:ascii="Arial" w:hAnsi="Arial" w:cs="Arial"/>
                <w:bCs/>
                <w:i/>
                <w:sz w:val="24"/>
                <w:szCs w:val="24"/>
              </w:rPr>
            </w:pPr>
            <w:r>
              <w:rPr>
                <w:rFonts w:ascii="Arial" w:hAnsi="Arial" w:cs="Arial"/>
                <w:bCs/>
                <w:i/>
                <w:sz w:val="24"/>
                <w:szCs w:val="24"/>
              </w:rPr>
              <w:t>4</w:t>
            </w:r>
          </w:p>
        </w:tc>
        <w:tc>
          <w:tcPr>
            <w:tcW w:w="1233" w:type="dxa"/>
          </w:tcPr>
          <w:p w14:paraId="6F3224A3">
            <w:pPr>
              <w:pBdr>
                <w:top w:val="none" w:color="auto" w:sz="0" w:space="0"/>
                <w:left w:val="none" w:color="auto" w:sz="0" w:space="0"/>
                <w:bottom w:val="none" w:color="auto" w:sz="0" w:space="0"/>
                <w:right w:val="none" w:color="auto" w:sz="0" w:space="0"/>
                <w:between w:val="none" w:color="auto" w:sz="0" w:space="0"/>
              </w:pBdr>
              <w:spacing w:before="7"/>
              <w:rPr>
                <w:rFonts w:ascii="Arial" w:hAnsi="Arial" w:cs="Arial"/>
                <w:bCs/>
                <w:i/>
                <w:sz w:val="24"/>
                <w:szCs w:val="24"/>
              </w:rPr>
            </w:pPr>
            <w:r>
              <w:rPr>
                <w:rFonts w:ascii="Arial" w:hAnsi="Arial" w:cs="Arial"/>
                <w:bCs/>
                <w:i/>
                <w:sz w:val="24"/>
                <w:szCs w:val="24"/>
              </w:rPr>
              <w:t>Estudiantes y docente.</w:t>
            </w:r>
          </w:p>
        </w:tc>
      </w:tr>
    </w:tbl>
    <w:p w14:paraId="770D7DFA">
      <w:pPr>
        <w:spacing w:before="159"/>
        <w:ind w:left="102"/>
        <w:rPr>
          <w:rFonts w:ascii="Arial" w:hAnsi="Arial" w:cs="Arial"/>
          <w:i/>
          <w:sz w:val="24"/>
          <w:szCs w:val="24"/>
        </w:rPr>
      </w:pPr>
      <w:bookmarkStart w:id="28" w:name="_32hioqz" w:colFirst="0" w:colLast="0"/>
      <w:bookmarkEnd w:id="28"/>
      <w:r>
        <w:rPr>
          <w:rFonts w:ascii="Arial" w:hAnsi="Arial" w:cs="Arial"/>
          <w:b/>
          <w:i/>
          <w:sz w:val="24"/>
          <w:szCs w:val="24"/>
        </w:rPr>
        <w:t xml:space="preserve">ASE IV.- </w:t>
      </w:r>
      <w:r>
        <w:rPr>
          <w:rFonts w:ascii="Arial" w:hAnsi="Arial" w:cs="Arial"/>
          <w:i/>
          <w:sz w:val="24"/>
          <w:szCs w:val="24"/>
        </w:rPr>
        <w:t>Seguimiento, Retroalimentación y evaluación del PEC.</w:t>
      </w:r>
    </w:p>
    <w:p w14:paraId="5BA6C738">
      <w:pPr>
        <w:pBdr>
          <w:top w:val="none" w:color="auto" w:sz="0" w:space="0"/>
          <w:left w:val="none" w:color="auto" w:sz="0" w:space="0"/>
          <w:bottom w:val="none" w:color="auto" w:sz="0" w:space="0"/>
          <w:right w:val="none" w:color="auto" w:sz="0" w:space="0"/>
          <w:between w:val="none" w:color="auto" w:sz="0" w:space="0"/>
        </w:pBdr>
        <w:spacing w:before="9"/>
        <w:rPr>
          <w:rFonts w:ascii="Arial" w:hAnsi="Arial" w:cs="Arial"/>
          <w:i/>
          <w:color w:val="000000"/>
          <w:sz w:val="24"/>
          <w:szCs w:val="24"/>
        </w:rPr>
      </w:pPr>
    </w:p>
    <w:p w14:paraId="2835A2A9">
      <w:pPr>
        <w:pBdr>
          <w:top w:val="none" w:color="auto" w:sz="0" w:space="0"/>
          <w:left w:val="none" w:color="auto" w:sz="0" w:space="0"/>
          <w:bottom w:val="none" w:color="auto" w:sz="0" w:space="0"/>
          <w:right w:val="none" w:color="auto" w:sz="0" w:space="0"/>
          <w:between w:val="none" w:color="auto" w:sz="0" w:space="0"/>
        </w:pBdr>
        <w:spacing w:line="259" w:lineRule="auto"/>
        <w:ind w:left="102" w:right="88"/>
        <w:jc w:val="both"/>
        <w:rPr>
          <w:rFonts w:ascii="Arial" w:hAnsi="Arial" w:cs="Arial"/>
          <w:i/>
          <w:color w:val="000000"/>
          <w:sz w:val="24"/>
          <w:szCs w:val="24"/>
        </w:rPr>
      </w:pPr>
      <w:r>
        <w:rPr>
          <w:rFonts w:ascii="Arial" w:hAnsi="Arial" w:cs="Arial"/>
          <w:i/>
          <w:color w:val="000000"/>
          <w:sz w:val="24"/>
          <w:szCs w:val="24"/>
        </w:rPr>
        <w:t>En nuestro carácter de responsable del plantel, a través del Comité del plantel, seré responsable de comunicar a la comunidad escolar sobre las acciones de seguimiento y estableceremos los momentos para dicha actividad; que pueden ser mensuales o bimestrales, para dialogar sobre la</w:t>
      </w:r>
    </w:p>
    <w:p w14:paraId="28BA989A">
      <w:pPr>
        <w:pBdr>
          <w:top w:val="none" w:color="auto" w:sz="0" w:space="0"/>
          <w:left w:val="none" w:color="auto" w:sz="0" w:space="0"/>
          <w:bottom w:val="none" w:color="auto" w:sz="0" w:space="0"/>
          <w:right w:val="none" w:color="auto" w:sz="0" w:space="0"/>
          <w:between w:val="none" w:color="auto" w:sz="0" w:space="0"/>
        </w:pBdr>
        <w:spacing w:line="259" w:lineRule="auto"/>
        <w:ind w:left="102"/>
        <w:jc w:val="both"/>
        <w:rPr>
          <w:rFonts w:ascii="Arial" w:hAnsi="Arial" w:cs="Arial"/>
          <w:i/>
          <w:color w:val="000000"/>
          <w:sz w:val="24"/>
          <w:szCs w:val="24"/>
        </w:rPr>
      </w:pPr>
      <w:r>
        <w:rPr>
          <w:rFonts w:ascii="Arial" w:hAnsi="Arial" w:cs="Arial"/>
          <w:i/>
          <w:color w:val="000000"/>
          <w:sz w:val="24"/>
          <w:szCs w:val="24"/>
        </w:rPr>
        <w:t>implementación del PEC y quiénes estarán presenten en esos diálogos. Estableceremos momentos específicos para conocer las sugerencias de ajuste y la retroalimentación del colectivo estudiantil, otros momentos para que el Colegiado docente discuta, comparta y brinde retroalimentación a los procesos, especialmente los vinculados con el trabajo con las progresiones de aprendizaje y otros espacios con el colectivo escolar y comunidad. En estos encuentros podremos abordar los siguientes aspectos:</w:t>
      </w:r>
    </w:p>
    <w:p w14:paraId="197D2676">
      <w:pPr>
        <w:numPr>
          <w:ilvl w:val="0"/>
          <w:numId w:val="9"/>
        </w:numPr>
        <w:pBdr>
          <w:top w:val="none" w:color="auto" w:sz="0" w:space="0"/>
          <w:left w:val="none" w:color="auto" w:sz="0" w:space="0"/>
          <w:bottom w:val="none" w:color="auto" w:sz="0" w:space="0"/>
          <w:right w:val="none" w:color="auto" w:sz="0" w:space="0"/>
          <w:between w:val="none" w:color="auto" w:sz="0" w:space="0"/>
        </w:pBdr>
        <w:tabs>
          <w:tab w:val="left" w:pos="264"/>
        </w:tabs>
        <w:spacing w:before="163"/>
        <w:jc w:val="both"/>
        <w:rPr>
          <w:rFonts w:ascii="Arial" w:hAnsi="Arial" w:cs="Arial"/>
          <w:color w:val="000000"/>
          <w:sz w:val="24"/>
          <w:szCs w:val="24"/>
        </w:rPr>
      </w:pPr>
      <w:r>
        <w:rPr>
          <w:rFonts w:ascii="Arial" w:hAnsi="Arial" w:cs="Arial"/>
          <w:i/>
          <w:color w:val="000000"/>
          <w:sz w:val="24"/>
          <w:szCs w:val="24"/>
        </w:rPr>
        <w:t>Los procesos de participación y colaboración de las y los integrantes del proyecto.</w:t>
      </w:r>
    </w:p>
    <w:p w14:paraId="71394086">
      <w:pPr>
        <w:numPr>
          <w:ilvl w:val="0"/>
          <w:numId w:val="9"/>
        </w:numPr>
        <w:pBdr>
          <w:top w:val="none" w:color="auto" w:sz="0" w:space="0"/>
          <w:left w:val="none" w:color="auto" w:sz="0" w:space="0"/>
          <w:bottom w:val="none" w:color="auto" w:sz="0" w:space="0"/>
          <w:right w:val="none" w:color="auto" w:sz="0" w:space="0"/>
          <w:between w:val="none" w:color="auto" w:sz="0" w:space="0"/>
        </w:pBdr>
        <w:tabs>
          <w:tab w:val="left" w:pos="334"/>
        </w:tabs>
        <w:spacing w:before="176" w:line="261" w:lineRule="auto"/>
        <w:ind w:left="102" w:right="336" w:firstLine="0"/>
        <w:jc w:val="both"/>
        <w:rPr>
          <w:rFonts w:ascii="Arial" w:hAnsi="Arial" w:cs="Arial"/>
          <w:color w:val="000000"/>
          <w:sz w:val="24"/>
          <w:szCs w:val="24"/>
        </w:rPr>
      </w:pPr>
      <w:r>
        <w:rPr>
          <w:rFonts w:ascii="Arial" w:hAnsi="Arial" w:cs="Arial"/>
          <w:i/>
          <w:color w:val="000000"/>
          <w:sz w:val="24"/>
          <w:szCs w:val="24"/>
        </w:rPr>
        <w:t>El desarrollo de las progresiones de los diferentes recursos, áreas de conocimiento y ámbitos socioemocionales de manera transversal y colaborativa.</w:t>
      </w:r>
    </w:p>
    <w:p w14:paraId="3C6D55B5">
      <w:pPr>
        <w:numPr>
          <w:ilvl w:val="0"/>
          <w:numId w:val="9"/>
        </w:numPr>
        <w:pBdr>
          <w:top w:val="none" w:color="auto" w:sz="0" w:space="0"/>
          <w:left w:val="none" w:color="auto" w:sz="0" w:space="0"/>
          <w:bottom w:val="none" w:color="auto" w:sz="0" w:space="0"/>
          <w:right w:val="none" w:color="auto" w:sz="0" w:space="0"/>
          <w:between w:val="none" w:color="auto" w:sz="0" w:space="0"/>
        </w:pBdr>
        <w:tabs>
          <w:tab w:val="left" w:pos="405"/>
        </w:tabs>
        <w:spacing w:before="156" w:line="261" w:lineRule="auto"/>
        <w:ind w:left="102" w:right="781" w:firstLine="0"/>
        <w:jc w:val="both"/>
        <w:rPr>
          <w:rFonts w:ascii="Arial" w:hAnsi="Arial" w:cs="Arial"/>
          <w:color w:val="000000"/>
          <w:sz w:val="24"/>
          <w:szCs w:val="24"/>
        </w:rPr>
      </w:pPr>
      <w:r>
        <w:rPr>
          <w:rFonts w:ascii="Arial" w:hAnsi="Arial" w:cs="Arial"/>
          <w:i/>
          <w:color w:val="000000"/>
          <w:sz w:val="24"/>
          <w:szCs w:val="24"/>
        </w:rPr>
        <w:t>Los aprendizajes de trayectoria (dialogar preferentemente en las academias y cuerpos colegiados de los docentes).</w:t>
      </w:r>
    </w:p>
    <w:p w14:paraId="50856A5F">
      <w:pPr>
        <w:numPr>
          <w:ilvl w:val="0"/>
          <w:numId w:val="9"/>
        </w:numPr>
        <w:pBdr>
          <w:top w:val="none" w:color="auto" w:sz="0" w:space="0"/>
          <w:left w:val="none" w:color="auto" w:sz="0" w:space="0"/>
          <w:bottom w:val="none" w:color="auto" w:sz="0" w:space="0"/>
          <w:right w:val="none" w:color="auto" w:sz="0" w:space="0"/>
          <w:between w:val="none" w:color="auto" w:sz="0" w:space="0"/>
        </w:pBdr>
        <w:tabs>
          <w:tab w:val="left" w:pos="367"/>
        </w:tabs>
        <w:spacing w:before="152" w:line="261" w:lineRule="auto"/>
        <w:ind w:left="102" w:right="705" w:firstLine="0"/>
        <w:jc w:val="both"/>
        <w:rPr>
          <w:rFonts w:ascii="Arial" w:hAnsi="Arial" w:cs="Arial"/>
          <w:i/>
          <w:color w:val="000000"/>
          <w:sz w:val="24"/>
          <w:szCs w:val="24"/>
        </w:rPr>
      </w:pPr>
      <w:r>
        <w:rPr>
          <w:rFonts w:ascii="Arial" w:hAnsi="Arial" w:cs="Arial"/>
          <w:i/>
          <w:color w:val="000000"/>
          <w:sz w:val="24"/>
          <w:szCs w:val="24"/>
        </w:rPr>
        <w:t>El interés, necesidad o problema que se haya elegido para desarrollar el PEC: compartir avances, experiencias, dudas, dificultades y recomendaciones de mejora.</w:t>
      </w:r>
    </w:p>
    <w:p w14:paraId="2BE32BD5">
      <w:pPr>
        <w:numPr>
          <w:ilvl w:val="0"/>
          <w:numId w:val="9"/>
        </w:numPr>
        <w:pBdr>
          <w:top w:val="none" w:color="auto" w:sz="0" w:space="0"/>
          <w:left w:val="none" w:color="auto" w:sz="0" w:space="0"/>
          <w:bottom w:val="none" w:color="auto" w:sz="0" w:space="0"/>
          <w:right w:val="none" w:color="auto" w:sz="0" w:space="0"/>
          <w:between w:val="none" w:color="auto" w:sz="0" w:space="0"/>
        </w:pBdr>
        <w:tabs>
          <w:tab w:val="left" w:pos="367"/>
        </w:tabs>
        <w:spacing w:before="152" w:line="261" w:lineRule="auto"/>
        <w:ind w:left="102" w:leftChars="0" w:right="705" w:firstLine="0" w:firstLineChars="0"/>
        <w:jc w:val="both"/>
        <w:rPr>
          <w:rFonts w:ascii="Arial" w:hAnsi="Arial" w:cs="Arial"/>
          <w:i/>
          <w:color w:val="000000"/>
          <w:sz w:val="24"/>
          <w:szCs w:val="24"/>
        </w:rPr>
      </w:pPr>
      <w:r>
        <w:rPr>
          <w:rFonts w:ascii="Arial" w:hAnsi="Arial" w:cs="Arial"/>
          <w:i/>
          <w:color w:val="000000"/>
          <w:sz w:val="24"/>
          <w:szCs w:val="24"/>
        </w:rPr>
        <w:t xml:space="preserve">-Se realiza un informe a la secretaria de la Educación Pública y se envía al nivel correspondiente, en donde se desglosan las evidencias de las actividades ejecutadas en el Proyecto de Viaje de Estudios, dándole copia a la coordinación regional correspondiente. </w:t>
      </w:r>
    </w:p>
    <w:p w14:paraId="4A75311D">
      <w:pPr>
        <w:widowControl w:val="0"/>
        <w:numPr>
          <w:numId w:val="0"/>
        </w:numPr>
        <w:pBdr>
          <w:top w:val="none" w:color="auto" w:sz="0" w:space="0"/>
          <w:left w:val="none" w:color="auto" w:sz="0" w:space="0"/>
          <w:bottom w:val="none" w:color="auto" w:sz="0" w:space="0"/>
          <w:right w:val="none" w:color="auto" w:sz="0" w:space="0"/>
          <w:between w:val="none" w:color="auto" w:sz="0" w:space="0"/>
        </w:pBdr>
        <w:tabs>
          <w:tab w:val="left" w:pos="367"/>
        </w:tabs>
        <w:spacing w:before="152" w:line="261" w:lineRule="auto"/>
        <w:ind w:right="705" w:rightChars="0"/>
        <w:jc w:val="both"/>
        <w:rPr>
          <w:rFonts w:ascii="Arial" w:hAnsi="Arial" w:cs="Arial"/>
          <w:i/>
          <w:color w:val="000000"/>
          <w:sz w:val="24"/>
          <w:szCs w:val="24"/>
        </w:rPr>
      </w:pPr>
    </w:p>
    <w:p w14:paraId="2783C159">
      <w:pPr>
        <w:widowControl w:val="0"/>
        <w:numPr>
          <w:numId w:val="0"/>
        </w:numPr>
        <w:pBdr>
          <w:top w:val="none" w:color="auto" w:sz="0" w:space="0"/>
          <w:left w:val="none" w:color="auto" w:sz="0" w:space="0"/>
          <w:bottom w:val="none" w:color="auto" w:sz="0" w:space="0"/>
          <w:right w:val="none" w:color="auto" w:sz="0" w:space="0"/>
          <w:between w:val="none" w:color="auto" w:sz="0" w:space="0"/>
        </w:pBdr>
        <w:tabs>
          <w:tab w:val="left" w:pos="367"/>
        </w:tabs>
        <w:spacing w:before="152" w:line="261" w:lineRule="auto"/>
        <w:ind w:right="705" w:rightChars="0"/>
        <w:jc w:val="both"/>
        <w:rPr>
          <w:rFonts w:ascii="Arial" w:hAnsi="Arial" w:cs="Arial"/>
          <w:i/>
          <w:color w:val="000000"/>
          <w:sz w:val="24"/>
          <w:szCs w:val="24"/>
        </w:rPr>
      </w:pPr>
    </w:p>
    <w:p w14:paraId="784DDE34">
      <w:pPr>
        <w:widowControl w:val="0"/>
        <w:numPr>
          <w:numId w:val="0"/>
        </w:numPr>
        <w:pBdr>
          <w:top w:val="none" w:color="auto" w:sz="0" w:space="0"/>
          <w:left w:val="none" w:color="auto" w:sz="0" w:space="0"/>
          <w:bottom w:val="none" w:color="auto" w:sz="0" w:space="0"/>
          <w:right w:val="none" w:color="auto" w:sz="0" w:space="0"/>
          <w:between w:val="none" w:color="auto" w:sz="0" w:space="0"/>
        </w:pBdr>
        <w:tabs>
          <w:tab w:val="left" w:pos="367"/>
        </w:tabs>
        <w:spacing w:before="152" w:line="261" w:lineRule="auto"/>
        <w:ind w:right="705" w:rightChars="0"/>
        <w:jc w:val="both"/>
        <w:rPr>
          <w:rFonts w:ascii="Arial" w:hAnsi="Arial" w:cs="Arial"/>
          <w:i/>
          <w:color w:val="000000"/>
          <w:sz w:val="24"/>
          <w:szCs w:val="24"/>
        </w:rPr>
      </w:pPr>
    </w:p>
    <w:p w14:paraId="05A2DF63">
      <w:pPr>
        <w:widowControl w:val="0"/>
        <w:numPr>
          <w:numId w:val="0"/>
        </w:numPr>
        <w:pBdr>
          <w:top w:val="none" w:color="auto" w:sz="0" w:space="0"/>
          <w:left w:val="none" w:color="auto" w:sz="0" w:space="0"/>
          <w:bottom w:val="none" w:color="auto" w:sz="0" w:space="0"/>
          <w:right w:val="none" w:color="auto" w:sz="0" w:space="0"/>
          <w:between w:val="none" w:color="auto" w:sz="0" w:space="0"/>
        </w:pBdr>
        <w:tabs>
          <w:tab w:val="left" w:pos="367"/>
        </w:tabs>
        <w:spacing w:before="152" w:line="261" w:lineRule="auto"/>
        <w:ind w:right="705" w:rightChars="0"/>
        <w:jc w:val="both"/>
        <w:rPr>
          <w:rFonts w:ascii="Arial" w:hAnsi="Arial" w:cs="Arial"/>
          <w:i/>
          <w:color w:val="000000"/>
          <w:sz w:val="24"/>
          <w:szCs w:val="24"/>
        </w:rPr>
      </w:pPr>
    </w:p>
    <w:p w14:paraId="442F377A">
      <w:pPr>
        <w:widowControl w:val="0"/>
        <w:numPr>
          <w:numId w:val="0"/>
        </w:numPr>
        <w:pBdr>
          <w:top w:val="none" w:color="auto" w:sz="0" w:space="0"/>
          <w:left w:val="none" w:color="auto" w:sz="0" w:space="0"/>
          <w:bottom w:val="none" w:color="auto" w:sz="0" w:space="0"/>
          <w:right w:val="none" w:color="auto" w:sz="0" w:space="0"/>
          <w:between w:val="none" w:color="auto" w:sz="0" w:space="0"/>
        </w:pBdr>
        <w:tabs>
          <w:tab w:val="left" w:pos="367"/>
        </w:tabs>
        <w:spacing w:before="152" w:line="261" w:lineRule="auto"/>
        <w:ind w:right="705" w:rightChars="0"/>
        <w:jc w:val="both"/>
        <w:rPr>
          <w:rFonts w:ascii="Arial" w:hAnsi="Arial" w:cs="Arial"/>
          <w:i/>
          <w:color w:val="000000"/>
          <w:sz w:val="24"/>
          <w:szCs w:val="24"/>
        </w:rPr>
      </w:pPr>
    </w:p>
    <w:p w14:paraId="4CCF1F2D">
      <w:pPr>
        <w:widowControl w:val="0"/>
        <w:numPr>
          <w:numId w:val="0"/>
        </w:numPr>
        <w:pBdr>
          <w:top w:val="none" w:color="auto" w:sz="0" w:space="0"/>
          <w:left w:val="none" w:color="auto" w:sz="0" w:space="0"/>
          <w:bottom w:val="none" w:color="auto" w:sz="0" w:space="0"/>
          <w:right w:val="none" w:color="auto" w:sz="0" w:space="0"/>
          <w:between w:val="none" w:color="auto" w:sz="0" w:space="0"/>
        </w:pBdr>
        <w:tabs>
          <w:tab w:val="left" w:pos="367"/>
        </w:tabs>
        <w:spacing w:before="152" w:line="261" w:lineRule="auto"/>
        <w:ind w:right="705" w:rightChars="0"/>
        <w:jc w:val="center"/>
        <w:rPr>
          <w:rFonts w:hint="default" w:ascii="Arial" w:hAnsi="Arial" w:cs="Arial"/>
          <w:b/>
          <w:bCs/>
          <w:i/>
          <w:color w:val="000000"/>
          <w:sz w:val="24"/>
          <w:szCs w:val="24"/>
          <w:lang w:val="es-ES"/>
        </w:rPr>
      </w:pPr>
      <w:r>
        <w:rPr>
          <w:rFonts w:hint="default" w:ascii="Arial" w:hAnsi="Arial" w:cs="Arial"/>
          <w:b/>
          <w:bCs/>
          <w:i/>
          <w:color w:val="000000"/>
          <w:sz w:val="24"/>
          <w:szCs w:val="24"/>
          <w:lang w:val="es-ES"/>
        </w:rPr>
        <w:t>ATENTAMENTE</w:t>
      </w:r>
      <w:bookmarkStart w:id="29" w:name="_GoBack"/>
      <w:bookmarkEnd w:id="29"/>
    </w:p>
    <w:p w14:paraId="15A4EBC6">
      <w:pPr>
        <w:widowControl w:val="0"/>
        <w:numPr>
          <w:numId w:val="0"/>
        </w:numPr>
        <w:pBdr>
          <w:top w:val="none" w:color="auto" w:sz="0" w:space="0"/>
          <w:left w:val="none" w:color="auto" w:sz="0" w:space="0"/>
          <w:bottom w:val="none" w:color="auto" w:sz="0" w:space="0"/>
          <w:right w:val="none" w:color="auto" w:sz="0" w:space="0"/>
          <w:between w:val="none" w:color="auto" w:sz="0" w:space="0"/>
        </w:pBdr>
        <w:tabs>
          <w:tab w:val="left" w:pos="367"/>
        </w:tabs>
        <w:spacing w:before="152" w:line="261" w:lineRule="auto"/>
        <w:ind w:right="705" w:rightChars="0"/>
        <w:jc w:val="center"/>
        <w:rPr>
          <w:rFonts w:hint="default" w:ascii="Arial" w:hAnsi="Arial" w:cs="Arial"/>
          <w:b/>
          <w:bCs/>
          <w:i/>
          <w:color w:val="000000"/>
          <w:sz w:val="24"/>
          <w:szCs w:val="24"/>
          <w:lang w:val="es-ES"/>
        </w:rPr>
      </w:pPr>
      <w:r>
        <w:rPr>
          <w:rFonts w:hint="default" w:ascii="Arial" w:hAnsi="Arial" w:cs="Arial"/>
          <w:b/>
          <w:bCs/>
          <w:i/>
          <w:color w:val="000000"/>
          <w:sz w:val="24"/>
          <w:szCs w:val="24"/>
          <w:lang w:val="es-ES"/>
        </w:rPr>
        <w:t>DIRECTOR COMISIONADO</w:t>
      </w:r>
    </w:p>
    <w:p w14:paraId="3AFF800B">
      <w:pPr>
        <w:widowControl w:val="0"/>
        <w:numPr>
          <w:numId w:val="0"/>
        </w:numPr>
        <w:pBdr>
          <w:top w:val="none" w:color="auto" w:sz="0" w:space="0"/>
          <w:left w:val="none" w:color="auto" w:sz="0" w:space="0"/>
          <w:bottom w:val="none" w:color="auto" w:sz="0" w:space="0"/>
          <w:right w:val="none" w:color="auto" w:sz="0" w:space="0"/>
          <w:between w:val="none" w:color="auto" w:sz="0" w:space="0"/>
        </w:pBdr>
        <w:tabs>
          <w:tab w:val="left" w:pos="367"/>
        </w:tabs>
        <w:spacing w:before="152" w:line="261" w:lineRule="auto"/>
        <w:ind w:right="705" w:rightChars="0"/>
        <w:jc w:val="center"/>
        <w:rPr>
          <w:rFonts w:hint="default" w:ascii="Arial" w:hAnsi="Arial" w:cs="Arial"/>
          <w:b/>
          <w:bCs/>
          <w:i/>
          <w:color w:val="000000"/>
          <w:sz w:val="24"/>
          <w:szCs w:val="24"/>
          <w:lang w:val="es-ES"/>
        </w:rPr>
      </w:pPr>
    </w:p>
    <w:p w14:paraId="3792C034">
      <w:pPr>
        <w:widowControl w:val="0"/>
        <w:numPr>
          <w:numId w:val="0"/>
        </w:numPr>
        <w:pBdr>
          <w:top w:val="none" w:color="auto" w:sz="0" w:space="0"/>
          <w:left w:val="none" w:color="auto" w:sz="0" w:space="0"/>
          <w:bottom w:val="none" w:color="auto" w:sz="0" w:space="0"/>
          <w:right w:val="none" w:color="auto" w:sz="0" w:space="0"/>
          <w:between w:val="none" w:color="auto" w:sz="0" w:space="0"/>
        </w:pBdr>
        <w:tabs>
          <w:tab w:val="left" w:pos="367"/>
        </w:tabs>
        <w:spacing w:before="152" w:line="261" w:lineRule="auto"/>
        <w:ind w:right="705" w:rightChars="0"/>
        <w:jc w:val="center"/>
        <w:rPr>
          <w:rFonts w:hint="default" w:ascii="Arial" w:hAnsi="Arial" w:cs="Arial"/>
          <w:b/>
          <w:bCs/>
          <w:i/>
          <w:color w:val="000000"/>
          <w:sz w:val="24"/>
          <w:szCs w:val="24"/>
          <w:lang w:val="es-ES"/>
        </w:rPr>
      </w:pPr>
    </w:p>
    <w:p w14:paraId="2E6D061E">
      <w:pPr>
        <w:widowControl w:val="0"/>
        <w:numPr>
          <w:numId w:val="0"/>
        </w:numPr>
        <w:pBdr>
          <w:top w:val="none" w:color="auto" w:sz="0" w:space="0"/>
          <w:left w:val="none" w:color="auto" w:sz="0" w:space="0"/>
          <w:bottom w:val="none" w:color="auto" w:sz="0" w:space="0"/>
          <w:right w:val="none" w:color="auto" w:sz="0" w:space="0"/>
          <w:between w:val="none" w:color="auto" w:sz="0" w:space="0"/>
        </w:pBdr>
        <w:tabs>
          <w:tab w:val="left" w:pos="367"/>
        </w:tabs>
        <w:spacing w:before="152" w:line="261" w:lineRule="auto"/>
        <w:ind w:right="705" w:rightChars="0"/>
        <w:jc w:val="center"/>
        <w:rPr>
          <w:rFonts w:hint="default" w:ascii="Arial" w:hAnsi="Arial" w:cs="Arial"/>
          <w:b/>
          <w:bCs/>
          <w:i/>
          <w:color w:val="000000"/>
          <w:sz w:val="24"/>
          <w:szCs w:val="24"/>
          <w:u w:val="single"/>
          <w:lang w:val="es-ES"/>
        </w:rPr>
      </w:pPr>
      <w:r>
        <w:rPr>
          <w:rFonts w:hint="default" w:ascii="Arial" w:hAnsi="Arial" w:cs="Arial"/>
          <w:b/>
          <w:bCs/>
          <w:i/>
          <w:color w:val="000000"/>
          <w:sz w:val="24"/>
          <w:szCs w:val="24"/>
          <w:u w:val="single"/>
          <w:lang w:val="es-ES"/>
        </w:rPr>
        <w:t>PROFR. JUAN ROGELIO GARCIA ESCUDERO</w:t>
      </w:r>
    </w:p>
    <w:p w14:paraId="294EA1A5">
      <w:pPr>
        <w:pBdr>
          <w:top w:val="none" w:color="auto" w:sz="0" w:space="0"/>
          <w:left w:val="none" w:color="auto" w:sz="0" w:space="0"/>
          <w:bottom w:val="none" w:color="auto" w:sz="0" w:space="0"/>
          <w:right w:val="none" w:color="auto" w:sz="0" w:space="0"/>
          <w:between w:val="none" w:color="auto" w:sz="0" w:space="0"/>
        </w:pBdr>
        <w:jc w:val="both"/>
        <w:rPr>
          <w:rFonts w:ascii="Arial" w:hAnsi="Arial" w:cs="Arial"/>
          <w:i/>
          <w:color w:val="000000"/>
          <w:sz w:val="24"/>
          <w:szCs w:val="24"/>
        </w:rPr>
      </w:pPr>
    </w:p>
    <w:p w14:paraId="561F5D40">
      <w:pPr>
        <w:pBdr>
          <w:top w:val="none" w:color="auto" w:sz="0" w:space="0"/>
          <w:left w:val="none" w:color="auto" w:sz="0" w:space="0"/>
          <w:bottom w:val="none" w:color="auto" w:sz="0" w:space="0"/>
          <w:right w:val="none" w:color="auto" w:sz="0" w:space="0"/>
          <w:between w:val="none" w:color="auto" w:sz="0" w:space="0"/>
        </w:pBdr>
        <w:rPr>
          <w:rFonts w:ascii="Arial" w:hAnsi="Arial" w:cs="Arial"/>
          <w:i/>
          <w:color w:val="000000"/>
          <w:sz w:val="24"/>
          <w:szCs w:val="24"/>
        </w:rPr>
      </w:pPr>
    </w:p>
    <w:sectPr>
      <w:footerReference r:id="rId6" w:type="default"/>
      <w:pgSz w:w="12240" w:h="15840"/>
      <w:pgMar w:top="1500" w:right="1600" w:bottom="280" w:left="160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86"/>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Montserrat">
    <w:altName w:val="Segoe Print"/>
    <w:panose1 w:val="00000000000000000000"/>
    <w:charset w:val="00"/>
    <w:family w:val="auto"/>
    <w:pitch w:val="default"/>
    <w:sig w:usb0="00000000" w:usb1="00000000" w:usb2="00000000" w:usb3="00000000" w:csb0="00000197"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Noto Sans Symbols">
    <w:altName w:val="Calibri"/>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164AF">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BAD5A">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
        <w:szCs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1A398">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5055C">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
        <w:szCs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4D7E01"/>
    <w:multiLevelType w:val="multilevel"/>
    <w:tmpl w:val="144D7E01"/>
    <w:lvl w:ilvl="0" w:tentative="0">
      <w:start w:val="1"/>
      <w:numFmt w:val="decimal"/>
      <w:lvlText w:val="%1)"/>
      <w:lvlJc w:val="left"/>
      <w:pPr>
        <w:ind w:left="822" w:hanging="360"/>
      </w:pPr>
      <w:rPr>
        <w:rFonts w:ascii="Cambria" w:hAnsi="Cambria" w:eastAsia="Cambria" w:cs="Cambria"/>
        <w:b/>
        <w:i/>
        <w:sz w:val="26"/>
        <w:szCs w:val="26"/>
      </w:rPr>
    </w:lvl>
    <w:lvl w:ilvl="1" w:tentative="0">
      <w:start w:val="1"/>
      <w:numFmt w:val="bullet"/>
      <w:lvlText w:val="❖"/>
      <w:lvlJc w:val="left"/>
      <w:pPr>
        <w:ind w:left="927" w:hanging="360"/>
      </w:pPr>
      <w:rPr>
        <w:rFonts w:ascii="Noto Sans Symbols" w:hAnsi="Noto Sans Symbols" w:eastAsia="Noto Sans Symbols" w:cs="Noto Sans Symbols"/>
        <w:color w:val="auto"/>
        <w:sz w:val="22"/>
        <w:szCs w:val="22"/>
      </w:rPr>
    </w:lvl>
    <w:lvl w:ilvl="2" w:tentative="0">
      <w:start w:val="1"/>
      <w:numFmt w:val="bullet"/>
      <w:lvlText w:val="•"/>
      <w:lvlJc w:val="left"/>
      <w:pPr>
        <w:ind w:left="2277" w:hanging="360"/>
      </w:pPr>
    </w:lvl>
    <w:lvl w:ilvl="3" w:tentative="0">
      <w:start w:val="1"/>
      <w:numFmt w:val="bullet"/>
      <w:lvlText w:val="•"/>
      <w:lvlJc w:val="left"/>
      <w:pPr>
        <w:ind w:left="3155" w:hanging="360"/>
      </w:pPr>
    </w:lvl>
    <w:lvl w:ilvl="4" w:tentative="0">
      <w:start w:val="1"/>
      <w:numFmt w:val="bullet"/>
      <w:lvlText w:val="•"/>
      <w:lvlJc w:val="left"/>
      <w:pPr>
        <w:ind w:left="4033" w:hanging="360"/>
      </w:pPr>
    </w:lvl>
    <w:lvl w:ilvl="5" w:tentative="0">
      <w:start w:val="1"/>
      <w:numFmt w:val="bullet"/>
      <w:lvlText w:val="•"/>
      <w:lvlJc w:val="left"/>
      <w:pPr>
        <w:ind w:left="4911" w:hanging="360"/>
      </w:pPr>
    </w:lvl>
    <w:lvl w:ilvl="6" w:tentative="0">
      <w:start w:val="1"/>
      <w:numFmt w:val="bullet"/>
      <w:lvlText w:val="•"/>
      <w:lvlJc w:val="left"/>
      <w:pPr>
        <w:ind w:left="5788" w:hanging="360"/>
      </w:pPr>
    </w:lvl>
    <w:lvl w:ilvl="7" w:tentative="0">
      <w:start w:val="1"/>
      <w:numFmt w:val="bullet"/>
      <w:lvlText w:val="•"/>
      <w:lvlJc w:val="left"/>
      <w:pPr>
        <w:ind w:left="6666" w:hanging="360"/>
      </w:pPr>
    </w:lvl>
    <w:lvl w:ilvl="8" w:tentative="0">
      <w:start w:val="1"/>
      <w:numFmt w:val="bullet"/>
      <w:lvlText w:val="•"/>
      <w:lvlJc w:val="left"/>
      <w:pPr>
        <w:ind w:left="7544" w:hanging="360"/>
      </w:pPr>
    </w:lvl>
  </w:abstractNum>
  <w:abstractNum w:abstractNumId="1">
    <w:nsid w:val="294F77FD"/>
    <w:multiLevelType w:val="multilevel"/>
    <w:tmpl w:val="294F77FD"/>
    <w:lvl w:ilvl="0" w:tentative="0">
      <w:start w:val="1"/>
      <w:numFmt w:val="bullet"/>
      <w:lvlText w:val="o"/>
      <w:lvlJc w:val="left"/>
      <w:pPr>
        <w:ind w:left="822" w:hanging="360"/>
      </w:pPr>
      <w:rPr>
        <w:rFonts w:hint="default" w:ascii="Courier New" w:hAnsi="Courier New" w:cs="Courier New"/>
      </w:rPr>
    </w:lvl>
    <w:lvl w:ilvl="1" w:tentative="0">
      <w:start w:val="1"/>
      <w:numFmt w:val="bullet"/>
      <w:lvlText w:val="o"/>
      <w:lvlJc w:val="left"/>
      <w:pPr>
        <w:ind w:left="1542" w:hanging="360"/>
      </w:pPr>
      <w:rPr>
        <w:rFonts w:hint="default" w:ascii="Courier New" w:hAnsi="Courier New" w:cs="Courier New"/>
      </w:rPr>
    </w:lvl>
    <w:lvl w:ilvl="2" w:tentative="0">
      <w:start w:val="1"/>
      <w:numFmt w:val="bullet"/>
      <w:lvlText w:val=""/>
      <w:lvlJc w:val="left"/>
      <w:pPr>
        <w:ind w:left="2262" w:hanging="360"/>
      </w:pPr>
      <w:rPr>
        <w:rFonts w:hint="default" w:ascii="Wingdings" w:hAnsi="Wingdings"/>
      </w:rPr>
    </w:lvl>
    <w:lvl w:ilvl="3" w:tentative="0">
      <w:start w:val="1"/>
      <w:numFmt w:val="bullet"/>
      <w:lvlText w:val=""/>
      <w:lvlJc w:val="left"/>
      <w:pPr>
        <w:ind w:left="2982" w:hanging="360"/>
      </w:pPr>
      <w:rPr>
        <w:rFonts w:hint="default" w:ascii="Symbol" w:hAnsi="Symbol"/>
      </w:rPr>
    </w:lvl>
    <w:lvl w:ilvl="4" w:tentative="0">
      <w:start w:val="1"/>
      <w:numFmt w:val="bullet"/>
      <w:lvlText w:val="o"/>
      <w:lvlJc w:val="left"/>
      <w:pPr>
        <w:ind w:left="3702" w:hanging="360"/>
      </w:pPr>
      <w:rPr>
        <w:rFonts w:hint="default" w:ascii="Courier New" w:hAnsi="Courier New" w:cs="Courier New"/>
      </w:rPr>
    </w:lvl>
    <w:lvl w:ilvl="5" w:tentative="0">
      <w:start w:val="1"/>
      <w:numFmt w:val="bullet"/>
      <w:lvlText w:val=""/>
      <w:lvlJc w:val="left"/>
      <w:pPr>
        <w:ind w:left="4422" w:hanging="360"/>
      </w:pPr>
      <w:rPr>
        <w:rFonts w:hint="default" w:ascii="Wingdings" w:hAnsi="Wingdings"/>
      </w:rPr>
    </w:lvl>
    <w:lvl w:ilvl="6" w:tentative="0">
      <w:start w:val="1"/>
      <w:numFmt w:val="bullet"/>
      <w:lvlText w:val=""/>
      <w:lvlJc w:val="left"/>
      <w:pPr>
        <w:ind w:left="5142" w:hanging="360"/>
      </w:pPr>
      <w:rPr>
        <w:rFonts w:hint="default" w:ascii="Symbol" w:hAnsi="Symbol"/>
      </w:rPr>
    </w:lvl>
    <w:lvl w:ilvl="7" w:tentative="0">
      <w:start w:val="1"/>
      <w:numFmt w:val="bullet"/>
      <w:lvlText w:val="o"/>
      <w:lvlJc w:val="left"/>
      <w:pPr>
        <w:ind w:left="5862" w:hanging="360"/>
      </w:pPr>
      <w:rPr>
        <w:rFonts w:hint="default" w:ascii="Courier New" w:hAnsi="Courier New" w:cs="Courier New"/>
      </w:rPr>
    </w:lvl>
    <w:lvl w:ilvl="8" w:tentative="0">
      <w:start w:val="1"/>
      <w:numFmt w:val="bullet"/>
      <w:lvlText w:val=""/>
      <w:lvlJc w:val="left"/>
      <w:pPr>
        <w:ind w:left="6582" w:hanging="360"/>
      </w:pPr>
      <w:rPr>
        <w:rFonts w:hint="default" w:ascii="Wingdings" w:hAnsi="Wingdings"/>
      </w:rPr>
    </w:lvl>
  </w:abstractNum>
  <w:abstractNum w:abstractNumId="2">
    <w:nsid w:val="3D5B7C2D"/>
    <w:multiLevelType w:val="multilevel"/>
    <w:tmpl w:val="3D5B7C2D"/>
    <w:lvl w:ilvl="0" w:tentative="0">
      <w:start w:val="1"/>
      <w:numFmt w:val="decimal"/>
      <w:lvlText w:val="%1)"/>
      <w:lvlJc w:val="left"/>
      <w:pPr>
        <w:ind w:left="898" w:hanging="440"/>
      </w:pPr>
      <w:rPr>
        <w:rFonts w:ascii="Cambria" w:hAnsi="Cambria" w:eastAsia="Cambria" w:cs="Cambria"/>
        <w:b/>
        <w:i/>
        <w:sz w:val="22"/>
        <w:szCs w:val="22"/>
      </w:rPr>
    </w:lvl>
    <w:lvl w:ilvl="1" w:tentative="0">
      <w:start w:val="1"/>
      <w:numFmt w:val="bullet"/>
      <w:lvlText w:val="•"/>
      <w:lvlJc w:val="left"/>
      <w:pPr>
        <w:ind w:left="1860" w:hanging="440"/>
      </w:pPr>
    </w:lvl>
    <w:lvl w:ilvl="2" w:tentative="0">
      <w:start w:val="1"/>
      <w:numFmt w:val="bullet"/>
      <w:lvlText w:val="•"/>
      <w:lvlJc w:val="left"/>
      <w:pPr>
        <w:ind w:left="2820" w:hanging="440"/>
      </w:pPr>
    </w:lvl>
    <w:lvl w:ilvl="3" w:tentative="0">
      <w:start w:val="1"/>
      <w:numFmt w:val="bullet"/>
      <w:lvlText w:val="•"/>
      <w:lvlJc w:val="left"/>
      <w:pPr>
        <w:ind w:left="3780" w:hanging="440"/>
      </w:pPr>
    </w:lvl>
    <w:lvl w:ilvl="4" w:tentative="0">
      <w:start w:val="1"/>
      <w:numFmt w:val="bullet"/>
      <w:lvlText w:val="•"/>
      <w:lvlJc w:val="left"/>
      <w:pPr>
        <w:ind w:left="4740" w:hanging="440"/>
      </w:pPr>
    </w:lvl>
    <w:lvl w:ilvl="5" w:tentative="0">
      <w:start w:val="1"/>
      <w:numFmt w:val="bullet"/>
      <w:lvlText w:val="•"/>
      <w:lvlJc w:val="left"/>
      <w:pPr>
        <w:ind w:left="5700" w:hanging="440"/>
      </w:pPr>
    </w:lvl>
    <w:lvl w:ilvl="6" w:tentative="0">
      <w:start w:val="1"/>
      <w:numFmt w:val="bullet"/>
      <w:lvlText w:val="•"/>
      <w:lvlJc w:val="left"/>
      <w:pPr>
        <w:ind w:left="6660" w:hanging="440"/>
      </w:pPr>
    </w:lvl>
    <w:lvl w:ilvl="7" w:tentative="0">
      <w:start w:val="1"/>
      <w:numFmt w:val="bullet"/>
      <w:lvlText w:val="•"/>
      <w:lvlJc w:val="left"/>
      <w:pPr>
        <w:ind w:left="7620" w:hanging="440"/>
      </w:pPr>
    </w:lvl>
    <w:lvl w:ilvl="8" w:tentative="0">
      <w:start w:val="1"/>
      <w:numFmt w:val="bullet"/>
      <w:lvlText w:val="•"/>
      <w:lvlJc w:val="left"/>
      <w:pPr>
        <w:ind w:left="8580" w:hanging="440"/>
      </w:pPr>
    </w:lvl>
  </w:abstractNum>
  <w:abstractNum w:abstractNumId="3">
    <w:nsid w:val="409C683D"/>
    <w:multiLevelType w:val="multilevel"/>
    <w:tmpl w:val="409C683D"/>
    <w:lvl w:ilvl="0" w:tentative="0">
      <w:start w:val="1"/>
      <w:numFmt w:val="lowerLetter"/>
      <w:lvlText w:val="%1)"/>
      <w:lvlJc w:val="left"/>
      <w:pPr>
        <w:ind w:left="1397" w:hanging="360"/>
      </w:pPr>
      <w:rPr>
        <w:rFonts w:ascii="Calibri" w:hAnsi="Calibri" w:eastAsia="Calibri" w:cs="Calibri"/>
        <w:i/>
        <w:sz w:val="22"/>
        <w:szCs w:val="22"/>
      </w:rPr>
    </w:lvl>
    <w:lvl w:ilvl="1" w:tentative="0">
      <w:start w:val="1"/>
      <w:numFmt w:val="bullet"/>
      <w:lvlText w:val="•"/>
      <w:lvlJc w:val="left"/>
      <w:pPr>
        <w:ind w:left="2310" w:hanging="360"/>
      </w:pPr>
    </w:lvl>
    <w:lvl w:ilvl="2" w:tentative="0">
      <w:start w:val="1"/>
      <w:numFmt w:val="bullet"/>
      <w:lvlText w:val="•"/>
      <w:lvlJc w:val="left"/>
      <w:pPr>
        <w:ind w:left="3220" w:hanging="360"/>
      </w:pPr>
    </w:lvl>
    <w:lvl w:ilvl="3" w:tentative="0">
      <w:start w:val="1"/>
      <w:numFmt w:val="bullet"/>
      <w:lvlText w:val="•"/>
      <w:lvlJc w:val="left"/>
      <w:pPr>
        <w:ind w:left="4130" w:hanging="360"/>
      </w:pPr>
    </w:lvl>
    <w:lvl w:ilvl="4" w:tentative="0">
      <w:start w:val="1"/>
      <w:numFmt w:val="bullet"/>
      <w:lvlText w:val="•"/>
      <w:lvlJc w:val="left"/>
      <w:pPr>
        <w:ind w:left="5040" w:hanging="360"/>
      </w:pPr>
    </w:lvl>
    <w:lvl w:ilvl="5" w:tentative="0">
      <w:start w:val="1"/>
      <w:numFmt w:val="bullet"/>
      <w:lvlText w:val="•"/>
      <w:lvlJc w:val="left"/>
      <w:pPr>
        <w:ind w:left="5950" w:hanging="360"/>
      </w:pPr>
    </w:lvl>
    <w:lvl w:ilvl="6" w:tentative="0">
      <w:start w:val="1"/>
      <w:numFmt w:val="bullet"/>
      <w:lvlText w:val="•"/>
      <w:lvlJc w:val="left"/>
      <w:pPr>
        <w:ind w:left="6860" w:hanging="360"/>
      </w:pPr>
    </w:lvl>
    <w:lvl w:ilvl="7" w:tentative="0">
      <w:start w:val="1"/>
      <w:numFmt w:val="bullet"/>
      <w:lvlText w:val="•"/>
      <w:lvlJc w:val="left"/>
      <w:pPr>
        <w:ind w:left="7770" w:hanging="360"/>
      </w:pPr>
    </w:lvl>
    <w:lvl w:ilvl="8" w:tentative="0">
      <w:start w:val="1"/>
      <w:numFmt w:val="bullet"/>
      <w:lvlText w:val="•"/>
      <w:lvlJc w:val="left"/>
      <w:pPr>
        <w:ind w:left="8680" w:hanging="360"/>
      </w:pPr>
    </w:lvl>
  </w:abstractNum>
  <w:abstractNum w:abstractNumId="4">
    <w:nsid w:val="432111C3"/>
    <w:multiLevelType w:val="multilevel"/>
    <w:tmpl w:val="432111C3"/>
    <w:lvl w:ilvl="0" w:tentative="0">
      <w:start w:val="1"/>
      <w:numFmt w:val="bullet"/>
      <w:lvlText w:val=""/>
      <w:lvlJc w:val="left"/>
      <w:pPr>
        <w:ind w:left="826" w:hanging="360"/>
      </w:pPr>
      <w:rPr>
        <w:rFonts w:hint="default" w:ascii="Wingdings" w:hAnsi="Wingdings"/>
      </w:rPr>
    </w:lvl>
    <w:lvl w:ilvl="1" w:tentative="0">
      <w:start w:val="1"/>
      <w:numFmt w:val="bullet"/>
      <w:lvlText w:val="o"/>
      <w:lvlJc w:val="left"/>
      <w:pPr>
        <w:ind w:left="1546" w:hanging="360"/>
      </w:pPr>
      <w:rPr>
        <w:rFonts w:hint="default" w:ascii="Courier New" w:hAnsi="Courier New" w:cs="Courier New"/>
      </w:rPr>
    </w:lvl>
    <w:lvl w:ilvl="2" w:tentative="0">
      <w:start w:val="1"/>
      <w:numFmt w:val="bullet"/>
      <w:lvlText w:val=""/>
      <w:lvlJc w:val="left"/>
      <w:pPr>
        <w:ind w:left="2266" w:hanging="360"/>
      </w:pPr>
      <w:rPr>
        <w:rFonts w:hint="default" w:ascii="Wingdings" w:hAnsi="Wingdings"/>
      </w:rPr>
    </w:lvl>
    <w:lvl w:ilvl="3" w:tentative="0">
      <w:start w:val="1"/>
      <w:numFmt w:val="bullet"/>
      <w:lvlText w:val=""/>
      <w:lvlJc w:val="left"/>
      <w:pPr>
        <w:ind w:left="2986" w:hanging="360"/>
      </w:pPr>
      <w:rPr>
        <w:rFonts w:hint="default" w:ascii="Symbol" w:hAnsi="Symbol"/>
      </w:rPr>
    </w:lvl>
    <w:lvl w:ilvl="4" w:tentative="0">
      <w:start w:val="1"/>
      <w:numFmt w:val="bullet"/>
      <w:lvlText w:val="o"/>
      <w:lvlJc w:val="left"/>
      <w:pPr>
        <w:ind w:left="3706" w:hanging="360"/>
      </w:pPr>
      <w:rPr>
        <w:rFonts w:hint="default" w:ascii="Courier New" w:hAnsi="Courier New" w:cs="Courier New"/>
      </w:rPr>
    </w:lvl>
    <w:lvl w:ilvl="5" w:tentative="0">
      <w:start w:val="1"/>
      <w:numFmt w:val="bullet"/>
      <w:lvlText w:val=""/>
      <w:lvlJc w:val="left"/>
      <w:pPr>
        <w:ind w:left="4426" w:hanging="360"/>
      </w:pPr>
      <w:rPr>
        <w:rFonts w:hint="default" w:ascii="Wingdings" w:hAnsi="Wingdings"/>
      </w:rPr>
    </w:lvl>
    <w:lvl w:ilvl="6" w:tentative="0">
      <w:start w:val="1"/>
      <w:numFmt w:val="bullet"/>
      <w:lvlText w:val=""/>
      <w:lvlJc w:val="left"/>
      <w:pPr>
        <w:ind w:left="5146" w:hanging="360"/>
      </w:pPr>
      <w:rPr>
        <w:rFonts w:hint="default" w:ascii="Symbol" w:hAnsi="Symbol"/>
      </w:rPr>
    </w:lvl>
    <w:lvl w:ilvl="7" w:tentative="0">
      <w:start w:val="1"/>
      <w:numFmt w:val="bullet"/>
      <w:lvlText w:val="o"/>
      <w:lvlJc w:val="left"/>
      <w:pPr>
        <w:ind w:left="5866" w:hanging="360"/>
      </w:pPr>
      <w:rPr>
        <w:rFonts w:hint="default" w:ascii="Courier New" w:hAnsi="Courier New" w:cs="Courier New"/>
      </w:rPr>
    </w:lvl>
    <w:lvl w:ilvl="8" w:tentative="0">
      <w:start w:val="1"/>
      <w:numFmt w:val="bullet"/>
      <w:lvlText w:val=""/>
      <w:lvlJc w:val="left"/>
      <w:pPr>
        <w:ind w:left="6586" w:hanging="360"/>
      </w:pPr>
      <w:rPr>
        <w:rFonts w:hint="default" w:ascii="Wingdings" w:hAnsi="Wingdings"/>
      </w:rPr>
    </w:lvl>
  </w:abstractNum>
  <w:abstractNum w:abstractNumId="5">
    <w:nsid w:val="667B5890"/>
    <w:multiLevelType w:val="multilevel"/>
    <w:tmpl w:val="667B5890"/>
    <w:lvl w:ilvl="0" w:tentative="0">
      <w:start w:val="1"/>
      <w:numFmt w:val="upperRoman"/>
      <w:lvlText w:val="%1."/>
      <w:lvlJc w:val="left"/>
      <w:pPr>
        <w:ind w:left="263" w:hanging="162"/>
      </w:pPr>
      <w:rPr>
        <w:rFonts w:ascii="Cambria" w:hAnsi="Cambria" w:eastAsia="Cambria" w:cs="Cambria"/>
        <w:i/>
        <w:sz w:val="22"/>
        <w:szCs w:val="22"/>
      </w:rPr>
    </w:lvl>
    <w:lvl w:ilvl="1" w:tentative="0">
      <w:start w:val="1"/>
      <w:numFmt w:val="bullet"/>
      <w:lvlText w:val="•"/>
      <w:lvlJc w:val="left"/>
      <w:pPr>
        <w:ind w:left="1138" w:hanging="162"/>
      </w:pPr>
    </w:lvl>
    <w:lvl w:ilvl="2" w:tentative="0">
      <w:start w:val="1"/>
      <w:numFmt w:val="bullet"/>
      <w:lvlText w:val="•"/>
      <w:lvlJc w:val="left"/>
      <w:pPr>
        <w:ind w:left="2016" w:hanging="162"/>
      </w:pPr>
    </w:lvl>
    <w:lvl w:ilvl="3" w:tentative="0">
      <w:start w:val="1"/>
      <w:numFmt w:val="bullet"/>
      <w:lvlText w:val="•"/>
      <w:lvlJc w:val="left"/>
      <w:pPr>
        <w:ind w:left="2894" w:hanging="162"/>
      </w:pPr>
    </w:lvl>
    <w:lvl w:ilvl="4" w:tentative="0">
      <w:start w:val="1"/>
      <w:numFmt w:val="bullet"/>
      <w:lvlText w:val="•"/>
      <w:lvlJc w:val="left"/>
      <w:pPr>
        <w:ind w:left="3772" w:hanging="162"/>
      </w:pPr>
    </w:lvl>
    <w:lvl w:ilvl="5" w:tentative="0">
      <w:start w:val="1"/>
      <w:numFmt w:val="bullet"/>
      <w:lvlText w:val="•"/>
      <w:lvlJc w:val="left"/>
      <w:pPr>
        <w:ind w:left="4650" w:hanging="162"/>
      </w:pPr>
    </w:lvl>
    <w:lvl w:ilvl="6" w:tentative="0">
      <w:start w:val="1"/>
      <w:numFmt w:val="bullet"/>
      <w:lvlText w:val="•"/>
      <w:lvlJc w:val="left"/>
      <w:pPr>
        <w:ind w:left="5528" w:hanging="162"/>
      </w:pPr>
    </w:lvl>
    <w:lvl w:ilvl="7" w:tentative="0">
      <w:start w:val="1"/>
      <w:numFmt w:val="bullet"/>
      <w:lvlText w:val="•"/>
      <w:lvlJc w:val="left"/>
      <w:pPr>
        <w:ind w:left="6406" w:hanging="162"/>
      </w:pPr>
    </w:lvl>
    <w:lvl w:ilvl="8" w:tentative="0">
      <w:start w:val="1"/>
      <w:numFmt w:val="bullet"/>
      <w:lvlText w:val="•"/>
      <w:lvlJc w:val="left"/>
      <w:pPr>
        <w:ind w:left="7284" w:hanging="162"/>
      </w:pPr>
    </w:lvl>
  </w:abstractNum>
  <w:abstractNum w:abstractNumId="6">
    <w:nsid w:val="73850D2F"/>
    <w:multiLevelType w:val="multilevel"/>
    <w:tmpl w:val="73850D2F"/>
    <w:lvl w:ilvl="0" w:tentative="0">
      <w:start w:val="1"/>
      <w:numFmt w:val="lowerLetter"/>
      <w:lvlText w:val="%1)"/>
      <w:lvlJc w:val="left"/>
      <w:pPr>
        <w:ind w:left="1397" w:hanging="360"/>
      </w:pPr>
      <w:rPr>
        <w:rFonts w:ascii="Calibri" w:hAnsi="Calibri" w:eastAsia="Calibri" w:cs="Calibri"/>
        <w:i/>
        <w:sz w:val="22"/>
        <w:szCs w:val="22"/>
      </w:rPr>
    </w:lvl>
    <w:lvl w:ilvl="1" w:tentative="0">
      <w:start w:val="1"/>
      <w:numFmt w:val="bullet"/>
      <w:lvlText w:val="•"/>
      <w:lvlJc w:val="left"/>
      <w:pPr>
        <w:ind w:left="2310" w:hanging="360"/>
      </w:pPr>
    </w:lvl>
    <w:lvl w:ilvl="2" w:tentative="0">
      <w:start w:val="1"/>
      <w:numFmt w:val="bullet"/>
      <w:lvlText w:val="•"/>
      <w:lvlJc w:val="left"/>
      <w:pPr>
        <w:ind w:left="3220" w:hanging="360"/>
      </w:pPr>
    </w:lvl>
    <w:lvl w:ilvl="3" w:tentative="0">
      <w:start w:val="1"/>
      <w:numFmt w:val="bullet"/>
      <w:lvlText w:val="•"/>
      <w:lvlJc w:val="left"/>
      <w:pPr>
        <w:ind w:left="4130" w:hanging="360"/>
      </w:pPr>
    </w:lvl>
    <w:lvl w:ilvl="4" w:tentative="0">
      <w:start w:val="1"/>
      <w:numFmt w:val="bullet"/>
      <w:lvlText w:val="•"/>
      <w:lvlJc w:val="left"/>
      <w:pPr>
        <w:ind w:left="5040" w:hanging="360"/>
      </w:pPr>
    </w:lvl>
    <w:lvl w:ilvl="5" w:tentative="0">
      <w:start w:val="1"/>
      <w:numFmt w:val="bullet"/>
      <w:lvlText w:val="•"/>
      <w:lvlJc w:val="left"/>
      <w:pPr>
        <w:ind w:left="5950" w:hanging="360"/>
      </w:pPr>
    </w:lvl>
    <w:lvl w:ilvl="6" w:tentative="0">
      <w:start w:val="1"/>
      <w:numFmt w:val="bullet"/>
      <w:lvlText w:val="•"/>
      <w:lvlJc w:val="left"/>
      <w:pPr>
        <w:ind w:left="6860" w:hanging="360"/>
      </w:pPr>
    </w:lvl>
    <w:lvl w:ilvl="7" w:tentative="0">
      <w:start w:val="1"/>
      <w:numFmt w:val="bullet"/>
      <w:lvlText w:val="•"/>
      <w:lvlJc w:val="left"/>
      <w:pPr>
        <w:ind w:left="7770" w:hanging="360"/>
      </w:pPr>
    </w:lvl>
    <w:lvl w:ilvl="8" w:tentative="0">
      <w:start w:val="1"/>
      <w:numFmt w:val="bullet"/>
      <w:lvlText w:val="•"/>
      <w:lvlJc w:val="left"/>
      <w:pPr>
        <w:ind w:left="8680" w:hanging="360"/>
      </w:pPr>
    </w:lvl>
  </w:abstractNum>
  <w:abstractNum w:abstractNumId="7">
    <w:nsid w:val="78F50F81"/>
    <w:multiLevelType w:val="multilevel"/>
    <w:tmpl w:val="78F50F81"/>
    <w:lvl w:ilvl="0" w:tentative="0">
      <w:start w:val="0"/>
      <w:numFmt w:val="bullet"/>
      <w:lvlText w:val="-"/>
      <w:lvlJc w:val="left"/>
      <w:pPr>
        <w:ind w:left="720" w:hanging="360"/>
      </w:pPr>
      <w:rPr>
        <w:rFonts w:hint="default" w:ascii="Cambria" w:hAnsi="Cambria" w:eastAsia="Cambria" w:cs="Cambr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794818E4"/>
    <w:multiLevelType w:val="multilevel"/>
    <w:tmpl w:val="794818E4"/>
    <w:lvl w:ilvl="0" w:tentative="0">
      <w:start w:val="1"/>
      <w:numFmt w:val="lowerLetter"/>
      <w:lvlText w:val="%1)"/>
      <w:lvlJc w:val="left"/>
      <w:pPr>
        <w:ind w:left="1397" w:hanging="360"/>
      </w:pPr>
      <w:rPr>
        <w:rFonts w:ascii="Calibri" w:hAnsi="Calibri" w:eastAsia="Calibri" w:cs="Calibri"/>
        <w:i/>
        <w:sz w:val="22"/>
        <w:szCs w:val="22"/>
      </w:rPr>
    </w:lvl>
    <w:lvl w:ilvl="1" w:tentative="0">
      <w:start w:val="1"/>
      <w:numFmt w:val="bullet"/>
      <w:lvlText w:val="•"/>
      <w:lvlJc w:val="left"/>
      <w:pPr>
        <w:ind w:left="2310" w:hanging="360"/>
      </w:pPr>
    </w:lvl>
    <w:lvl w:ilvl="2" w:tentative="0">
      <w:start w:val="1"/>
      <w:numFmt w:val="bullet"/>
      <w:lvlText w:val="•"/>
      <w:lvlJc w:val="left"/>
      <w:pPr>
        <w:ind w:left="3220" w:hanging="360"/>
      </w:pPr>
    </w:lvl>
    <w:lvl w:ilvl="3" w:tentative="0">
      <w:start w:val="1"/>
      <w:numFmt w:val="bullet"/>
      <w:lvlText w:val="•"/>
      <w:lvlJc w:val="left"/>
      <w:pPr>
        <w:ind w:left="4130" w:hanging="360"/>
      </w:pPr>
    </w:lvl>
    <w:lvl w:ilvl="4" w:tentative="0">
      <w:start w:val="1"/>
      <w:numFmt w:val="bullet"/>
      <w:lvlText w:val="•"/>
      <w:lvlJc w:val="left"/>
      <w:pPr>
        <w:ind w:left="5040" w:hanging="360"/>
      </w:pPr>
    </w:lvl>
    <w:lvl w:ilvl="5" w:tentative="0">
      <w:start w:val="1"/>
      <w:numFmt w:val="bullet"/>
      <w:lvlText w:val="•"/>
      <w:lvlJc w:val="left"/>
      <w:pPr>
        <w:ind w:left="5950" w:hanging="360"/>
      </w:pPr>
    </w:lvl>
    <w:lvl w:ilvl="6" w:tentative="0">
      <w:start w:val="1"/>
      <w:numFmt w:val="bullet"/>
      <w:lvlText w:val="•"/>
      <w:lvlJc w:val="left"/>
      <w:pPr>
        <w:ind w:left="6860" w:hanging="360"/>
      </w:pPr>
    </w:lvl>
    <w:lvl w:ilvl="7" w:tentative="0">
      <w:start w:val="1"/>
      <w:numFmt w:val="bullet"/>
      <w:lvlText w:val="•"/>
      <w:lvlJc w:val="left"/>
      <w:pPr>
        <w:ind w:left="7770" w:hanging="360"/>
      </w:pPr>
    </w:lvl>
    <w:lvl w:ilvl="8" w:tentative="0">
      <w:start w:val="1"/>
      <w:numFmt w:val="bullet"/>
      <w:lvlText w:val="•"/>
      <w:lvlJc w:val="left"/>
      <w:pPr>
        <w:ind w:left="8680" w:hanging="360"/>
      </w:pPr>
    </w:lvl>
  </w:abstractNum>
  <w:num w:numId="1">
    <w:abstractNumId w:val="8"/>
  </w:num>
  <w:num w:numId="2">
    <w:abstractNumId w:val="6"/>
  </w:num>
  <w:num w:numId="3">
    <w:abstractNumId w:val="3"/>
  </w:num>
  <w:num w:numId="4">
    <w:abstractNumId w:val="2"/>
  </w:num>
  <w:num w:numId="5">
    <w:abstractNumId w:val="4"/>
  </w:num>
  <w:num w:numId="6">
    <w:abstractNumId w:val="7"/>
  </w:num>
  <w:num w:numId="7">
    <w:abstractNumId w:val="0"/>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7201"/>
    <w:rsid w:val="00015242"/>
    <w:rsid w:val="000229E3"/>
    <w:rsid w:val="00022BE5"/>
    <w:rsid w:val="00035837"/>
    <w:rsid w:val="0004712A"/>
    <w:rsid w:val="000559FB"/>
    <w:rsid w:val="00066D0D"/>
    <w:rsid w:val="00066EA9"/>
    <w:rsid w:val="00070A00"/>
    <w:rsid w:val="00071C26"/>
    <w:rsid w:val="00075FA6"/>
    <w:rsid w:val="00081B28"/>
    <w:rsid w:val="000B61E6"/>
    <w:rsid w:val="000F5BC0"/>
    <w:rsid w:val="001002D3"/>
    <w:rsid w:val="00117D4C"/>
    <w:rsid w:val="001222AA"/>
    <w:rsid w:val="00133289"/>
    <w:rsid w:val="00170807"/>
    <w:rsid w:val="001A7668"/>
    <w:rsid w:val="001B41ED"/>
    <w:rsid w:val="001B6054"/>
    <w:rsid w:val="001C0235"/>
    <w:rsid w:val="001E1BF8"/>
    <w:rsid w:val="002240F3"/>
    <w:rsid w:val="002547CB"/>
    <w:rsid w:val="00263A3F"/>
    <w:rsid w:val="00282565"/>
    <w:rsid w:val="00292243"/>
    <w:rsid w:val="00293843"/>
    <w:rsid w:val="002A07E7"/>
    <w:rsid w:val="002C35CD"/>
    <w:rsid w:val="002D14A0"/>
    <w:rsid w:val="002D4652"/>
    <w:rsid w:val="002E12AC"/>
    <w:rsid w:val="003009AE"/>
    <w:rsid w:val="00301D9C"/>
    <w:rsid w:val="00305ABF"/>
    <w:rsid w:val="00314D96"/>
    <w:rsid w:val="00320C9C"/>
    <w:rsid w:val="00324492"/>
    <w:rsid w:val="00324EE0"/>
    <w:rsid w:val="00330801"/>
    <w:rsid w:val="00335D13"/>
    <w:rsid w:val="0035128A"/>
    <w:rsid w:val="0037048B"/>
    <w:rsid w:val="00382BB4"/>
    <w:rsid w:val="00387456"/>
    <w:rsid w:val="00391AF0"/>
    <w:rsid w:val="003C699F"/>
    <w:rsid w:val="003D1BD8"/>
    <w:rsid w:val="003E7201"/>
    <w:rsid w:val="003F3E16"/>
    <w:rsid w:val="00400665"/>
    <w:rsid w:val="0040110A"/>
    <w:rsid w:val="004101D2"/>
    <w:rsid w:val="00424730"/>
    <w:rsid w:val="0044542F"/>
    <w:rsid w:val="00455A39"/>
    <w:rsid w:val="00496492"/>
    <w:rsid w:val="004A17D6"/>
    <w:rsid w:val="004A1BF9"/>
    <w:rsid w:val="004D3060"/>
    <w:rsid w:val="004E0D42"/>
    <w:rsid w:val="004E397C"/>
    <w:rsid w:val="004F4FDD"/>
    <w:rsid w:val="005425DC"/>
    <w:rsid w:val="00552833"/>
    <w:rsid w:val="005549B7"/>
    <w:rsid w:val="005723B6"/>
    <w:rsid w:val="0057478C"/>
    <w:rsid w:val="00581C88"/>
    <w:rsid w:val="0059471E"/>
    <w:rsid w:val="005A74B7"/>
    <w:rsid w:val="005B0C61"/>
    <w:rsid w:val="005B1AB6"/>
    <w:rsid w:val="005B5FD1"/>
    <w:rsid w:val="005C12E8"/>
    <w:rsid w:val="005C4553"/>
    <w:rsid w:val="005E3F3D"/>
    <w:rsid w:val="005E52DB"/>
    <w:rsid w:val="0060638A"/>
    <w:rsid w:val="006106BC"/>
    <w:rsid w:val="0061781F"/>
    <w:rsid w:val="00621A6A"/>
    <w:rsid w:val="00636F96"/>
    <w:rsid w:val="00660EF4"/>
    <w:rsid w:val="006A1611"/>
    <w:rsid w:val="006C5E99"/>
    <w:rsid w:val="006D0186"/>
    <w:rsid w:val="006E0B21"/>
    <w:rsid w:val="006E3629"/>
    <w:rsid w:val="00720F98"/>
    <w:rsid w:val="00733FCF"/>
    <w:rsid w:val="00755ABB"/>
    <w:rsid w:val="007D3EB3"/>
    <w:rsid w:val="007E0870"/>
    <w:rsid w:val="007F06CB"/>
    <w:rsid w:val="0081175E"/>
    <w:rsid w:val="008158F1"/>
    <w:rsid w:val="00851FD0"/>
    <w:rsid w:val="00855024"/>
    <w:rsid w:val="008551B5"/>
    <w:rsid w:val="00881161"/>
    <w:rsid w:val="008D5E03"/>
    <w:rsid w:val="0090305F"/>
    <w:rsid w:val="00912719"/>
    <w:rsid w:val="009171D3"/>
    <w:rsid w:val="00917887"/>
    <w:rsid w:val="009257DC"/>
    <w:rsid w:val="00967B25"/>
    <w:rsid w:val="009769A7"/>
    <w:rsid w:val="0097700A"/>
    <w:rsid w:val="00983471"/>
    <w:rsid w:val="009968A8"/>
    <w:rsid w:val="00997185"/>
    <w:rsid w:val="009B07CC"/>
    <w:rsid w:val="009C5285"/>
    <w:rsid w:val="009C5E15"/>
    <w:rsid w:val="009F0117"/>
    <w:rsid w:val="00A02F92"/>
    <w:rsid w:val="00A14D3D"/>
    <w:rsid w:val="00A27E58"/>
    <w:rsid w:val="00A4047F"/>
    <w:rsid w:val="00A542CE"/>
    <w:rsid w:val="00A5633F"/>
    <w:rsid w:val="00A61EB5"/>
    <w:rsid w:val="00A65CC4"/>
    <w:rsid w:val="00A65D52"/>
    <w:rsid w:val="00AE0839"/>
    <w:rsid w:val="00AE3B6E"/>
    <w:rsid w:val="00B145B3"/>
    <w:rsid w:val="00B31281"/>
    <w:rsid w:val="00B35760"/>
    <w:rsid w:val="00B379AA"/>
    <w:rsid w:val="00B51C2A"/>
    <w:rsid w:val="00B634E5"/>
    <w:rsid w:val="00B76F91"/>
    <w:rsid w:val="00BB5E2A"/>
    <w:rsid w:val="00C01A4B"/>
    <w:rsid w:val="00C12014"/>
    <w:rsid w:val="00C12347"/>
    <w:rsid w:val="00C2232F"/>
    <w:rsid w:val="00C41D26"/>
    <w:rsid w:val="00C50AC5"/>
    <w:rsid w:val="00C54C5E"/>
    <w:rsid w:val="00C5640C"/>
    <w:rsid w:val="00CA3DE4"/>
    <w:rsid w:val="00CC7F24"/>
    <w:rsid w:val="00CF3B3D"/>
    <w:rsid w:val="00D008B6"/>
    <w:rsid w:val="00D069A0"/>
    <w:rsid w:val="00D10783"/>
    <w:rsid w:val="00D261A7"/>
    <w:rsid w:val="00D53256"/>
    <w:rsid w:val="00D64870"/>
    <w:rsid w:val="00D70270"/>
    <w:rsid w:val="00D707CA"/>
    <w:rsid w:val="00D71B5E"/>
    <w:rsid w:val="00D7476E"/>
    <w:rsid w:val="00D8663F"/>
    <w:rsid w:val="00D97A7E"/>
    <w:rsid w:val="00DC37CA"/>
    <w:rsid w:val="00DC6A69"/>
    <w:rsid w:val="00DE482E"/>
    <w:rsid w:val="00DE4B29"/>
    <w:rsid w:val="00DF1354"/>
    <w:rsid w:val="00DF1B33"/>
    <w:rsid w:val="00DF44A8"/>
    <w:rsid w:val="00E073FD"/>
    <w:rsid w:val="00E17497"/>
    <w:rsid w:val="00E20FDF"/>
    <w:rsid w:val="00E24010"/>
    <w:rsid w:val="00E323B0"/>
    <w:rsid w:val="00E4161E"/>
    <w:rsid w:val="00EB3607"/>
    <w:rsid w:val="00EB42F8"/>
    <w:rsid w:val="00ED57B0"/>
    <w:rsid w:val="00F0275B"/>
    <w:rsid w:val="00F11EF6"/>
    <w:rsid w:val="00F160EE"/>
    <w:rsid w:val="00F22D7E"/>
    <w:rsid w:val="00F57FBD"/>
    <w:rsid w:val="00F8065F"/>
    <w:rsid w:val="00F91537"/>
    <w:rsid w:val="00FA078C"/>
    <w:rsid w:val="00FA09E8"/>
    <w:rsid w:val="00FB1F01"/>
    <w:rsid w:val="00FB3AFB"/>
    <w:rsid w:val="00FE22A8"/>
    <w:rsid w:val="00FE650E"/>
    <w:rsid w:val="08353B2C"/>
    <w:rsid w:val="2BF65A15"/>
    <w:rsid w:val="3E2D6615"/>
    <w:rsid w:val="42674E0D"/>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widowControl w:val="0"/>
    </w:pPr>
    <w:rPr>
      <w:rFonts w:ascii="Cambria" w:hAnsi="Cambria" w:eastAsia="Cambria" w:cs="Cambria"/>
      <w:sz w:val="22"/>
      <w:szCs w:val="22"/>
      <w:lang w:val="es-ES" w:eastAsia="es-MX" w:bidi="ar-SA"/>
    </w:rPr>
  </w:style>
  <w:style w:type="paragraph" w:styleId="2">
    <w:name w:val="heading 1"/>
    <w:basedOn w:val="1"/>
    <w:next w:val="1"/>
    <w:qFormat/>
    <w:uiPriority w:val="9"/>
    <w:pPr>
      <w:spacing w:before="81"/>
      <w:ind w:left="102"/>
      <w:outlineLvl w:val="0"/>
    </w:pPr>
    <w:rPr>
      <w:b/>
      <w:i/>
      <w:sz w:val="32"/>
      <w:szCs w:val="32"/>
    </w:rPr>
  </w:style>
  <w:style w:type="paragraph" w:styleId="3">
    <w:name w:val="heading 2"/>
    <w:basedOn w:val="1"/>
    <w:next w:val="1"/>
    <w:unhideWhenUsed/>
    <w:qFormat/>
    <w:uiPriority w:val="9"/>
    <w:pPr>
      <w:spacing w:before="1"/>
      <w:ind w:left="822" w:hanging="361"/>
      <w:outlineLvl w:val="1"/>
    </w:pPr>
    <w:rPr>
      <w:b/>
      <w:i/>
      <w:sz w:val="26"/>
      <w:szCs w:val="26"/>
    </w:rPr>
  </w:style>
  <w:style w:type="paragraph" w:styleId="4">
    <w:name w:val="heading 3"/>
    <w:basedOn w:val="1"/>
    <w:next w:val="1"/>
    <w:unhideWhenUsed/>
    <w:qFormat/>
    <w:uiPriority w:val="9"/>
    <w:pPr>
      <w:spacing w:before="100"/>
      <w:ind w:left="102"/>
      <w:outlineLvl w:val="2"/>
    </w:pPr>
    <w:rPr>
      <w:b/>
      <w:i/>
      <w:sz w:val="24"/>
      <w:szCs w:val="24"/>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header"/>
    <w:basedOn w:val="1"/>
    <w:link w:val="31"/>
    <w:unhideWhenUsed/>
    <w:qFormat/>
    <w:uiPriority w:val="99"/>
    <w:pPr>
      <w:tabs>
        <w:tab w:val="center" w:pos="4419"/>
        <w:tab w:val="right" w:pos="8838"/>
      </w:tabs>
    </w:pPr>
  </w:style>
  <w:style w:type="paragraph" w:styleId="11">
    <w:name w:val="footer"/>
    <w:basedOn w:val="1"/>
    <w:link w:val="32"/>
    <w:unhideWhenUsed/>
    <w:qFormat/>
    <w:uiPriority w:val="99"/>
    <w:pPr>
      <w:tabs>
        <w:tab w:val="center" w:pos="4419"/>
        <w:tab w:val="right" w:pos="8838"/>
      </w:tabs>
    </w:p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3">
    <w:name w:val="Title"/>
    <w:basedOn w:val="1"/>
    <w:next w:val="1"/>
    <w:qFormat/>
    <w:uiPriority w:val="10"/>
    <w:pPr>
      <w:spacing w:before="100"/>
      <w:ind w:left="1903" w:hanging="468"/>
    </w:pPr>
    <w:rPr>
      <w:b/>
      <w:i/>
      <w:sz w:val="36"/>
      <w:szCs w:val="36"/>
    </w:rPr>
  </w:style>
  <w:style w:type="table" w:styleId="14">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
    <w:qFormat/>
    <w:uiPriority w:val="0"/>
    <w:tblPr>
      <w:tblCellMar>
        <w:top w:w="0" w:type="dxa"/>
        <w:left w:w="0" w:type="dxa"/>
        <w:bottom w:w="0" w:type="dxa"/>
        <w:right w:w="0" w:type="dxa"/>
      </w:tblCellMar>
    </w:tblPr>
  </w:style>
  <w:style w:type="table" w:customStyle="1" w:styleId="16">
    <w:name w:val="_Style 12"/>
    <w:basedOn w:val="15"/>
    <w:qFormat/>
    <w:uiPriority w:val="0"/>
  </w:style>
  <w:style w:type="table" w:customStyle="1" w:styleId="17">
    <w:name w:val="_Style 13"/>
    <w:basedOn w:val="15"/>
    <w:qFormat/>
    <w:uiPriority w:val="0"/>
  </w:style>
  <w:style w:type="table" w:customStyle="1" w:styleId="18">
    <w:name w:val="_Style 14"/>
    <w:basedOn w:val="15"/>
    <w:uiPriority w:val="0"/>
  </w:style>
  <w:style w:type="table" w:customStyle="1" w:styleId="19">
    <w:name w:val="_Style 15"/>
    <w:basedOn w:val="15"/>
    <w:qFormat/>
    <w:uiPriority w:val="0"/>
  </w:style>
  <w:style w:type="table" w:customStyle="1" w:styleId="20">
    <w:name w:val="_Style 16"/>
    <w:basedOn w:val="15"/>
    <w:qFormat/>
    <w:uiPriority w:val="0"/>
  </w:style>
  <w:style w:type="table" w:customStyle="1" w:styleId="21">
    <w:name w:val="_Style 17"/>
    <w:basedOn w:val="15"/>
    <w:qFormat/>
    <w:uiPriority w:val="0"/>
  </w:style>
  <w:style w:type="table" w:customStyle="1" w:styleId="22">
    <w:name w:val="_Style 18"/>
    <w:basedOn w:val="15"/>
    <w:qFormat/>
    <w:uiPriority w:val="0"/>
  </w:style>
  <w:style w:type="table" w:customStyle="1" w:styleId="23">
    <w:name w:val="_Style 19"/>
    <w:basedOn w:val="15"/>
    <w:uiPriority w:val="0"/>
  </w:style>
  <w:style w:type="table" w:customStyle="1" w:styleId="24">
    <w:name w:val="_Style 20"/>
    <w:basedOn w:val="15"/>
    <w:qFormat/>
    <w:uiPriority w:val="0"/>
  </w:style>
  <w:style w:type="table" w:customStyle="1" w:styleId="25">
    <w:name w:val="_Style 21"/>
    <w:basedOn w:val="15"/>
    <w:qFormat/>
    <w:uiPriority w:val="0"/>
  </w:style>
  <w:style w:type="table" w:customStyle="1" w:styleId="26">
    <w:name w:val="_Style 22"/>
    <w:basedOn w:val="15"/>
    <w:qFormat/>
    <w:uiPriority w:val="0"/>
  </w:style>
  <w:style w:type="table" w:customStyle="1" w:styleId="27">
    <w:name w:val="_Style 23"/>
    <w:basedOn w:val="15"/>
    <w:qFormat/>
    <w:uiPriority w:val="0"/>
  </w:style>
  <w:style w:type="table" w:customStyle="1" w:styleId="28">
    <w:name w:val="_Style 24"/>
    <w:basedOn w:val="15"/>
    <w:qFormat/>
    <w:uiPriority w:val="0"/>
  </w:style>
  <w:style w:type="table" w:customStyle="1" w:styleId="29">
    <w:name w:val="_Style 25"/>
    <w:basedOn w:val="15"/>
    <w:qFormat/>
    <w:uiPriority w:val="0"/>
  </w:style>
  <w:style w:type="table" w:customStyle="1" w:styleId="30">
    <w:name w:val="_Style 26"/>
    <w:basedOn w:val="15"/>
    <w:qFormat/>
    <w:uiPriority w:val="0"/>
  </w:style>
  <w:style w:type="character" w:customStyle="1" w:styleId="31">
    <w:name w:val="Encabezado Car"/>
    <w:basedOn w:val="8"/>
    <w:link w:val="10"/>
    <w:uiPriority w:val="99"/>
  </w:style>
  <w:style w:type="character" w:customStyle="1" w:styleId="32">
    <w:name w:val="Pie de página Car"/>
    <w:basedOn w:val="8"/>
    <w:link w:val="11"/>
    <w:qFormat/>
    <w:uiPriority w:val="99"/>
  </w:style>
  <w:style w:type="paragraph" w:styleId="33">
    <w:name w:val="List Paragraph"/>
    <w:basedOn w:val="1"/>
    <w:qFormat/>
    <w:uiPriority w:val="34"/>
    <w:pPr>
      <w:ind w:left="720"/>
      <w:contextualSpacing/>
    </w:pPr>
  </w:style>
  <w:style w:type="paragraph" w:styleId="34">
    <w:name w:val="No Spacing"/>
    <w:link w:val="35"/>
    <w:qFormat/>
    <w:uiPriority w:val="1"/>
    <w:pPr>
      <w:widowControl/>
    </w:pPr>
    <w:rPr>
      <w:rFonts w:asciiTheme="minorHAnsi" w:hAnsiTheme="minorHAnsi" w:eastAsiaTheme="minorEastAsia" w:cstheme="minorBidi"/>
      <w:sz w:val="22"/>
      <w:szCs w:val="22"/>
      <w:lang w:val="es-MX" w:eastAsia="es-MX" w:bidi="ar-SA"/>
    </w:rPr>
  </w:style>
  <w:style w:type="character" w:customStyle="1" w:styleId="35">
    <w:name w:val="Sin espaciado Car"/>
    <w:basedOn w:val="8"/>
    <w:link w:val="34"/>
    <w:uiPriority w:val="1"/>
    <w:rPr>
      <w:rFonts w:asciiTheme="minorHAnsi" w:hAnsiTheme="minorHAnsi" w:eastAsiaTheme="minorEastAsia" w:cstheme="minorBidi"/>
      <w:lang w:val="es-MX"/>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NUL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637A8D-49A4-4930-98A5-07CCEBFE95D8}">
  <ds:schemaRefs/>
</ds:datastoreItem>
</file>

<file path=docProps/app.xml><?xml version="1.0" encoding="utf-8"?>
<Properties xmlns="http://schemas.openxmlformats.org/officeDocument/2006/extended-properties" xmlns:vt="http://schemas.openxmlformats.org/officeDocument/2006/docPropsVTypes">
  <Template>Normal</Template>
  <Pages>18</Pages>
  <Words>4847</Words>
  <Characters>26664</Characters>
  <Lines>222</Lines>
  <Paragraphs>62</Paragraphs>
  <TotalTime>40</TotalTime>
  <ScaleCrop>false</ScaleCrop>
  <LinksUpToDate>false</LinksUpToDate>
  <CharactersWithSpaces>31449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2025-03-06T16:32:00Z</dcterms:created>
  <dc:creator>Asus</dc:creator>
  <cp:lastModifiedBy>DIRECCION</cp:lastModifiedBy>
  <cp:lastPrinted>2025-03-06T18:14:00Z</cp:lastPrinted>
  <dcterms:modified xsi:type="dcterms:W3CDTF">2026-01-20T15:24:51Z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1257E26FE97140A5AFCDC461CD54DBA1_12</vt:lpwstr>
  </property>
</Properties>
</file>