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417" w:rsidRDefault="00B32417" w:rsidP="00B32417">
      <w:pPr>
        <w:jc w:val="center"/>
        <w:rPr>
          <w:rFonts w:cstheme="minorHAnsi"/>
          <w:b/>
          <w:u w:val="single"/>
        </w:rPr>
      </w:pPr>
      <w:r w:rsidRPr="00B32417">
        <w:rPr>
          <w:rFonts w:cstheme="minorHAnsi"/>
          <w:b/>
          <w:u w:val="single"/>
        </w:rPr>
        <w:t>PLAN DE PRUEBAS</w:t>
      </w:r>
      <w:r>
        <w:rPr>
          <w:rFonts w:cstheme="minorHAnsi"/>
          <w:b/>
          <w:u w:val="single"/>
        </w:rPr>
        <w:t>.</w:t>
      </w:r>
    </w:p>
    <w:p w:rsidR="00B32417" w:rsidRPr="00B32417" w:rsidRDefault="00B32417" w:rsidP="00B32417">
      <w:pPr>
        <w:jc w:val="center"/>
        <w:rPr>
          <w:rFonts w:cstheme="minorHAnsi"/>
          <w:b/>
        </w:rPr>
      </w:pPr>
      <w:r>
        <w:rPr>
          <w:rFonts w:cstheme="minorHAnsi"/>
          <w:b/>
        </w:rPr>
        <w:t>Calendario de pruebas</w:t>
      </w:r>
    </w:p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783"/>
        <w:gridCol w:w="3261"/>
        <w:gridCol w:w="2693"/>
      </w:tblGrid>
      <w:tr w:rsidR="00B32417" w:rsidTr="00C938AF">
        <w:trPr>
          <w:jc w:val="center"/>
        </w:trPr>
        <w:tc>
          <w:tcPr>
            <w:tcW w:w="1783" w:type="dxa"/>
          </w:tcPr>
          <w:p w:rsidR="00B32417" w:rsidRPr="00B32417" w:rsidRDefault="00B32417" w:rsidP="00B3241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Fecha prueba</w:t>
            </w:r>
          </w:p>
        </w:tc>
        <w:tc>
          <w:tcPr>
            <w:tcW w:w="3261" w:type="dxa"/>
          </w:tcPr>
          <w:p w:rsidR="00B32417" w:rsidRPr="00B32417" w:rsidRDefault="00B32417" w:rsidP="00B3241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Requerimiento a probar</w:t>
            </w:r>
          </w:p>
        </w:tc>
        <w:tc>
          <w:tcPr>
            <w:tcW w:w="2693" w:type="dxa"/>
          </w:tcPr>
          <w:p w:rsidR="00B32417" w:rsidRPr="00B32417" w:rsidRDefault="00B32417" w:rsidP="00B3241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Responsable prueba</w:t>
            </w:r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Pr="00B32417" w:rsidRDefault="00B32417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28-04-2014</w:t>
            </w:r>
          </w:p>
        </w:tc>
        <w:tc>
          <w:tcPr>
            <w:tcW w:w="3261" w:type="dxa"/>
          </w:tcPr>
          <w:p w:rsidR="00B32417" w:rsidRPr="00B32417" w:rsidRDefault="00B32417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Gestionar usuario</w:t>
            </w:r>
          </w:p>
        </w:tc>
        <w:tc>
          <w:tcPr>
            <w:tcW w:w="2693" w:type="dxa"/>
          </w:tcPr>
          <w:p w:rsidR="00B32417" w:rsidRPr="00C938AF" w:rsidRDefault="00C938AF" w:rsidP="00C93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Ricardo Gabriel Cisterna</w:t>
            </w:r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Default="00B32417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28-04-2014</w:t>
            </w:r>
          </w:p>
        </w:tc>
        <w:tc>
          <w:tcPr>
            <w:tcW w:w="3261" w:type="dxa"/>
          </w:tcPr>
          <w:p w:rsidR="00B32417" w:rsidRPr="00B32417" w:rsidRDefault="00B32417" w:rsidP="00B32417">
            <w:pPr>
              <w:jc w:val="center"/>
              <w:rPr>
                <w:rFonts w:cstheme="minorHAnsi"/>
              </w:rPr>
            </w:pPr>
            <w:r w:rsidRPr="00B32417"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>Gestionar gastos comunes</w:t>
            </w:r>
          </w:p>
        </w:tc>
        <w:tc>
          <w:tcPr>
            <w:tcW w:w="2693" w:type="dxa"/>
          </w:tcPr>
          <w:p w:rsidR="00B32417" w:rsidRPr="00C938AF" w:rsidRDefault="00C938AF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Gonzalo Antonio </w:t>
            </w:r>
            <w:proofErr w:type="spellStart"/>
            <w:r>
              <w:rPr>
                <w:rFonts w:cstheme="minorHAnsi"/>
              </w:rPr>
              <w:t>Candia</w:t>
            </w:r>
            <w:proofErr w:type="spellEnd"/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Default="00B32417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28-04-2014</w:t>
            </w:r>
          </w:p>
        </w:tc>
        <w:tc>
          <w:tcPr>
            <w:tcW w:w="3261" w:type="dxa"/>
          </w:tcPr>
          <w:p w:rsidR="00B32417" w:rsidRPr="00B32417" w:rsidRDefault="00B32417" w:rsidP="00B32417">
            <w:pPr>
              <w:jc w:val="center"/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>Gestionar departamentos</w:t>
            </w:r>
          </w:p>
        </w:tc>
        <w:tc>
          <w:tcPr>
            <w:tcW w:w="2693" w:type="dxa"/>
          </w:tcPr>
          <w:p w:rsidR="00B32417" w:rsidRPr="00C938AF" w:rsidRDefault="00C938AF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Jacob Edgardo Morales</w:t>
            </w:r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Default="00B32417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28-04-2014</w:t>
            </w:r>
          </w:p>
        </w:tc>
        <w:tc>
          <w:tcPr>
            <w:tcW w:w="3261" w:type="dxa"/>
          </w:tcPr>
          <w:p w:rsidR="00B32417" w:rsidRPr="00B32417" w:rsidRDefault="00B32417" w:rsidP="00B32417">
            <w:pPr>
              <w:jc w:val="center"/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>Gestionar espacios comunes</w:t>
            </w:r>
          </w:p>
        </w:tc>
        <w:tc>
          <w:tcPr>
            <w:tcW w:w="2693" w:type="dxa"/>
          </w:tcPr>
          <w:p w:rsidR="00B32417" w:rsidRPr="00C938AF" w:rsidRDefault="00C938AF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Camilo Alonso Sáez</w:t>
            </w:r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Default="00B32417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28-04-2014</w:t>
            </w:r>
          </w:p>
        </w:tc>
        <w:tc>
          <w:tcPr>
            <w:tcW w:w="3261" w:type="dxa"/>
          </w:tcPr>
          <w:p w:rsidR="00B32417" w:rsidRPr="00B32417" w:rsidRDefault="00B32417" w:rsidP="00B32417">
            <w:pPr>
              <w:jc w:val="center"/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>Gestionar pago gastos comunes</w:t>
            </w:r>
          </w:p>
        </w:tc>
        <w:tc>
          <w:tcPr>
            <w:tcW w:w="2693" w:type="dxa"/>
          </w:tcPr>
          <w:p w:rsidR="00B32417" w:rsidRDefault="00C938AF" w:rsidP="00B32417">
            <w:pPr>
              <w:jc w:val="center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 xml:space="preserve">Gonzalo Antonio </w:t>
            </w:r>
            <w:proofErr w:type="spellStart"/>
            <w:r>
              <w:rPr>
                <w:rFonts w:cstheme="minorHAnsi"/>
              </w:rPr>
              <w:t>Candia</w:t>
            </w:r>
            <w:proofErr w:type="spellEnd"/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Default="00B32417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28-04-2014</w:t>
            </w:r>
          </w:p>
        </w:tc>
        <w:tc>
          <w:tcPr>
            <w:tcW w:w="3261" w:type="dxa"/>
          </w:tcPr>
          <w:p w:rsidR="00B32417" w:rsidRPr="00B32417" w:rsidRDefault="00B32417" w:rsidP="00B32417">
            <w:pPr>
              <w:jc w:val="center"/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>Gestionar avisos</w:t>
            </w:r>
          </w:p>
        </w:tc>
        <w:tc>
          <w:tcPr>
            <w:tcW w:w="2693" w:type="dxa"/>
          </w:tcPr>
          <w:p w:rsidR="00B32417" w:rsidRDefault="00C938AF" w:rsidP="00B32417">
            <w:pPr>
              <w:jc w:val="center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Jacob Edgardo Morales</w:t>
            </w:r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Default="00B32417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28-04-2014</w:t>
            </w:r>
          </w:p>
        </w:tc>
        <w:tc>
          <w:tcPr>
            <w:tcW w:w="3261" w:type="dxa"/>
          </w:tcPr>
          <w:p w:rsidR="00B32417" w:rsidRPr="00B32417" w:rsidRDefault="00B32417" w:rsidP="00D72A2A">
            <w:pPr>
              <w:jc w:val="center"/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 xml:space="preserve">Gestionar </w:t>
            </w:r>
            <w:r w:rsidR="00D72A2A"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>inventario</w:t>
            </w:r>
          </w:p>
        </w:tc>
        <w:tc>
          <w:tcPr>
            <w:tcW w:w="2693" w:type="dxa"/>
          </w:tcPr>
          <w:p w:rsidR="00B32417" w:rsidRDefault="00C938AF" w:rsidP="00B32417">
            <w:pPr>
              <w:jc w:val="center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Ricardo Gabriel Cisterna</w:t>
            </w:r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Default="00B32417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28-04-2014</w:t>
            </w:r>
          </w:p>
        </w:tc>
        <w:tc>
          <w:tcPr>
            <w:tcW w:w="3261" w:type="dxa"/>
          </w:tcPr>
          <w:p w:rsidR="00B32417" w:rsidRPr="00B32417" w:rsidRDefault="00B32417" w:rsidP="00B32417">
            <w:pPr>
              <w:jc w:val="center"/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>Gestionar sugerencias</w:t>
            </w:r>
          </w:p>
        </w:tc>
        <w:tc>
          <w:tcPr>
            <w:tcW w:w="2693" w:type="dxa"/>
          </w:tcPr>
          <w:p w:rsidR="00B32417" w:rsidRDefault="00C938AF" w:rsidP="00C938AF">
            <w:pPr>
              <w:jc w:val="center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---</w:t>
            </w:r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Default="004274F6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B32417">
              <w:rPr>
                <w:rFonts w:cstheme="minorHAnsi"/>
              </w:rPr>
              <w:t>-06-2014</w:t>
            </w:r>
          </w:p>
        </w:tc>
        <w:tc>
          <w:tcPr>
            <w:tcW w:w="3261" w:type="dxa"/>
          </w:tcPr>
          <w:p w:rsidR="00B32417" w:rsidRDefault="00C938AF" w:rsidP="00B32417">
            <w:pPr>
              <w:jc w:val="center"/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>Generar Informes</w:t>
            </w:r>
          </w:p>
        </w:tc>
        <w:tc>
          <w:tcPr>
            <w:tcW w:w="2693" w:type="dxa"/>
          </w:tcPr>
          <w:p w:rsidR="00B32417" w:rsidRDefault="00C938AF" w:rsidP="00B32417">
            <w:pPr>
              <w:jc w:val="center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---</w:t>
            </w:r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Default="004274F6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B32417">
              <w:rPr>
                <w:rFonts w:cstheme="minorHAnsi"/>
              </w:rPr>
              <w:t>-06-2014</w:t>
            </w:r>
          </w:p>
        </w:tc>
        <w:tc>
          <w:tcPr>
            <w:tcW w:w="3261" w:type="dxa"/>
          </w:tcPr>
          <w:p w:rsidR="00B32417" w:rsidRDefault="00C938AF" w:rsidP="00B32417">
            <w:pPr>
              <w:jc w:val="center"/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>Gestionar reservas</w:t>
            </w:r>
          </w:p>
        </w:tc>
        <w:tc>
          <w:tcPr>
            <w:tcW w:w="2693" w:type="dxa"/>
          </w:tcPr>
          <w:p w:rsidR="00B32417" w:rsidRDefault="00C938AF" w:rsidP="00B32417">
            <w:pPr>
              <w:jc w:val="center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---</w:t>
            </w:r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Default="004274F6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C938AF">
              <w:rPr>
                <w:rFonts w:cstheme="minorHAnsi"/>
              </w:rPr>
              <w:t>-06-2014</w:t>
            </w:r>
          </w:p>
        </w:tc>
        <w:tc>
          <w:tcPr>
            <w:tcW w:w="3261" w:type="dxa"/>
          </w:tcPr>
          <w:p w:rsidR="00B32417" w:rsidRDefault="00C938AF" w:rsidP="00B32417">
            <w:pPr>
              <w:jc w:val="center"/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>Gestionar pagos al personal</w:t>
            </w:r>
          </w:p>
        </w:tc>
        <w:tc>
          <w:tcPr>
            <w:tcW w:w="2693" w:type="dxa"/>
          </w:tcPr>
          <w:p w:rsidR="00B32417" w:rsidRDefault="00C938AF" w:rsidP="00B32417">
            <w:pPr>
              <w:jc w:val="center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---</w:t>
            </w:r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Default="004274F6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C938AF">
              <w:rPr>
                <w:rFonts w:cstheme="minorHAnsi"/>
              </w:rPr>
              <w:t>-06-2014</w:t>
            </w:r>
          </w:p>
        </w:tc>
        <w:tc>
          <w:tcPr>
            <w:tcW w:w="3261" w:type="dxa"/>
          </w:tcPr>
          <w:p w:rsidR="00B32417" w:rsidRDefault="00C938AF" w:rsidP="00B32417">
            <w:pPr>
              <w:jc w:val="center"/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>Registrar visitas</w:t>
            </w:r>
          </w:p>
        </w:tc>
        <w:tc>
          <w:tcPr>
            <w:tcW w:w="2693" w:type="dxa"/>
          </w:tcPr>
          <w:p w:rsidR="00B32417" w:rsidRDefault="00C938AF" w:rsidP="00B32417">
            <w:pPr>
              <w:jc w:val="center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---</w:t>
            </w:r>
          </w:p>
        </w:tc>
      </w:tr>
      <w:tr w:rsidR="00B32417" w:rsidTr="00C938AF">
        <w:trPr>
          <w:jc w:val="center"/>
        </w:trPr>
        <w:tc>
          <w:tcPr>
            <w:tcW w:w="1783" w:type="dxa"/>
          </w:tcPr>
          <w:p w:rsidR="00B32417" w:rsidRDefault="004274F6" w:rsidP="00B324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C938AF">
              <w:rPr>
                <w:rFonts w:cstheme="minorHAnsi"/>
              </w:rPr>
              <w:t>-06-2014</w:t>
            </w:r>
          </w:p>
        </w:tc>
        <w:tc>
          <w:tcPr>
            <w:tcW w:w="3261" w:type="dxa"/>
          </w:tcPr>
          <w:p w:rsidR="00B32417" w:rsidRDefault="00C938AF" w:rsidP="00B32417">
            <w:pPr>
              <w:jc w:val="center"/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  <w:lang w:eastAsia="es-CL"/>
              </w:rPr>
              <w:t>Autentificar Usuario</w:t>
            </w:r>
          </w:p>
        </w:tc>
        <w:tc>
          <w:tcPr>
            <w:tcW w:w="2693" w:type="dxa"/>
          </w:tcPr>
          <w:p w:rsidR="00B32417" w:rsidRDefault="00C938AF" w:rsidP="00B32417">
            <w:pPr>
              <w:jc w:val="center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---</w:t>
            </w:r>
          </w:p>
        </w:tc>
      </w:tr>
    </w:tbl>
    <w:p w:rsidR="00B32417" w:rsidRDefault="00B32417" w:rsidP="00B32417">
      <w:pPr>
        <w:jc w:val="center"/>
        <w:rPr>
          <w:rFonts w:cstheme="minorHAnsi"/>
          <w:b/>
          <w:u w:val="single"/>
        </w:rPr>
      </w:pPr>
    </w:p>
    <w:p w:rsidR="00B32417" w:rsidRDefault="00B32417" w:rsidP="00B32417">
      <w:pPr>
        <w:jc w:val="center"/>
        <w:rPr>
          <w:rFonts w:cstheme="minorHAnsi"/>
          <w:b/>
          <w:u w:val="single"/>
        </w:rPr>
      </w:pPr>
    </w:p>
    <w:p w:rsidR="00B32417" w:rsidRPr="00B32417" w:rsidRDefault="00B32417" w:rsidP="00B32417">
      <w:pPr>
        <w:rPr>
          <w:rFonts w:cstheme="minorHAnsi"/>
          <w:b/>
        </w:rPr>
      </w:pPr>
      <w:r>
        <w:rPr>
          <w:rFonts w:cstheme="minorHAnsi"/>
          <w:b/>
        </w:rPr>
        <w:t>Especificación de las pruebas a realizar:</w:t>
      </w:r>
    </w:p>
    <w:p w:rsidR="00B32417" w:rsidRPr="003E5950" w:rsidRDefault="00B32417" w:rsidP="00B32417">
      <w:pPr>
        <w:pStyle w:val="Listaconvieta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Características </w:t>
      </w:r>
      <w:r w:rsidRPr="003E5950">
        <w:rPr>
          <w:rFonts w:asciiTheme="minorHAnsi" w:hAnsiTheme="minorHAnsi" w:cstheme="minorHAnsi"/>
        </w:rPr>
        <w:t>a probar: funcionalidad, interfaz y navegación.</w:t>
      </w:r>
    </w:p>
    <w:p w:rsidR="00B32417" w:rsidRPr="003E5950" w:rsidRDefault="00B32417" w:rsidP="00B32417">
      <w:pPr>
        <w:pStyle w:val="Listaconvietas"/>
        <w:rPr>
          <w:rFonts w:asciiTheme="minorHAnsi" w:hAnsiTheme="minorHAnsi" w:cstheme="minorHAnsi"/>
        </w:rPr>
      </w:pPr>
      <w:r w:rsidRPr="003E5950">
        <w:rPr>
          <w:rFonts w:asciiTheme="minorHAnsi" w:hAnsiTheme="minorHAnsi" w:cstheme="minorHAnsi"/>
        </w:rPr>
        <w:t>Nivel de prueba: Las pruebas serán realizadas a nivel de Unidad.</w:t>
      </w:r>
      <w:r w:rsidR="00C938AF">
        <w:rPr>
          <w:rFonts w:asciiTheme="minorHAnsi" w:hAnsiTheme="minorHAnsi" w:cstheme="minorHAnsi"/>
        </w:rPr>
        <w:t>--</w:t>
      </w:r>
    </w:p>
    <w:p w:rsidR="00B32417" w:rsidRPr="003E5950" w:rsidRDefault="00B32417" w:rsidP="00B32417">
      <w:pPr>
        <w:pStyle w:val="Listaconvietas"/>
        <w:rPr>
          <w:rFonts w:asciiTheme="minorHAnsi" w:hAnsiTheme="minorHAnsi" w:cstheme="minorHAnsi"/>
        </w:rPr>
      </w:pPr>
      <w:r w:rsidRPr="003E5950">
        <w:rPr>
          <w:rFonts w:asciiTheme="minorHAnsi" w:hAnsiTheme="minorHAnsi" w:cstheme="minorHAnsi"/>
        </w:rPr>
        <w:t>Objetivo de la Prueba. Se esperan detectar errores en la validación de los datos de entrada.</w:t>
      </w:r>
    </w:p>
    <w:p w:rsidR="00B32417" w:rsidRPr="003E5950" w:rsidRDefault="00B32417" w:rsidP="00B32417">
      <w:pPr>
        <w:pStyle w:val="Listaconvietas"/>
        <w:rPr>
          <w:rFonts w:asciiTheme="minorHAnsi" w:hAnsiTheme="minorHAnsi" w:cstheme="minorHAnsi"/>
        </w:rPr>
      </w:pPr>
      <w:r w:rsidRPr="003E5950">
        <w:rPr>
          <w:rFonts w:asciiTheme="minorHAnsi" w:hAnsiTheme="minorHAnsi" w:cstheme="minorHAnsi"/>
        </w:rPr>
        <w:t>Enfoque para la definición de casos de prueba: Se utilizará el enfoque de Caja negra.</w:t>
      </w:r>
    </w:p>
    <w:p w:rsidR="00B32417" w:rsidRPr="003E5950" w:rsidRDefault="00B32417" w:rsidP="00B32417">
      <w:pPr>
        <w:pStyle w:val="Listaconvietas"/>
        <w:rPr>
          <w:rFonts w:asciiTheme="minorHAnsi" w:hAnsiTheme="minorHAnsi" w:cstheme="minorHAnsi"/>
        </w:rPr>
      </w:pPr>
      <w:r w:rsidRPr="003E5950">
        <w:rPr>
          <w:rFonts w:asciiTheme="minorHAnsi" w:hAnsiTheme="minorHAnsi" w:cstheme="minorHAnsi"/>
        </w:rPr>
        <w:t>Técnicas para la definición de casos de prueba: Para definir los casos de pruebas se utilizarán las técnicas de valores límites y particiones.</w:t>
      </w:r>
    </w:p>
    <w:p w:rsidR="00B32417" w:rsidRPr="003E5950" w:rsidRDefault="00B32417" w:rsidP="00B32417">
      <w:pPr>
        <w:pStyle w:val="Listaconvietas"/>
        <w:rPr>
          <w:rFonts w:asciiTheme="minorHAnsi" w:hAnsiTheme="minorHAnsi" w:cstheme="minorHAnsi"/>
        </w:rPr>
      </w:pPr>
      <w:r w:rsidRPr="003E5950">
        <w:rPr>
          <w:rFonts w:asciiTheme="minorHAnsi" w:hAnsiTheme="minorHAnsi" w:cstheme="minorHAnsi"/>
        </w:rPr>
        <w:t xml:space="preserve">Actividades de prueba: Se ingresarán datos al formulario, teniendo la precaución de que cada caso de prueba contenga uno y sólo un valor inválido </w:t>
      </w:r>
    </w:p>
    <w:p w:rsidR="00B32417" w:rsidRPr="003E5950" w:rsidRDefault="00B32417" w:rsidP="00B32417">
      <w:pPr>
        <w:pStyle w:val="Listaconvieta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Criterios de cumplimiento: Deben cumplirse todos los requisitos definidos para dar por</w:t>
      </w:r>
      <w:r w:rsidRPr="003E5950">
        <w:rPr>
          <w:rFonts w:asciiTheme="minorHAnsi" w:hAnsiTheme="minorHAnsi" w:cstheme="minorHAnsi"/>
        </w:rPr>
        <w:t xml:space="preserve"> terminada y superada la prueba.</w:t>
      </w:r>
    </w:p>
    <w:p w:rsidR="00B97CC2" w:rsidRDefault="00B97CC2">
      <w:pPr>
        <w:rPr>
          <w:lang w:val="es-ES_tradnl"/>
        </w:rPr>
      </w:pPr>
    </w:p>
    <w:p w:rsidR="00B32417" w:rsidRPr="00B32417" w:rsidRDefault="00B32417">
      <w:pPr>
        <w:rPr>
          <w:lang w:val="es-ES_tradnl"/>
        </w:rPr>
      </w:pPr>
    </w:p>
    <w:sectPr w:rsidR="00B32417" w:rsidRPr="00B32417" w:rsidSect="00B97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7211F"/>
    <w:multiLevelType w:val="hybridMultilevel"/>
    <w:tmpl w:val="C22A5CE4"/>
    <w:lvl w:ilvl="0" w:tplc="CCCA0464">
      <w:start w:val="1"/>
      <w:numFmt w:val="bullet"/>
      <w:pStyle w:val="Listaconvietas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32417"/>
    <w:rsid w:val="004274F6"/>
    <w:rsid w:val="00A758D4"/>
    <w:rsid w:val="00B32417"/>
    <w:rsid w:val="00B97CC2"/>
    <w:rsid w:val="00C938AF"/>
    <w:rsid w:val="00D6176A"/>
    <w:rsid w:val="00D647F7"/>
    <w:rsid w:val="00D7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qFormat/>
    <w:rsid w:val="00B32417"/>
    <w:pPr>
      <w:numPr>
        <w:numId w:val="1"/>
      </w:numPr>
      <w:spacing w:after="0" w:line="240" w:lineRule="auto"/>
      <w:jc w:val="both"/>
    </w:pPr>
    <w:rPr>
      <w:rFonts w:ascii="Cambria" w:eastAsia="Times New Roman" w:hAnsi="Cambria" w:cs="Times New Roman"/>
      <w:spacing w:val="-5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B324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ADC8C-3CFC-418E-9FB6-EEE7ACAA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KIARA</dc:creator>
  <cp:lastModifiedBy>KIARA</cp:lastModifiedBy>
  <cp:revision>3</cp:revision>
  <dcterms:created xsi:type="dcterms:W3CDTF">2014-05-19T15:50:00Z</dcterms:created>
  <dcterms:modified xsi:type="dcterms:W3CDTF">2014-05-19T19:30:00Z</dcterms:modified>
</cp:coreProperties>
</file>