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D2" w:rsidRDefault="00DF6B18" w:rsidP="00C359D2">
      <w:pPr>
        <w:tabs>
          <w:tab w:val="left" w:pos="1701"/>
        </w:tabs>
      </w:pPr>
      <w:r>
        <w:rPr>
          <w:noProof/>
          <w:lang w:eastAsia="en-ZA"/>
        </w:rPr>
        <mc:AlternateContent>
          <mc:Choice Requires="wps">
            <w:drawing>
              <wp:anchor distT="0" distB="0" distL="114300" distR="114300" simplePos="0" relativeHeight="251662336" behindDoc="0" locked="0" layoutInCell="1" allowOverlap="1">
                <wp:simplePos x="0" y="0"/>
                <wp:positionH relativeFrom="column">
                  <wp:posOffset>3477260</wp:posOffset>
                </wp:positionH>
                <wp:positionV relativeFrom="paragraph">
                  <wp:posOffset>104140</wp:posOffset>
                </wp:positionV>
                <wp:extent cx="2278380" cy="424180"/>
                <wp:effectExtent l="10160" t="8890" r="6985" b="508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424180"/>
                        </a:xfrm>
                        <a:prstGeom prst="rect">
                          <a:avLst/>
                        </a:prstGeom>
                        <a:solidFill>
                          <a:srgbClr val="00FF00"/>
                        </a:solidFill>
                        <a:ln w="9525">
                          <a:solidFill>
                            <a:srgbClr val="000000"/>
                          </a:solidFill>
                          <a:miter lim="800000"/>
                          <a:headEnd/>
                          <a:tailEnd/>
                        </a:ln>
                      </wps:spPr>
                      <wps:txbx>
                        <w:txbxContent>
                          <w:p w:rsidR="00C359D2" w:rsidRDefault="00DF6B18" w:rsidP="00C359D2">
                            <w:r>
                              <w:t>Fix names!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3.8pt;margin-top:8.2pt;width:179.4pt;height: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" fillcolor="lime">
                <v:textbox style="mso-fit-shape-to-text:t">
                  <w:txbxContent>
                    <w:p w:rsidR="00C359D2" w:rsidRDefault="00DF6B18" w:rsidP="00C359D2">
                      <w:r>
                        <w:t>Fix names!</w:t>
                      </w:r>
                    </w:p>
                  </w:txbxContent>
                </v:textbox>
              </v:shape>
            </w:pict>
          </mc:Fallback>
        </mc:AlternateContent>
      </w:r>
      <w:r w:rsidR="00C359D2">
        <w:t>Class:</w:t>
      </w:r>
      <w:r w:rsidR="00C359D2">
        <w:tab/>
      </w:r>
      <w:r>
        <w:t>Gastropoda</w:t>
      </w:r>
    </w:p>
    <w:p w:rsidR="00C359D2" w:rsidRDefault="00C359D2" w:rsidP="00C359D2">
      <w:pPr>
        <w:tabs>
          <w:tab w:val="left" w:pos="1701"/>
        </w:tabs>
      </w:pPr>
      <w:r>
        <w:t xml:space="preserve">Order: </w:t>
      </w:r>
      <w:r>
        <w:tab/>
      </w:r>
      <w:r>
        <w:t>Neogastropoda</w:t>
      </w:r>
    </w:p>
    <w:p w:rsidR="00C359D2" w:rsidRDefault="00C359D2" w:rsidP="00C359D2">
      <w:pPr>
        <w:tabs>
          <w:tab w:val="left" w:pos="1701"/>
        </w:tabs>
      </w:pPr>
      <w:r>
        <w:t>Family:</w:t>
      </w:r>
      <w:r>
        <w:tab/>
      </w:r>
      <w:r>
        <w:t>Volutidae</w:t>
      </w:r>
    </w:p>
    <w:p w:rsidR="00C359D2" w:rsidRDefault="00DF6B18" w:rsidP="00C359D2">
      <w:pPr>
        <w:tabs>
          <w:tab w:val="left" w:pos="1701"/>
        </w:tabs>
      </w:pPr>
      <w:r>
        <w:rPr>
          <w:noProof/>
          <w:lang w:eastAsia="en-ZA"/>
        </w:rPr>
        <mc:AlternateContent>
          <mc:Choice Requires="wps">
            <w:drawing>
              <wp:anchor distT="91440" distB="91440" distL="114300" distR="114300" simplePos="0" relativeHeight="251660288" behindDoc="0" locked="0" layoutInCell="0" allowOverlap="1">
                <wp:simplePos x="0" y="0"/>
                <wp:positionH relativeFrom="margin">
                  <wp:posOffset>3477260</wp:posOffset>
                </wp:positionH>
                <wp:positionV relativeFrom="margin">
                  <wp:posOffset>1076325</wp:posOffset>
                </wp:positionV>
                <wp:extent cx="2226310" cy="434975"/>
                <wp:effectExtent l="10160" t="9525" r="11430" b="12700"/>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434975"/>
                        </a:xfrm>
                        <a:prstGeom prst="foldedCorner">
                          <a:avLst>
                            <a:gd name="adj" fmla="val 12500"/>
                          </a:avLst>
                        </a:prstGeom>
                        <a:solidFill>
                          <a:srgbClr val="FF99CC">
                            <a:alpha val="86000"/>
                          </a:srgbClr>
                        </a:solidFill>
                        <a:ln w="6350">
                          <a:solidFill>
                            <a:srgbClr val="000000"/>
                          </a:solidFill>
                          <a:round/>
                          <a:headEnd/>
                          <a:tailEnd/>
                        </a:ln>
                      </wps:spPr>
                      <wps:txbx>
                        <w:txbxContent>
                          <w:p w:rsidR="00C359D2" w:rsidRPr="00671F9F" w:rsidRDefault="00DF6B18" w:rsidP="00C359D2">
                            <w:pPr>
                              <w:shd w:val="clear" w:color="auto" w:fill="FF99CC"/>
                              <w:spacing w:after="0" w:line="240" w:lineRule="auto"/>
                              <w:rPr>
                                <w:rFonts w:ascii="Cambria" w:hAnsi="Cambria"/>
                                <w:i/>
                                <w:iCs/>
                                <w:sz w:val="32"/>
                                <w:szCs w:val="24"/>
                              </w:rPr>
                            </w:pPr>
                            <w:r>
                              <w:rPr>
                                <w:rFonts w:ascii="Cambria" w:hAnsi="Cambria"/>
                                <w:i/>
                                <w:iCs/>
                                <w:sz w:val="32"/>
                                <w:szCs w:val="24"/>
                              </w:rPr>
                              <w:t>Athleta abyssicola</w:t>
                            </w:r>
                          </w:p>
                        </w:txbxContent>
                      </wps:txbx>
                      <wps:bodyPr rot="0" vert="horz" wrap="square" lIns="137160" tIns="91440" rIns="13716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7" type="#_x0000_t65" style="position:absolute;margin-left:273.8pt;margin-top:84.75pt;width:175.3pt;height:34.25pt;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" o:allowincell="f" fillcolor="#f9c" strokeweight=".5pt">
                <v:fill opacity="56283f"/>
                <v:textbox style="mso-fit-shape-to-text:t" inset="10.8pt,7.2pt,10.8pt">
                  <w:txbxContent>
                    <w:p w:rsidR="00C359D2" w:rsidRPr="00671F9F" w:rsidRDefault="00DF6B18" w:rsidP="00C359D2">
                      <w:pPr>
                        <w:shd w:val="clear" w:color="auto" w:fill="FF99CC"/>
                        <w:spacing w:after="0" w:line="240" w:lineRule="auto"/>
                        <w:rPr>
                          <w:rFonts w:ascii="Cambria" w:hAnsi="Cambria"/>
                          <w:i/>
                          <w:iCs/>
                          <w:sz w:val="32"/>
                          <w:szCs w:val="24"/>
                        </w:rPr>
                      </w:pPr>
                      <w:r>
                        <w:rPr>
                          <w:rFonts w:ascii="Cambria" w:hAnsi="Cambria"/>
                          <w:i/>
                          <w:iCs/>
                          <w:sz w:val="32"/>
                          <w:szCs w:val="24"/>
                        </w:rPr>
                        <w:t>Athleta abyssicola</w:t>
                      </w:r>
                    </w:p>
                  </w:txbxContent>
                </v:textbox>
                <w10:wrap type="square" anchorx="margin" anchory="margin"/>
              </v:shape>
            </w:pict>
          </mc:Fallback>
        </mc:AlternateContent>
      </w:r>
      <w:r w:rsidR="00C359D2">
        <w:t xml:space="preserve">Genus: </w:t>
      </w:r>
      <w:r w:rsidR="00C359D2">
        <w:tab/>
      </w:r>
      <w:r>
        <w:t>Athleta</w:t>
      </w:r>
      <w:r w:rsidR="00C359D2">
        <w:rPr>
          <w:i/>
        </w:rPr>
        <w:t xml:space="preserve"> </w:t>
      </w:r>
    </w:p>
    <w:p w:rsidR="00CF266B" w:rsidRDefault="00C359D2" w:rsidP="00CF266B">
      <w:pPr>
        <w:tabs>
          <w:tab w:val="left" w:pos="1701"/>
        </w:tabs>
      </w:pPr>
      <w:r>
        <w:t xml:space="preserve">Species: </w:t>
      </w:r>
      <w:r>
        <w:tab/>
      </w:r>
      <w:r>
        <w:t>Athleta abyssicola</w:t>
      </w:r>
      <w:r w:rsidR="00CF266B">
        <w:br/>
      </w:r>
      <w:r w:rsidR="00CF266B">
        <w:br/>
      </w:r>
      <w:proofErr w:type="spellStart"/>
      <w:r w:rsidR="00CF266B">
        <w:t>FishBoard</w:t>
      </w:r>
      <w:proofErr w:type="spellEnd"/>
      <w:r w:rsidR="00CF266B">
        <w:t xml:space="preserve"> code: </w:t>
      </w:r>
      <w:r w:rsidR="00CF266B">
        <w:tab/>
      </w:r>
      <w:bookmarkStart w:id="0" w:name="_GoBack"/>
      <w:r>
        <w:t>VOLBOS</w:t>
      </w:r>
      <w:bookmarkEnd w:id="0"/>
    </w:p>
    <w:p w:rsidR="00C359D2" w:rsidRDefault="00C359D2" w:rsidP="00C359D2">
      <w:pPr>
        <w:tabs>
          <w:tab w:val="left" w:pos="1701"/>
          <w:tab w:val="left" w:pos="5670"/>
        </w:tabs>
      </w:pPr>
      <w:r>
        <w:t xml:space="preserve">Common name: </w:t>
      </w:r>
      <w:r>
        <w:tab/>
      </w:r>
      <w:r>
        <w:t>Hatch shell whelk - pink foot</w:t>
      </w:r>
    </w:p>
    <w:p w:rsidR="00C359D2" w:rsidRDefault="00C359D2" w:rsidP="00C359D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DF6B18" w:rsidTr="00C444F1">
        <w:trPr>
          <w:jc w:val="center"/>
        </w:trPr>
        <w:tc>
          <w:tcPr>
            <w:tcW w:w="4621" w:type="dxa"/>
            <w:vAlign w:val="center"/>
          </w:tcPr>
          <w:p w:rsidR="00DF6B18" w:rsidRDefault="00DF6B18" w:rsidP="00DF6B18">
            <w:pPr>
              <w:jc w:val="center"/>
            </w:pPr>
            <w:r>
              <w:t>~PHOTO_0_1~</w:t>
            </w:r>
          </w:p>
        </w:tc>
        <w:tc>
          <w:tcPr>
            <w:tcW w:w="4621" w:type="dxa"/>
            <w:vAlign w:val="center"/>
          </w:tcPr>
          <w:p w:rsidR="00DF6B18" w:rsidRDefault="00DF6B18" w:rsidP="00DF6B18">
            <w:pPr>
              <w:jc w:val="center"/>
            </w:pPr>
            <w:r>
              <w:t>~PHOTO_0_2~</w:t>
            </w:r>
          </w:p>
        </w:tc>
      </w:tr>
      <w:tr w:rsidR="00DF6B18" w:rsidTr="00C444F1">
        <w:trPr>
          <w:jc w:val="center"/>
        </w:trPr>
        <w:tc>
          <w:tcPr>
            <w:tcW w:w="4621" w:type="dxa"/>
            <w:vAlign w:val="center"/>
          </w:tcPr>
          <w:p w:rsidR="00DF6B18" w:rsidRDefault="00DF6B18" w:rsidP="00DF6B18">
            <w:pPr>
              <w:jc w:val="center"/>
            </w:pPr>
            <w:r>
              <w:t>~PHOTO_0_3~</w:t>
            </w:r>
          </w:p>
        </w:tc>
        <w:tc>
          <w:tcPr>
            <w:tcW w:w="4621" w:type="dxa"/>
            <w:vAlign w:val="center"/>
          </w:tcPr>
          <w:p w:rsidR="00DF6B18" w:rsidRDefault="00DF6B18" w:rsidP="00DF6B18">
            <w:pPr>
              <w:jc w:val="center"/>
            </w:pPr>
            <w:r>
              <w:t>~PHOTO_0_4~</w:t>
            </w:r>
          </w:p>
        </w:tc>
      </w:tr>
    </w:tbl>
    <w:p w:rsidR="00C359D2" w:rsidRDefault="00C359D2" w:rsidP="00C359D2"/>
    <w:p w:rsidR="00C359D2" w:rsidRDefault="00C359D2" w:rsidP="00C359D2">
      <w:r>
        <w:t xml:space="preserve">Distinguishing features: </w:t>
      </w:r>
      <w:r>
        <w:t>: Cross hatching pattern often less distinct, appears worn down, although many do have clear hatching pattern. Colouration similar to A. abyssicola- mottled light brown with white flecks and often has darker blackish colouration on inner lip. A. lutosa mollusc foot is pink in colour, sometimes mottled with black. Fewer, less distinct plaits on aperture rim of inner lip and thinner outer lip margin than A. abyssicola. No operculum. Usually occur in shallower waters are often smaller and more squat than A. abyssicola. Shell characters as in A. abyssicola, but squatter in shape, with much less elongate body whorl, only 3-5 columella pleats and slightly shouldered whorls. Commonly trawled in 35-200m usually encased in a layer of stiff reddish-brown clay; the parietal callus is sometimes deposited on top of this coating.</w:t>
      </w:r>
    </w:p>
    <w:p w:rsidR="00C359D2" w:rsidRDefault="00C359D2" w:rsidP="00C359D2">
      <w:r>
        <w:t xml:space="preserve">Colour: </w:t>
      </w:r>
      <w:r>
        <w:t>Pale brown to yellow, sometimes pinkish, often with mottled colouration on shell.</w:t>
      </w:r>
    </w:p>
    <w:p w:rsidR="00C359D2" w:rsidRDefault="00C359D2" w:rsidP="00C359D2">
      <w:r>
        <w:t xml:space="preserve">Size: </w:t>
      </w:r>
      <w:r>
        <w:t>Average length 57 - 60 mm, average width 28 - 30 mm; Maximum length 90 mm.</w:t>
      </w:r>
    </w:p>
    <w:p w:rsidR="00C359D2" w:rsidRDefault="00C359D2" w:rsidP="00C359D2">
      <w:r>
        <w:t>Distribution:</w:t>
      </w:r>
      <w:r w:rsidR="00DF6B18">
        <w:t xml:space="preserve"> </w:t>
      </w:r>
      <w:r>
        <w:t>Continental shelf from Namibia to off Cape Point in water depths between 35 and 200 m.</w:t>
      </w:r>
    </w:p>
    <w:p w:rsidR="00C359D2" w:rsidRDefault="00C359D2" w:rsidP="00C359D2">
      <w:r>
        <w:t>Similar species:</w:t>
      </w:r>
      <w:r w:rsidR="00DF6B18">
        <w:t xml:space="preserve"> </w:t>
      </w:r>
      <w:r>
        <w:t>Athleta abyssicola (which has yellow/brown foot A. lutosa has pink foot)</w:t>
      </w:r>
    </w:p>
    <w:p w:rsidR="00C359D2" w:rsidRDefault="00C359D2" w:rsidP="00C359D2"/>
    <w:p w:rsidR="00C359D2" w:rsidRDefault="00C359D2" w:rsidP="00C359D2">
      <w:r>
        <w:t xml:space="preserve">References: </w:t>
      </w:r>
      <w:r>
        <w:t>Sea Shells of Southern Africa (Pg. 111, Pl. 26)</w:t>
      </w:r>
    </w:p>
    <w:p w:rsidR="0005188B" w:rsidRDefault="0005188B"/>
    <w:sectPr w:rsidR="0005188B" w:rsidSect="000518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4E" w:rsidRDefault="00EB174E" w:rsidP="00C359D2">
      <w:pPr>
        <w:spacing w:after="0" w:line="240" w:lineRule="auto"/>
      </w:pPr>
      <w:r>
        <w:separator/>
      </w:r>
    </w:p>
  </w:endnote>
  <w:endnote w:type="continuationSeparator" w:id="0">
    <w:p w:rsidR="00EB174E" w:rsidRDefault="00EB174E" w:rsidP="00C3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4E" w:rsidRDefault="00EB174E" w:rsidP="00C359D2">
      <w:pPr>
        <w:spacing w:after="0" w:line="240" w:lineRule="auto"/>
      </w:pPr>
      <w:r>
        <w:separator/>
      </w:r>
    </w:p>
  </w:footnote>
  <w:footnote w:type="continuationSeparator" w:id="0">
    <w:p w:rsidR="00EB174E" w:rsidRDefault="00EB174E" w:rsidP="00C35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9D2" w:rsidRPr="00415541" w:rsidRDefault="00C359D2" w:rsidP="00C359D2">
    <w:pPr>
      <w:pBdr>
        <w:top w:val="single" w:sz="4" w:space="1" w:color="auto"/>
        <w:left w:val="single" w:sz="4" w:space="4" w:color="auto"/>
        <w:bottom w:val="single" w:sz="4" w:space="1" w:color="auto"/>
        <w:right w:val="single" w:sz="4" w:space="4" w:color="auto"/>
      </w:pBdr>
      <w:shd w:val="clear" w:color="auto" w:fill="FF99CC"/>
      <w:rPr>
        <w:b/>
        <w:sz w:val="28"/>
      </w:rPr>
    </w:pPr>
    <w:r w:rsidRPr="00415541">
      <w:rPr>
        <w:b/>
        <w:sz w:val="28"/>
      </w:rPr>
      <w:t xml:space="preserve">Phylum: </w:t>
    </w:r>
    <w:r>
      <w:rPr>
        <w:b/>
        <w:sz w:val="28"/>
      </w:rPr>
      <w:t>Mollusca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D2"/>
    <w:rsid w:val="0005188B"/>
    <w:rsid w:val="000E19E2"/>
    <w:rsid w:val="00153505"/>
    <w:rsid w:val="00666E6F"/>
    <w:rsid w:val="00BD636F"/>
    <w:rsid w:val="00C359D2"/>
    <w:rsid w:val="00C444F1"/>
    <w:rsid w:val="00CE0040"/>
    <w:rsid w:val="00CF266B"/>
    <w:rsid w:val="00DA11CC"/>
    <w:rsid w:val="00DF6B18"/>
    <w:rsid w:val="00EB17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70566-FA9A-4B53-A232-9256A9DC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9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9D2"/>
    <w:rPr>
      <w:rFonts w:ascii="Calibri" w:eastAsia="Calibri" w:hAnsi="Calibri" w:cs="Times New Roman"/>
    </w:rPr>
  </w:style>
  <w:style w:type="paragraph" w:styleId="Footer">
    <w:name w:val="footer"/>
    <w:basedOn w:val="Normal"/>
    <w:link w:val="FooterChar"/>
    <w:uiPriority w:val="99"/>
    <w:unhideWhenUsed/>
    <w:rsid w:val="00C35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9D2"/>
    <w:rPr>
      <w:rFonts w:ascii="Calibri" w:eastAsia="Calibri" w:hAnsi="Calibri" w:cs="Times New Roman"/>
    </w:rPr>
  </w:style>
  <w:style w:type="table" w:styleId="TableGrid">
    <w:name w:val="Table Grid"/>
    <w:basedOn w:val="TableNormal"/>
    <w:uiPriority w:val="59"/>
    <w:rsid w:val="00DF6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johan</cp:lastModifiedBy>
  <cp:revision>5</cp:revision>
  <dcterms:created xsi:type="dcterms:W3CDTF">2015-01-09T09:11:00Z</dcterms:created>
  <dcterms:modified xsi:type="dcterms:W3CDTF">2016-01-15T08:59:00Z</dcterms:modified>
</cp:coreProperties>
</file>