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퇴원 후 재활, 오프라인에서는 실제로 어떻게 돌아가나</w:t>
      </w:r>
    </w:p>
    <w:p>
      <w:pPr/>
      <w:r>
        <w:t xml:space="preserve">Oct 13, 2026</w:t>
      </w:r>
      <w:r>
        <w:t xml:space="preserve"> · </w:t>
      </w:r>
      <w:r>
        <w:t xml:space="preserve">@정현</w:t>
      </w:r>
    </w:p>
    <w:p>
      <w:pPr>
        <w:pStyle w:val="Heading2"/>
      </w:pPr>
      <w:r>
        <w:t xml:space="preserve">요약</w:t>
      </w:r>
    </w:p>
    <w:p>
      <w:pPr/>
      <w:r>
        <w:t xml:space="preserve">지금 한국에서 물리치료사가 집에 가서 "치료"를 하려면 </w:t>
      </w:r>
      <w:r>
        <w:rPr>
          <w:b/>
        </w:rPr>
        <w:t xml:space="preserve">병원 소속으로, 의사의 지도 아래</w:t>
      </w:r>
      <w:r>
        <w:t xml:space="preserve"> 해야 해요. 그래서 실제로 돌아가는 퇴원 후 방문재활은 거의 다 </w:t>
      </w:r>
      <w:r>
        <w:rPr>
          <w:b/>
        </w:rPr>
        <w:t xml:space="preserve">병원이 주체인 프로그램</w:t>
      </w:r>
      <w:r>
        <w:t xml:space="preserve">이고, 그 밖의 방문은 "운동 지도·건강관리"로 이름을 바꿔 운영돼요.</w:t>
      </w:r>
    </w:p>
    <w:p>
      <w:pPr>
        <w:pStyle w:val="ListParagraph"/>
        <w:numPr>
          <w:ilvl w:val="0"/>
          <w:numId w:val="2"/>
        </w:numPr>
      </w:pPr>
      <w:r>
        <w:rPr>
          <w:b/>
        </w:rPr>
        <w:t xml:space="preserve">법:</w:t>
      </w:r>
      <w:r>
        <w:t xml:space="preserve"> 의료기사법상 물리치료사는 의사의 '지도' 아래에서만 일할 수 있어요. 이를 '지도 또는 처방·의뢰'로 넓히는 개정안은 2026년 5월 19일 국회 소위에서 보류됐고, 아직 처리되지 않았어요.</w:t>
      </w:r>
    </w:p>
    <w:p>
      <w:pPr>
        <w:pStyle w:val="ListParagraph"/>
        <w:numPr>
          <w:ilvl w:val="0"/>
          <w:numId w:val="2"/>
        </w:numPr>
      </w:pPr>
      <w:r>
        <w:rPr>
          <w:b/>
        </w:rPr>
        <w:t xml:space="preserve">실제로 돌아가는 길 1 (의료):</w:t>
      </w:r>
      <w:r>
        <w:t xml:space="preserve"> 재활의료기관 퇴원환자 방문재활 시범사업이에요. 퇴원 계획 → 방문 전 평가 → 계획 수립 → 주 2회 이내·회당 60분 이상 방문 → 지역사회 연계 → 종료 재평가 순서로 가고, 기간은 최대 90일(30일 연장 가능)이에요.</w:t>
      </w:r>
    </w:p>
    <w:p>
      <w:pPr>
        <w:pStyle w:val="ListParagraph"/>
        <w:numPr>
          <w:ilvl w:val="0"/>
          <w:numId w:val="2"/>
        </w:numPr>
      </w:pPr>
      <w:r>
        <w:rPr>
          <w:b/>
        </w:rPr>
        <w:t xml:space="preserve">실제로 돌아가는 길 2 (비의료):</w:t>
      </w:r>
      <w:r>
        <w:t xml:space="preserve"> 지자체 통합돌봄이에요. 예천군은 물리치료사가 퇴원 노인 집을 방문해 평가와 맞춤 운동을 지도하는 사업을 최대 8회로 2026년 10월 1일 시작했어요.</w:t>
      </w:r>
    </w:p>
    <w:p>
      <w:pPr>
        <w:pStyle w:val="ListParagraph"/>
        <w:numPr>
          <w:ilvl w:val="0"/>
          <w:numId w:val="2"/>
        </w:numPr>
      </w:pPr>
      <w:r>
        <w:rPr>
          <w:b/>
        </w:rPr>
        <w:t xml:space="preserve">NOPIUM에 주는 뜻:</w:t>
      </w:r>
      <w:r>
        <w:t xml:space="preserve"> 우리는 "치료사를 직접 보내는 곳"이 아니라, </w:t>
      </w:r>
      <w:r>
        <w:rPr>
          <w:b/>
        </w:rPr>
        <w:t xml:space="preserve">병원(처방·지도 주체) · 선생님 · 보호자 · 지역 돌봄 창구 사이의 의뢰서·계획·회차 기록·재평가·연계를 이어주는 곳</w:t>
      </w:r>
      <w:r>
        <w:t xml:space="preserve">이어야 해요. 화면 구조도 이 순서를 따라야 해요.</w:t>
      </w:r>
    </w:p>
    <w:p>
      <w:pPr>
        <w:pStyle w:val="Heading2"/>
      </w:pPr>
      <w:r>
        <w:t xml:space="preserve">법과 제도: 누가 집에 갈 수 있나</w:t>
      </w:r>
    </w:p>
    <w:p>
      <w:pPr/>
      <w:r>
        <w:t xml:space="preserve">방문재활이 합법적으로 이뤄지는 길은 제도마다 다르고, 여러 길이 아직 막혀 있어요.</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제도</w:t>
            </w:r>
          </w:p>
        </w:tc>
        <w:tc>
          <w:tcPr>
            <w:tcW w:w="2340" w:type="dxa"/>
            <w:shd w:val="clear" w:color="auto" w:fill="F2F2F2"/>
          </w:tcPr>
          <w:p>
            <w:pPr/>
            <w:r>
              <w:t xml:space="preserve">대상</w:t>
            </w:r>
          </w:p>
        </w:tc>
        <w:tc>
          <w:tcPr>
            <w:tcW w:w="2340" w:type="dxa"/>
            <w:shd w:val="clear" w:color="auto" w:fill="F2F2F2"/>
          </w:tcPr>
          <w:p>
            <w:pPr/>
            <w:r>
              <w:t xml:space="preserve">누가 방문</w:t>
            </w:r>
          </w:p>
        </w:tc>
        <w:tc>
          <w:tcPr>
            <w:tcW w:w="2340" w:type="dxa"/>
            <w:shd w:val="clear" w:color="auto" w:fill="F2F2F2"/>
          </w:tcPr>
          <w:p>
            <w:pPr/>
            <w:r>
              <w:t xml:space="preserve">지금 상태 (2026년 10월)</w:t>
            </w:r>
          </w:p>
        </w:tc>
      </w:tr>
      <w:tr>
        <w:tc>
          <w:tcPr>
            <w:tcW w:w="2340" w:type="dxa"/>
          </w:tcPr>
          <w:p>
            <w:pPr/>
            <w:hyperlink r:id="rId3" w:history="1">
              <w:r>
                <w:rPr>
                  <w:rStyle w:val="Hyperlink"/>
                </w:rPr>
                <w:t xml:space="preserve">재활의료기관 퇴원환자 방문재활 (수가 4단계 시범사업)</w:t>
              </w:r>
            </w:hyperlink>
          </w:p>
        </w:tc>
        <w:tc>
          <w:tcPr>
            <w:tcW w:w="2340" w:type="dxa"/>
          </w:tcPr>
          <w:p>
            <w:pPr/>
            <w:r>
              <w:t xml:space="preserve">집중재활 후 퇴원했지만 계속 재활이 필요한 환자</w:t>
            </w:r>
          </w:p>
        </w:tc>
        <w:tc>
          <w:tcPr>
            <w:tcW w:w="2340" w:type="dxa"/>
          </w:tcPr>
          <w:p>
            <w:pPr/>
            <w:r>
              <w:t xml:space="preserve">재활의학과 전문의 포함 4인 이상 팀의 물리·작업치료사 (1~2인)</w:t>
            </w:r>
          </w:p>
        </w:tc>
        <w:tc>
          <w:tcPr>
            <w:tcW w:w="2340" w:type="dxa"/>
          </w:tcPr>
          <w:p>
            <w:pPr/>
            <w:r>
              <w:t xml:space="preserve">제3기 재활의료기관 71곳에서 운영 중. 최대 90일, 30일 연장</w:t>
            </w:r>
          </w:p>
        </w:tc>
      </w:tr>
      <w:tr>
        <w:tc>
          <w:tcPr>
            <w:tcW w:w="2340" w:type="dxa"/>
          </w:tcPr>
          <w:p>
            <w:pPr/>
            <w:hyperlink r:id="rId4" w:history="1">
              <w:r>
                <w:rPr>
                  <w:rStyle w:val="Hyperlink"/>
                </w:rPr>
                <w:t xml:space="preserve">통합돌봄 (돌봄통합지원법)</w:t>
              </w:r>
            </w:hyperlink>
          </w:p>
        </w:tc>
        <w:tc>
          <w:tcPr>
            <w:tcW w:w="2340" w:type="dxa"/>
          </w:tcPr>
          <w:p>
            <w:pPr/>
            <w:r>
              <w:t xml:space="preserve">노인, 노인 장애인, 의료 필요가 큰 65세 미만 중증 장애인</w:t>
            </w:r>
          </w:p>
        </w:tc>
        <w:tc>
          <w:tcPr>
            <w:tcW w:w="2340" w:type="dxa"/>
          </w:tcPr>
          <w:p>
            <w:pPr/>
            <w:r>
              <w:t xml:space="preserve">지자체가 연결하는 30여 종 서비스</w:t>
            </w:r>
          </w:p>
        </w:tc>
        <w:tc>
          <w:tcPr>
            <w:tcW w:w="2340" w:type="dxa"/>
          </w:tcPr>
          <w:p>
            <w:pPr/>
            <w:r>
              <w:t xml:space="preserve">3월 27일 전국 시행. 방문재활은 2028~2029년 제도화 계획</w:t>
            </w:r>
          </w:p>
        </w:tc>
      </w:tr>
      <w:tr>
        <w:tc>
          <w:tcPr>
            <w:tcW w:w="2340" w:type="dxa"/>
          </w:tcPr>
          <w:p>
            <w:pPr/>
            <w:hyperlink r:id="rId5" w:history="1">
              <w:r>
                <w:rPr>
                  <w:rStyle w:val="Hyperlink"/>
                </w:rPr>
                <w:t xml:space="preserve">예천군 통합돌봄 맞춤형 홈운동</w:t>
              </w:r>
            </w:hyperlink>
          </w:p>
        </w:tc>
        <w:tc>
          <w:tcPr>
            <w:tcW w:w="2340" w:type="dxa"/>
          </w:tcPr>
          <w:p>
            <w:pPr/>
            <w:r>
              <w:t xml:space="preserve">퇴원 후 일상 복귀가 필요한 노인, 낙상 고위험 노인</w:t>
            </w:r>
          </w:p>
        </w:tc>
        <w:tc>
          <w:tcPr>
            <w:tcW w:w="2340" w:type="dxa"/>
          </w:tcPr>
          <w:p>
            <w:pPr/>
            <w:r>
              <w:t xml:space="preserve">물리치료사 (운동 지도)</w:t>
            </w:r>
          </w:p>
        </w:tc>
        <w:tc>
          <w:tcPr>
            <w:tcW w:w="2340" w:type="dxa"/>
          </w:tcPr>
          <w:p>
            <w:pPr/>
            <w:r>
              <w:t xml:space="preserve">2026년 10월 1일 시작, 1인 최대 8회</w:t>
            </w:r>
          </w:p>
        </w:tc>
      </w:tr>
      <w:tr>
        <w:tc>
          <w:tcPr>
            <w:tcW w:w="2340" w:type="dxa"/>
          </w:tcPr>
          <w:p>
            <w:pPr/>
            <w:hyperlink r:id="rId4" w:history="1">
              <w:r>
                <w:rPr>
                  <w:rStyle w:val="Hyperlink"/>
                </w:rPr>
                <w:t xml:space="preserve">노인장기요양보험</w:t>
              </w:r>
            </w:hyperlink>
          </w:p>
        </w:tc>
        <w:tc>
          <w:tcPr>
            <w:tcW w:w="2340" w:type="dxa"/>
          </w:tcPr>
          <w:p>
            <w:pPr/>
            <w:r>
              <w:t xml:space="preserve">장기요양 수급자</w:t>
            </w:r>
          </w:p>
        </w:tc>
        <w:tc>
          <w:tcPr>
            <w:tcW w:w="2340" w:type="dxa"/>
          </w:tcPr>
          <w:p>
            <w:pPr/>
            <w:r>
              <w:t xml:space="preserve">없음</w:t>
            </w:r>
          </w:p>
        </w:tc>
        <w:tc>
          <w:tcPr>
            <w:tcW w:w="2340" w:type="dxa"/>
          </w:tcPr>
          <w:p>
            <w:pPr/>
            <w:r>
              <w:t xml:space="preserve">법에는 있지만 시행령이 복지용구로만 한정. 방문재활 추가 개정 추진 중</w:t>
            </w:r>
          </w:p>
        </w:tc>
      </w:tr>
      <w:tr>
        <w:tc>
          <w:tcPr>
            <w:tcW w:w="2340" w:type="dxa"/>
          </w:tcPr>
          <w:p>
            <w:pPr/>
            <w:hyperlink r:id="rId4" w:history="1">
              <w:r>
                <w:rPr>
                  <w:rStyle w:val="Hyperlink"/>
                </w:rPr>
                <w:t xml:space="preserve">장애인 건강주치의</w:t>
              </w:r>
            </w:hyperlink>
          </w:p>
        </w:tc>
        <w:tc>
          <w:tcPr>
            <w:tcW w:w="2340" w:type="dxa"/>
          </w:tcPr>
          <w:p>
            <w:pPr/>
            <w:r>
              <w:t xml:space="preserve">재가 장애인</w:t>
            </w:r>
          </w:p>
        </w:tc>
        <w:tc>
          <w:tcPr>
            <w:tcW w:w="2340" w:type="dxa"/>
          </w:tcPr>
          <w:p>
            <w:pPr/>
            <w:r>
              <w:t xml:space="preserve">의사·간호사만</w:t>
            </w:r>
          </w:p>
        </w:tc>
        <w:tc>
          <w:tcPr>
            <w:tcW w:w="2340" w:type="dxa"/>
          </w:tcPr>
          <w:p>
            <w:pPr/>
            <w:r>
              <w:t xml:space="preserve">중증 장애인 방문재활은 추진 예정</w:t>
            </w:r>
          </w:p>
        </w:tc>
      </w:tr>
    </w:tbl>
    <w:p>
      <w:pPr/>
      <w:r>
        <w:rPr>
          <w:b/>
        </w:rPr>
        <w:t xml:space="preserve">발목을 잡는 법 조항.</w:t>
      </w:r>
      <w:r>
        <w:t xml:space="preserve"> 의료기사법은 물리치료사가 의사의 '지도' 아래에서만 일하도록 정해요. 그래서 의사가 동행하거나 상시 지도 관계가 있어야 합법이에요 (</w:t>
      </w:r>
      <w:hyperlink r:id="rId6" w:history="1">
        <w:r>
          <w:rPr>
            <w:rStyle w:val="Hyperlink"/>
          </w:rPr>
          <w:t xml:space="preserve">파이낸셜뉴스</w:t>
        </w:r>
      </w:hyperlink>
      <w:r>
        <w:t xml:space="preserve">).</w:t>
      </w:r>
    </w:p>
    <w:p>
      <w:pPr>
        <w:pStyle w:val="ListParagraph"/>
        <w:numPr>
          <w:ilvl w:val="0"/>
          <w:numId w:val="3"/>
        </w:numPr>
      </w:pPr>
      <w:r>
        <w:t xml:space="preserve">2025년 10월 남인순·최보윤 의원이 '지도 또는 처방·의뢰'로 넓히는 개정안을 냈어요.</w:t>
      </w:r>
    </w:p>
    <w:p>
      <w:pPr>
        <w:pStyle w:val="ListParagraph"/>
        <w:numPr>
          <w:ilvl w:val="0"/>
          <w:numId w:val="3"/>
        </w:numPr>
      </w:pPr>
      <w:r>
        <w:t xml:space="preserve">2026년 5월 19일 보건복지위 소위에서 의사단체 반대로 계속심사가 됐고, 화상으로 적합성을 확인하는 정부 수정안도 무산됐어요 (</w:t>
      </w:r>
      <w:hyperlink r:id="rId7" w:history="1">
        <w:r>
          <w:rPr>
            <w:rStyle w:val="Hyperlink"/>
          </w:rPr>
          <w:t xml:space="preserve">뉴스핌</w:t>
        </w:r>
      </w:hyperlink>
      <w:r>
        <w:t xml:space="preserve">, </w:t>
      </w:r>
      <w:hyperlink r:id="rId8" w:history="1">
        <w:r>
          <w:rPr>
            <w:rStyle w:val="Hyperlink"/>
          </w:rPr>
          <w:t xml:space="preserve">더팩트</w:t>
        </w:r>
      </w:hyperlink>
      <w:r>
        <w:t xml:space="preserve">).</w:t>
      </w:r>
    </w:p>
    <w:p>
      <w:pPr>
        <w:pStyle w:val="ListParagraph"/>
        <w:numPr>
          <w:ilvl w:val="0"/>
          <w:numId w:val="3"/>
        </w:numPr>
      </w:pPr>
      <w:r>
        <w:t xml:space="preserve">6월 보도 기준 하반기 복지위 구성 전이라 다음 논의 일정은 정해지지 않았어요 (</w:t>
      </w:r>
      <w:hyperlink r:id="rId9" w:history="1">
        <w:r>
          <w:rPr>
            <w:rStyle w:val="Hyperlink"/>
          </w:rPr>
          <w:t xml:space="preserve">더팩트</w:t>
        </w:r>
      </w:hyperlink>
      <w:r>
        <w:t xml:space="preserve">). 그 뒤 처리 여부는 확인하지 못했어요.</w:t>
      </w:r>
    </w:p>
    <w:p>
      <w:pPr/>
      <w:r>
        <w:t xml:space="preserve">그래서 현장에서는 병원 밖 방문을 '운동 지도·건강 상담'으로 운영해요. 예천군 사업과 대한방문재활협회의 협약이 모두 이 방식이에요 (</w:t>
      </w:r>
      <w:hyperlink r:id="rId10" w:history="1">
        <w:r>
          <w:rPr>
            <w:rStyle w:val="Hyperlink"/>
          </w:rPr>
          <w:t xml:space="preserve">대학뉴스</w:t>
        </w:r>
      </w:hyperlink>
      <w:r>
        <w:t xml:space="preserve">).</w:t>
      </w:r>
    </w:p>
    <w:p>
      <w:pPr>
        <w:pStyle w:val="Heading2"/>
      </w:pPr>
      <w:r>
        <w:t xml:space="preserve">현장 흐름: 퇴원부터 종료까지</w:t>
      </w:r>
    </w:p>
    <w:p>
      <w:pPr/>
      <w:r>
        <w:t xml:space="preserve">제도권에서 실제로 돌아가는 흐름은 재활의료기관 시범사업이에요. 병원 팀이 처음부터 끝까지 맡고, 모든 단계에 서류가 남아요 (</w:t>
      </w:r>
      <w:hyperlink r:id="rId3" w:history="1">
        <w:r>
          <w:rPr>
            <w:rStyle w:val="Hyperlink"/>
          </w:rPr>
          <w:t xml:space="preserve">간호사신문</w:t>
        </w:r>
      </w:hyperlink>
      <w:r>
        <w:t xml:space="preserve">).</w:t>
      </w:r>
    </w:p>
    <w:p>
      <w:pPr/>
      <w:r>
        <w:drawing>
          <wp:inline distT="0" distB="0" distL="0" distR="0">
            <wp:extent cx="5486400" cy="4669971"/>
            <wp:docPr id="1" name="image1" descr="재활의료기관 퇴원환자 방문재활 · 6단계"/>
            <a:graphic xmlns:a="http://schemas.openxmlformats.org/drawingml/2006/main">
              <a:graphicData uri="http://schemas.openxmlformats.org/drawingml/2006/picture">
                <pic:pic xmlns:pic="http://schemas.openxmlformats.org/drawingml/2006/picture">
                  <pic:nvPicPr>
                    <pic:cNvPr id="1" name="image1" descr="재활의료기관 퇴원환자 방문재활 · 6단계"/>
                    <pic:cNvPicPr/>
                  </pic:nvPicPr>
                  <pic:blipFill>
                    <a:blip r:embed="rId11"/>
                    <a:stretch>
                      <a:fillRect/>
                    </a:stretch>
                  </pic:blipFill>
                  <pic:spPr>
                    <a:xfrm>
                      <a:off x="0" y="0"/>
                      <a:ext cx="5486400" cy="4669971"/>
                    </a:xfrm>
                    <a:prstGeom prst="rect">
                      <a:avLst/>
                    </a:prstGeom>
                  </pic:spPr>
                </pic:pic>
              </a:graphicData>
            </a:graphic>
          </wp:inline>
        </w:drawing>
      </w:r>
    </w:p>
    <w:p>
      <w:pPr/>
      <w:r>
        <w:t xml:space="preserve">재활의료기관 퇴원환자 방문재활 · 6단계</w:t>
      </w:r>
    </w:p>
    <w:p>
      <w:pPr/>
      <w:r>
        <w:t xml:space="preserve">NOPIUM이 지금 다루는 건 4번(회차 방문)뿐이에요. 나머지 1·2·3·5·6번 단계는 앱에 아직 자리가 없어요.</w:t>
      </w:r>
    </w:p>
    <w:p>
      <w:pPr>
        <w:pStyle w:val="Heading2"/>
      </w:pPr>
      <w:r>
        <w:t xml:space="preserve">방문 1회에 실제로 하는 일</w:t>
      </w:r>
    </w:p>
    <w:p>
      <w:pPr/>
      <w:r>
        <w:t xml:space="preserve">시범사업 기준 한 번 방문은 치료사 1~2인이 </w:t>
      </w:r>
      <w:r>
        <w:rPr>
          <w:b/>
        </w:rPr>
        <w:t xml:space="preserve">60분 이상</w:t>
      </w:r>
      <w:r>
        <w:t xml:space="preserve">, 주 2회 이내로 해요 (</w:t>
      </w:r>
      <w:hyperlink r:id="rId3" w:history="1">
        <w:r>
          <w:rPr>
            <w:rStyle w:val="Hyperlink"/>
          </w:rPr>
          <w:t xml:space="preserve">간호사신문</w:t>
        </w:r>
      </w:hyperlink>
      <w:r>
        <w:t xml:space="preserve">). 아래 단계와 평가 도구는 재활 현장에서 흔히 쓰는 방식을 정리한 것이에요. 실제 서식은 협력 병원에 맞춰 확정해야 해요.</w:t>
      </w:r>
    </w:p>
    <w:p>
      <w:pPr>
        <w:pStyle w:val="ListParagraph"/>
        <w:numPr>
          <w:ilvl w:val="0"/>
          <w:numId w:val="4"/>
        </w:numPr>
      </w:pPr>
      <w:r>
        <w:rPr>
          <w:b/>
        </w:rPr>
        <w:t xml:space="preserve">방문 전 확인:</w:t>
      </w:r>
      <w:r>
        <w:t xml:space="preserve"> 담당 의사의 계획·주의사항, 지난 회차 기록, 보호자 동행 여부를 확인해요.</w:t>
      </w:r>
    </w:p>
    <w:p>
      <w:pPr>
        <w:pStyle w:val="ListParagraph"/>
        <w:numPr>
          <w:ilvl w:val="0"/>
          <w:numId w:val="4"/>
        </w:numPr>
      </w:pPr>
      <w:r>
        <w:rPr>
          <w:b/>
        </w:rPr>
        <w:t xml:space="preserve">안전 확인:</w:t>
      </w:r>
      <w:r>
        <w:t xml:space="preserve"> 도착하면 컨디션, 통증, 복약, 낙상 여부를 물어보고 진행 가능 여부를 정해요.</w:t>
      </w:r>
    </w:p>
    <w:p>
      <w:pPr>
        <w:pStyle w:val="ListParagraph"/>
        <w:numPr>
          <w:ilvl w:val="0"/>
          <w:numId w:val="4"/>
        </w:numPr>
      </w:pPr>
      <w:r>
        <w:rPr>
          <w:b/>
        </w:rPr>
        <w:t xml:space="preserve">측정:</w:t>
      </w:r>
      <w:r>
        <w:t xml:space="preserve"> 계획에 정한 항목만 재요. 보행 거리·속도, 균형, 일어서기, 통증 등이에요.</w:t>
      </w:r>
    </w:p>
    <w:p>
      <w:pPr>
        <w:pStyle w:val="ListParagraph"/>
        <w:numPr>
          <w:ilvl w:val="0"/>
          <w:numId w:val="4"/>
        </w:numPr>
      </w:pPr>
      <w:r>
        <w:rPr>
          <w:b/>
        </w:rPr>
        <w:t xml:space="preserve">훈련:</w:t>
      </w:r>
      <w:r>
        <w:t xml:space="preserve"> 보행, 균형, 근력, 이동·옮겨 앉기, 일상 동작을 실제 집 동선에서 연습해요.</w:t>
      </w:r>
    </w:p>
    <w:p>
      <w:pPr>
        <w:pStyle w:val="ListParagraph"/>
        <w:numPr>
          <w:ilvl w:val="0"/>
          <w:numId w:val="4"/>
        </w:numPr>
      </w:pPr>
      <w:r>
        <w:rPr>
          <w:b/>
        </w:rPr>
        <w:t xml:space="preserve">보호자 교육·환경 점검:</w:t>
      </w:r>
      <w:r>
        <w:t xml:space="preserve"> 부축 위치, 문턱·화장실 위험 요소, 스스로 할 동작을 알려줘요.</w:t>
      </w:r>
    </w:p>
    <w:p>
      <w:pPr>
        <w:pStyle w:val="ListParagraph"/>
        <w:numPr>
          <w:ilvl w:val="0"/>
          <w:numId w:val="4"/>
        </w:numPr>
      </w:pPr>
      <w:r>
        <w:rPr>
          <w:b/>
        </w:rPr>
        <w:t xml:space="preserve">기록·보고:</w:t>
      </w:r>
      <w:r>
        <w:t xml:space="preserve"> 회차 기록을 남기고, 이상 반응은 담당 의사에게 보고해요. 다음 방문 일정을 잡아요.</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평가 도구 (흔히 쓰는 것)</w:t>
            </w:r>
          </w:p>
        </w:tc>
        <w:tc>
          <w:tcPr>
            <w:tcW w:w="3120" w:type="dxa"/>
            <w:shd w:val="clear" w:color="auto" w:fill="F2F2F2"/>
          </w:tcPr>
          <w:p>
            <w:pPr/>
            <w:r>
              <w:t xml:space="preserve">무엇을 보나</w:t>
            </w:r>
          </w:p>
        </w:tc>
        <w:tc>
          <w:tcPr>
            <w:tcW w:w="3120" w:type="dxa"/>
            <w:shd w:val="clear" w:color="auto" w:fill="F2F2F2"/>
          </w:tcPr>
          <w:p>
            <w:pPr/>
            <w:r>
              <w:t xml:space="preserve">NOPIUM 측정 항목</w:t>
            </w:r>
          </w:p>
        </w:tc>
      </w:tr>
      <w:tr>
        <w:tc>
          <w:tcPr>
            <w:tcW w:w="3120" w:type="dxa"/>
          </w:tcPr>
          <w:p>
            <w:pPr/>
            <w:r>
              <w:t xml:space="preserve">K-MBI (수정 바서지수)</w:t>
            </w:r>
          </w:p>
        </w:tc>
        <w:tc>
          <w:tcPr>
            <w:tcW w:w="3120" w:type="dxa"/>
          </w:tcPr>
          <w:p>
            <w:pPr/>
            <w:r>
              <w:t xml:space="preserve">일상생활 동작 자립도</w:t>
            </w:r>
          </w:p>
        </w:tc>
        <w:tc>
          <w:tcPr>
            <w:tcW w:w="3120" w:type="dxa"/>
          </w:tcPr>
          <w:p>
            <w:pPr/>
            <w:r>
              <w:t xml:space="preserve">없음 (추가 필요)</w:t>
            </w:r>
          </w:p>
        </w:tc>
      </w:tr>
      <w:tr>
        <w:tc>
          <w:tcPr>
            <w:tcW w:w="3120" w:type="dxa"/>
          </w:tcPr>
          <w:p>
            <w:pPr/>
            <w:r>
              <w:t xml:space="preserve">BBS (버그 균형 척도)</w:t>
            </w:r>
          </w:p>
        </w:tc>
        <w:tc>
          <w:tcPr>
            <w:tcW w:w="3120" w:type="dxa"/>
          </w:tcPr>
          <w:p>
            <w:pPr/>
            <w:r>
              <w:t xml:space="preserve">균형·낙상 위험</w:t>
            </w:r>
          </w:p>
        </w:tc>
        <w:tc>
          <w:tcPr>
            <w:tcW w:w="3120" w:type="dxa"/>
          </w:tcPr>
          <w:p>
            <w:pPr/>
            <w:r>
              <w:t xml:space="preserve">한 발 서기만 있음</w:t>
            </w:r>
          </w:p>
        </w:tc>
      </w:tr>
      <w:tr>
        <w:tc>
          <w:tcPr>
            <w:tcW w:w="3120" w:type="dxa"/>
          </w:tcPr>
          <w:p>
            <w:pPr/>
            <w:r>
              <w:t xml:space="preserve">10m 보행 검사</w:t>
            </w:r>
          </w:p>
        </w:tc>
        <w:tc>
          <w:tcPr>
            <w:tcW w:w="3120" w:type="dxa"/>
          </w:tcPr>
          <w:p>
            <w:pPr/>
            <w:r>
              <w:t xml:space="preserve">보행 속도</w:t>
            </w:r>
          </w:p>
        </w:tc>
        <w:tc>
          <w:tcPr>
            <w:tcW w:w="3120" w:type="dxa"/>
          </w:tcPr>
          <w:p>
            <w:pPr/>
            <w:r>
              <w:t xml:space="preserve">있음</w:t>
            </w:r>
          </w:p>
        </w:tc>
      </w:tr>
      <w:tr>
        <w:tc>
          <w:tcPr>
            <w:tcW w:w="3120" w:type="dxa"/>
          </w:tcPr>
          <w:p>
            <w:pPr/>
            <w:r>
              <w:t xml:space="preserve">TUG (일어나 걸어가기)</w:t>
            </w:r>
          </w:p>
        </w:tc>
        <w:tc>
          <w:tcPr>
            <w:tcW w:w="3120" w:type="dxa"/>
          </w:tcPr>
          <w:p>
            <w:pPr/>
            <w:r>
              <w:t xml:space="preserve">이동 능력·낙상 위험</w:t>
            </w:r>
          </w:p>
        </w:tc>
        <w:tc>
          <w:tcPr>
            <w:tcW w:w="3120" w:type="dxa"/>
          </w:tcPr>
          <w:p>
            <w:pPr/>
            <w:r>
              <w:t xml:space="preserve">없음</w:t>
            </w:r>
          </w:p>
        </w:tc>
      </w:tr>
      <w:tr>
        <w:tc>
          <w:tcPr>
            <w:tcW w:w="3120" w:type="dxa"/>
          </w:tcPr>
          <w:p>
            <w:pPr/>
            <w:r>
              <w:t xml:space="preserve">5회 앉았다 일어서기</w:t>
            </w:r>
          </w:p>
        </w:tc>
        <w:tc>
          <w:tcPr>
            <w:tcW w:w="3120" w:type="dxa"/>
          </w:tcPr>
          <w:p>
            <w:pPr/>
            <w:r>
              <w:t xml:space="preserve">하지 근력</w:t>
            </w:r>
          </w:p>
        </w:tc>
        <w:tc>
          <w:tcPr>
            <w:tcW w:w="3120" w:type="dxa"/>
          </w:tcPr>
          <w:p>
            <w:pPr/>
            <w:r>
              <w:t xml:space="preserve">있음</w:t>
            </w:r>
          </w:p>
        </w:tc>
      </w:tr>
      <w:tr>
        <w:tc>
          <w:tcPr>
            <w:tcW w:w="3120" w:type="dxa"/>
          </w:tcPr>
          <w:p>
            <w:pPr/>
            <w:r>
              <w:t xml:space="preserve">NRS 통증 척도</w:t>
            </w:r>
          </w:p>
        </w:tc>
        <w:tc>
          <w:tcPr>
            <w:tcW w:w="3120" w:type="dxa"/>
          </w:tcPr>
          <w:p>
            <w:pPr/>
            <w:r>
              <w:t xml:space="preserve">통증 (0~10)</w:t>
            </w:r>
          </w:p>
        </w:tc>
        <w:tc>
          <w:tcPr>
            <w:tcW w:w="3120" w:type="dxa"/>
          </w:tcPr>
          <w:p>
            <w:pPr/>
            <w:r>
              <w:t xml:space="preserve">있음</w:t>
            </w:r>
          </w:p>
        </w:tc>
      </w:tr>
    </w:tbl>
    <w:p>
      <w:pPr/>
      <w:r>
        <w:rPr>
          <w:b/>
        </w:rPr>
        <w:t xml:space="preserve">남는 서류</w:t>
      </w:r>
      <w:r>
        <w:t xml:space="preserve">는 다섯 가지예요: 방문 전 평가지, 방문재활 계획서, 회차 기록지, 지역사회 연계 의뢰서, 종료 재평가서. 시범사업의 수가 항목도 이 서류와 거의 일대일로 맞아요 (아래 '돈의 흐름').</w:t>
      </w:r>
    </w:p>
    <w:p>
      <w:pPr>
        <w:pStyle w:val="Heading2"/>
      </w:pPr>
      <w:r>
        <w:t xml:space="preserve">돈의 흐름</w:t>
      </w:r>
    </w:p>
    <w:p>
      <w:pPr/>
      <w:r>
        <w:t xml:space="preserve">병원 방문재활은 건강보험 수가로 병원이 청구하고, 환자는 원칙적으로 **20%**를 내요. 의료급여 1종은 면제, 2종은 10%예요 (</w:t>
      </w:r>
      <w:hyperlink r:id="rId3" w:history="1">
        <w:r>
          <w:rPr>
            <w:rStyle w:val="Hyperlink"/>
          </w:rPr>
          <w:t xml:space="preserve">간호사신문</w:t>
        </w:r>
      </w:hyperlink>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수가 항목</w:t>
            </w:r>
          </w:p>
        </w:tc>
        <w:tc>
          <w:tcPr>
            <w:tcW w:w="3120" w:type="dxa"/>
            <w:shd w:val="clear" w:color="auto" w:fill="F2F2F2"/>
          </w:tcPr>
          <w:p>
            <w:pPr/>
            <w:r>
              <w:t xml:space="preserve">맞는 단계</w:t>
            </w:r>
          </w:p>
        </w:tc>
        <w:tc>
          <w:tcPr>
            <w:tcW w:w="3120" w:type="dxa"/>
            <w:shd w:val="clear" w:color="auto" w:fill="F2F2F2"/>
          </w:tcPr>
          <w:p>
            <w:pPr/>
            <w:r>
              <w:t xml:space="preserve">상대가치 점수</w:t>
            </w:r>
          </w:p>
        </w:tc>
      </w:tr>
      <w:tr>
        <w:tc>
          <w:tcPr>
            <w:tcW w:w="3120" w:type="dxa"/>
          </w:tcPr>
          <w:p>
            <w:pPr/>
            <w:r>
              <w:t xml:space="preserve">통합계획관리료 · 통합재활기능평가료</w:t>
            </w:r>
          </w:p>
        </w:tc>
        <w:tc>
          <w:tcPr>
            <w:tcW w:w="3120" w:type="dxa"/>
          </w:tcPr>
          <w:p>
            <w:pPr/>
            <w:r>
              <w:t xml:space="preserve">퇴원 계획·기능 평가</w:t>
            </w:r>
          </w:p>
        </w:tc>
        <w:tc>
          <w:tcPr>
            <w:tcW w:w="3120" w:type="dxa"/>
          </w:tcPr>
          <w:p>
            <w:pPr/>
            <w:r>
              <w:t xml:space="preserve">확인 못 함</w:t>
            </w:r>
          </w:p>
        </w:tc>
      </w:tr>
      <w:tr>
        <w:tc>
          <w:tcPr>
            <w:tcW w:w="3120" w:type="dxa"/>
          </w:tcPr>
          <w:p>
            <w:pPr/>
            <w:r>
              <w:t xml:space="preserve">방문재활계획수립료</w:t>
            </w:r>
          </w:p>
        </w:tc>
        <w:tc>
          <w:tcPr>
            <w:tcW w:w="3120" w:type="dxa"/>
          </w:tcPr>
          <w:p>
            <w:pPr/>
            <w:r>
              <w:t xml:space="preserve">방문 전 평가·계획</w:t>
            </w:r>
          </w:p>
        </w:tc>
        <w:tc>
          <w:tcPr>
            <w:tcW w:w="3120" w:type="dxa"/>
          </w:tcPr>
          <w:p>
            <w:pPr/>
            <w:r>
              <w:t xml:space="preserve">확인 못 함</w:t>
            </w:r>
          </w:p>
        </w:tc>
      </w:tr>
      <w:tr>
        <w:tc>
          <w:tcPr>
            <w:tcW w:w="3120" w:type="dxa"/>
          </w:tcPr>
          <w:p>
            <w:pPr/>
            <w:r>
              <w:t xml:space="preserve">방문재활치료료 (치료사 2인)</w:t>
            </w:r>
          </w:p>
        </w:tc>
        <w:tc>
          <w:tcPr>
            <w:tcW w:w="3120" w:type="dxa"/>
          </w:tcPr>
          <w:p>
            <w:pPr/>
            <w:r>
              <w:t xml:space="preserve">회차 방문</w:t>
            </w:r>
          </w:p>
        </w:tc>
        <w:tc>
          <w:tcPr>
            <w:tcW w:w="3120" w:type="dxa"/>
          </w:tcPr>
          <w:p>
            <w:pPr/>
            <w:r>
              <w:t xml:space="preserve">2,259.31점</w:t>
            </w:r>
          </w:p>
        </w:tc>
      </w:tr>
      <w:tr>
        <w:tc>
          <w:tcPr>
            <w:tcW w:w="3120" w:type="dxa"/>
          </w:tcPr>
          <w:p>
            <w:pPr/>
            <w:r>
              <w:t xml:space="preserve">방문재활치료료 (치료사 1인 + 사회복지사 1인)</w:t>
            </w:r>
          </w:p>
        </w:tc>
        <w:tc>
          <w:tcPr>
            <w:tcW w:w="3120" w:type="dxa"/>
          </w:tcPr>
          <w:p>
            <w:pPr/>
            <w:r>
              <w:t xml:space="preserve">회차 방문</w:t>
            </w:r>
          </w:p>
        </w:tc>
        <w:tc>
          <w:tcPr>
            <w:tcW w:w="3120" w:type="dxa"/>
          </w:tcPr>
          <w:p>
            <w:pPr/>
            <w:r>
              <w:t xml:space="preserve">1,899.62점</w:t>
            </w:r>
          </w:p>
        </w:tc>
      </w:tr>
      <w:tr>
        <w:tc>
          <w:tcPr>
            <w:tcW w:w="3120" w:type="dxa"/>
          </w:tcPr>
          <w:p>
            <w:pPr/>
            <w:r>
              <w:t xml:space="preserve">방문재활치료료 (치료사 1인)</w:t>
            </w:r>
          </w:p>
        </w:tc>
        <w:tc>
          <w:tcPr>
            <w:tcW w:w="3120" w:type="dxa"/>
          </w:tcPr>
          <w:p>
            <w:pPr/>
            <w:r>
              <w:t xml:space="preserve">회차 방문</w:t>
            </w:r>
          </w:p>
        </w:tc>
        <w:tc>
          <w:tcPr>
            <w:tcW w:w="3120" w:type="dxa"/>
          </w:tcPr>
          <w:p>
            <w:pPr/>
            <w:r>
              <w:t xml:space="preserve">1,367.48점</w:t>
            </w:r>
          </w:p>
        </w:tc>
      </w:tr>
      <w:tr>
        <w:tc>
          <w:tcPr>
            <w:tcW w:w="3120" w:type="dxa"/>
          </w:tcPr>
          <w:p>
            <w:pPr/>
            <w:r>
              <w:t xml:space="preserve">방문재활관리료</w:t>
            </w:r>
          </w:p>
        </w:tc>
        <w:tc>
          <w:tcPr>
            <w:tcW w:w="3120" w:type="dxa"/>
          </w:tcPr>
          <w:p>
            <w:pPr/>
            <w:r>
              <w:t xml:space="preserve">회차 사이 관리</w:t>
            </w:r>
          </w:p>
        </w:tc>
        <w:tc>
          <w:tcPr>
            <w:tcW w:w="3120" w:type="dxa"/>
          </w:tcPr>
          <w:p>
            <w:pPr/>
            <w:r>
              <w:t xml:space="preserve">확인 못 함</w:t>
            </w:r>
          </w:p>
        </w:tc>
      </w:tr>
      <w:tr>
        <w:tc>
          <w:tcPr>
            <w:tcW w:w="3120" w:type="dxa"/>
          </w:tcPr>
          <w:p>
            <w:pPr/>
            <w:r>
              <w:t xml:space="preserve">지역사회연계료 · 통합재활안전 방문관리료</w:t>
            </w:r>
          </w:p>
        </w:tc>
        <w:tc>
          <w:tcPr>
            <w:tcW w:w="3120" w:type="dxa"/>
          </w:tcPr>
          <w:p>
            <w:pPr/>
            <w:r>
              <w:t xml:space="preserve">연계·주거환경 평가</w:t>
            </w:r>
          </w:p>
        </w:tc>
        <w:tc>
          <w:tcPr>
            <w:tcW w:w="3120" w:type="dxa"/>
          </w:tcPr>
          <w:p>
            <w:pPr/>
            <w:r>
              <w:t xml:space="preserve">확인 못 함</w:t>
            </w:r>
          </w:p>
        </w:tc>
      </w:tr>
    </w:tbl>
    <w:p>
      <w:pPr/>
      <w:r>
        <w:t xml:space="preserve">점수를 원으로 바꾸는 환산지수는 기관 종류·연도마다 달라서 여기서는 계산하지 않았어요. 지자체 통합돌봄 운동 지원의 비용·본인부담은 기사에 나오지 않아요. 민간 '방문 운동 지도'는 의료 행위가 아니라 건강보험 청구 대상이 아니고, 보통 이용자가 직접 내요 (요금 수준은 조사하지 않았어요).</w:t>
      </w:r>
    </w:p>
    <w:p>
      <w:pPr>
        <w:pStyle w:val="Heading2"/>
      </w:pPr>
      <w:r>
        <w:t xml:space="preserve">NOPIUM에 주는 시사점</w:t>
      </w:r>
    </w:p>
    <w:p>
      <w:pPr/>
      <w:r>
        <w:t xml:space="preserve">먼저 어느 길로 갈지 정해야 해요. 길에 따라 "선생님"이 누구인지, 누가 승인하는지, 화면에 쓸 수 있는 말이 달라져요.</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A. 병원 연계형</w:t>
            </w:r>
          </w:p>
        </w:tc>
        <w:tc>
          <w:tcPr>
            <w:tcW w:w="3120" w:type="dxa"/>
            <w:shd w:val="clear" w:color="auto" w:fill="F2F2F2"/>
          </w:tcPr>
          <w:p>
            <w:pPr/>
            <w:r>
              <w:t xml:space="preserve">B. 운동 지도형 (비의료)</w:t>
            </w:r>
          </w:p>
        </w:tc>
      </w:tr>
      <w:tr>
        <w:tc>
          <w:tcPr>
            <w:tcW w:w="3120" w:type="dxa"/>
          </w:tcPr>
          <w:p>
            <w:pPr/>
            <w:r>
              <w:t xml:space="preserve">법적 근거</w:t>
            </w:r>
          </w:p>
        </w:tc>
        <w:tc>
          <w:tcPr>
            <w:tcW w:w="3120" w:type="dxa"/>
          </w:tcPr>
          <w:p>
            <w:pPr/>
            <w:r>
              <w:t xml:space="preserve">병원 소속 치료사가 의사 지도 아래 방문</w:t>
            </w:r>
          </w:p>
        </w:tc>
        <w:tc>
          <w:tcPr>
            <w:tcW w:w="3120" w:type="dxa"/>
          </w:tcPr>
          <w:p>
            <w:pPr/>
            <w:r>
              <w:t xml:space="preserve">의료 행위가 아닌 운동·건강 지도</w:t>
            </w:r>
          </w:p>
        </w:tc>
      </w:tr>
      <w:tr>
        <w:tc>
          <w:tcPr>
            <w:tcW w:w="3120" w:type="dxa"/>
          </w:tcPr>
          <w:p>
            <w:pPr/>
            <w:r>
              <w:t xml:space="preserve">누가 방문</w:t>
            </w:r>
          </w:p>
        </w:tc>
        <w:tc>
          <w:tcPr>
            <w:tcW w:w="3120" w:type="dxa"/>
          </w:tcPr>
          <w:p>
            <w:pPr/>
            <w:r>
              <w:t xml:space="preserve">병원의 물리·작업치료사</w:t>
            </w:r>
          </w:p>
        </w:tc>
        <w:tc>
          <w:tcPr>
            <w:tcW w:w="3120" w:type="dxa"/>
          </w:tcPr>
          <w:p>
            <w:pPr/>
            <w:r>
              <w:t xml:space="preserve">제휴 물리치료사·운동 지도사</w:t>
            </w:r>
          </w:p>
        </w:tc>
      </w:tr>
      <w:tr>
        <w:tc>
          <w:tcPr>
            <w:tcW w:w="3120" w:type="dxa"/>
          </w:tcPr>
          <w:p>
            <w:pPr/>
            <w:r>
              <w:t xml:space="preserve">누가 돈을 내나</w:t>
            </w:r>
          </w:p>
        </w:tc>
        <w:tc>
          <w:tcPr>
            <w:tcW w:w="3120" w:type="dxa"/>
          </w:tcPr>
          <w:p>
            <w:pPr/>
            <w:r>
              <w:t xml:space="preserve">건강보험 + 본인부담 20%</w:t>
            </w:r>
          </w:p>
        </w:tc>
        <w:tc>
          <w:tcPr>
            <w:tcW w:w="3120" w:type="dxa"/>
          </w:tcPr>
          <w:p>
            <w:pPr/>
            <w:r>
              <w:t xml:space="preserve">이용자 자비 또는 지자체 사업비</w:t>
            </w:r>
          </w:p>
        </w:tc>
      </w:tr>
      <w:tr>
        <w:tc>
          <w:tcPr>
            <w:tcW w:w="3120" w:type="dxa"/>
          </w:tcPr>
          <w:p>
            <w:pPr/>
            <w:r>
              <w:t xml:space="preserve">NOPIUM 역할</w:t>
            </w:r>
          </w:p>
        </w:tc>
        <w:tc>
          <w:tcPr>
            <w:tcW w:w="3120" w:type="dxa"/>
          </w:tcPr>
          <w:p>
            <w:pPr/>
            <w:r>
              <w:t xml:space="preserve">병원의 의뢰·계획·회차 기록·재평가·연계를 이어주는 도구</w:t>
            </w:r>
          </w:p>
        </w:tc>
        <w:tc>
          <w:tcPr>
            <w:tcW w:w="3120" w:type="dxa"/>
          </w:tcPr>
          <w:p>
            <w:pPr/>
            <w:r>
              <w:t xml:space="preserve">보호자와 제휴 선생님을 이어주는 매칭·기록 서비스</w:t>
            </w:r>
          </w:p>
        </w:tc>
      </w:tr>
      <w:tr>
        <w:tc>
          <w:tcPr>
            <w:tcW w:w="3120" w:type="dxa"/>
          </w:tcPr>
          <w:p>
            <w:pPr/>
            <w:r>
              <w:t xml:space="preserve">화면에 못 쓰는 말</w:t>
            </w:r>
          </w:p>
        </w:tc>
        <w:tc>
          <w:tcPr>
            <w:tcW w:w="3120" w:type="dxa"/>
          </w:tcPr>
          <w:p>
            <w:pPr/>
            <w:r>
              <w:t xml:space="preserve">없음 (치료·처방 가능)</w:t>
            </w:r>
          </w:p>
        </w:tc>
        <w:tc>
          <w:tcPr>
            <w:tcW w:w="3120" w:type="dxa"/>
          </w:tcPr>
          <w:p>
            <w:pPr/>
            <w:r>
              <w:t xml:space="preserve">치료, 진단, 처방, 재활치료</w:t>
            </w:r>
          </w:p>
        </w:tc>
      </w:tr>
      <w:tr>
        <w:tc>
          <w:tcPr>
            <w:tcW w:w="3120" w:type="dxa"/>
          </w:tcPr>
          <w:p>
            <w:pPr/>
            <w:r>
              <w:t xml:space="preserve">위험</w:t>
            </w:r>
          </w:p>
        </w:tc>
        <w:tc>
          <w:tcPr>
            <w:tcW w:w="3120" w:type="dxa"/>
          </w:tcPr>
          <w:p>
            <w:pPr/>
            <w:r>
              <w:t xml:space="preserve">협력 병원을 구해야 함</w:t>
            </w:r>
          </w:p>
        </w:tc>
        <w:tc>
          <w:tcPr>
            <w:tcW w:w="3120" w:type="dxa"/>
          </w:tcPr>
          <w:p>
            <w:pPr/>
            <w:r>
              <w:t xml:space="preserve">의료기사법 위반 소지 (치료로 보일 때)</w:t>
            </w:r>
          </w:p>
        </w:tc>
      </w:tr>
    </w:tbl>
    <w:p>
      <w:pPr/>
      <w:r>
        <w:t xml:space="preserve">어느 길이든 지금 앱에는 오프라인 흐름의 단계가 빠져 있어요.</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오프라인에서 하는 일</w:t>
            </w:r>
          </w:p>
        </w:tc>
        <w:tc>
          <w:tcPr>
            <w:tcW w:w="3120" w:type="dxa"/>
            <w:shd w:val="clear" w:color="auto" w:fill="F2F2F2"/>
          </w:tcPr>
          <w:p>
            <w:pPr/>
            <w:r>
              <w:t xml:space="preserve">지금 NOPIUM</w:t>
            </w:r>
          </w:p>
        </w:tc>
        <w:tc>
          <w:tcPr>
            <w:tcW w:w="3120" w:type="dxa"/>
            <w:shd w:val="clear" w:color="auto" w:fill="F2F2F2"/>
          </w:tcPr>
          <w:p>
            <w:pPr/>
            <w:r>
              <w:t xml:space="preserve">바꿔야 할 것</w:t>
            </w:r>
          </w:p>
        </w:tc>
      </w:tr>
      <w:tr>
        <w:tc>
          <w:tcPr>
            <w:tcW w:w="3120" w:type="dxa"/>
          </w:tcPr>
          <w:p>
            <w:pPr/>
            <w:r>
              <w:t xml:space="preserve">의사의 지도·처방 (치료 범위, 횟수, 주의사항)</w:t>
            </w:r>
          </w:p>
        </w:tc>
        <w:tc>
          <w:tcPr>
            <w:tcW w:w="3120" w:type="dxa"/>
          </w:tcPr>
          <w:p>
            <w:pPr/>
            <w:r>
              <w:t xml:space="preserve">'병원·기관 계획 승인' 한 칸</w:t>
            </w:r>
          </w:p>
        </w:tc>
        <w:tc>
          <w:tcPr>
            <w:tcW w:w="3120" w:type="dxa"/>
          </w:tcPr>
          <w:p>
            <w:pPr/>
            <w:r>
              <w:t xml:space="preserve">담당 의사 이름 + 처방 내용을 계획에 붙이고 의사가 확인</w:t>
            </w:r>
          </w:p>
        </w:tc>
      </w:tr>
      <w:tr>
        <w:tc>
          <w:tcPr>
            <w:tcW w:w="3120" w:type="dxa"/>
          </w:tcPr>
          <w:p>
            <w:pPr/>
            <w:r>
              <w:t xml:space="preserve">방문 전 평가 (면담·신체기능·주거환경)</w:t>
            </w:r>
          </w:p>
        </w:tc>
        <w:tc>
          <w:tcPr>
            <w:tcW w:w="3120" w:type="dxa"/>
          </w:tcPr>
          <w:p>
            <w:pPr/>
            <w:r>
              <w:t xml:space="preserve">평가 기록이 있지만 선택</w:t>
            </w:r>
          </w:p>
        </w:tc>
        <w:tc>
          <w:tcPr>
            <w:tcW w:w="3120" w:type="dxa"/>
          </w:tcPr>
          <w:p>
            <w:pPr/>
            <w:r>
              <w:t xml:space="preserve">첫 방문 전에 꼭 끝내야 하는 단계로</w:t>
            </w:r>
          </w:p>
        </w:tc>
      </w:tr>
      <w:tr>
        <w:tc>
          <w:tcPr>
            <w:tcW w:w="3120" w:type="dxa"/>
          </w:tcPr>
          <w:p>
            <w:pPr/>
            <w:r>
              <w:t xml:space="preserve">기간·횟수 한도 (90일+30일, 주 2회)</w:t>
            </w:r>
          </w:p>
        </w:tc>
        <w:tc>
          <w:tcPr>
            <w:tcW w:w="3120" w:type="dxa"/>
          </w:tcPr>
          <w:p>
            <w:pPr/>
            <w:r>
              <w:t xml:space="preserve">전체 회수만 있음</w:t>
            </w:r>
          </w:p>
        </w:tc>
        <w:tc>
          <w:tcPr>
            <w:tcW w:w="3120" w:type="dxa"/>
          </w:tcPr>
          <w:p>
            <w:pPr/>
            <w:r>
              <w:t xml:space="preserve">남은 기간·주간 횟수를 일정에서 검사</w:t>
            </w:r>
          </w:p>
        </w:tc>
      </w:tr>
      <w:tr>
        <w:tc>
          <w:tcPr>
            <w:tcW w:w="3120" w:type="dxa"/>
          </w:tcPr>
          <w:p>
            <w:pPr/>
            <w:r>
              <w:t xml:space="preserve">이상 반응 → 의사 보고</w:t>
            </w:r>
          </w:p>
        </w:tc>
        <w:tc>
          <w:tcPr>
            <w:tcW w:w="3120" w:type="dxa"/>
          </w:tcPr>
          <w:p>
            <w:pPr/>
            <w:r>
              <w:t xml:space="preserve">보고서에 기록만 함</w:t>
            </w:r>
          </w:p>
        </w:tc>
        <w:tc>
          <w:tcPr>
            <w:tcW w:w="3120" w:type="dxa"/>
          </w:tcPr>
          <w:p>
            <w:pPr/>
            <w:r>
              <w:t xml:space="preserve">기록 즉시 담당 의사에게 알림</w:t>
            </w:r>
          </w:p>
        </w:tc>
      </w:tr>
      <w:tr>
        <w:tc>
          <w:tcPr>
            <w:tcW w:w="3120" w:type="dxa"/>
          </w:tcPr>
          <w:p>
            <w:pPr/>
            <w:r>
              <w:t xml:space="preserve">지역사회 연계 (사회복지사 → 보건소 의뢰서)</w:t>
            </w:r>
          </w:p>
        </w:tc>
        <w:tc>
          <w:tcPr>
            <w:tcW w:w="3120" w:type="dxa"/>
          </w:tcPr>
          <w:p>
            <w:pPr/>
            <w:r>
              <w:t xml:space="preserve">없음</w:t>
            </w:r>
          </w:p>
        </w:tc>
        <w:tc>
          <w:tcPr>
            <w:tcW w:w="3120" w:type="dxa"/>
          </w:tcPr>
          <w:p>
            <w:pPr/>
            <w:r>
              <w:t xml:space="preserve">사회복지사 역할과 연계 의뢰·결과 확인</w:t>
            </w:r>
          </w:p>
        </w:tc>
      </w:tr>
      <w:tr>
        <w:tc>
          <w:tcPr>
            <w:tcW w:w="3120" w:type="dxa"/>
          </w:tcPr>
          <w:p>
            <w:pPr/>
            <w:r>
              <w:t xml:space="preserve">종료 재평가 (치료 전후 비교)</w:t>
            </w:r>
          </w:p>
        </w:tc>
        <w:tc>
          <w:tcPr>
            <w:tcW w:w="3120" w:type="dxa"/>
          </w:tcPr>
          <w:p>
            <w:pPr/>
            <w:r>
              <w:t xml:space="preserve">없음</w:t>
            </w:r>
          </w:p>
        </w:tc>
        <w:tc>
          <w:tcPr>
            <w:tcW w:w="3120" w:type="dxa"/>
          </w:tcPr>
          <w:p>
            <w:pPr/>
            <w:r>
              <w:t xml:space="preserve">종료 단계: 재평가 + 종료 보고서를 병원·보호자에게</w:t>
            </w:r>
          </w:p>
        </w:tc>
      </w:tr>
      <w:tr>
        <w:tc>
          <w:tcPr>
            <w:tcW w:w="3120" w:type="dxa"/>
          </w:tcPr>
          <w:p>
            <w:pPr/>
            <w:r>
              <w:t xml:space="preserve">표준 평가 도구 (K-MBI, BBS, TUG)</w:t>
            </w:r>
          </w:p>
        </w:tc>
        <w:tc>
          <w:tcPr>
            <w:tcW w:w="3120" w:type="dxa"/>
          </w:tcPr>
          <w:p>
            <w:pPr/>
            <w:r>
              <w:t xml:space="preserve">보행·통증 등 5개 항목</w:t>
            </w:r>
          </w:p>
        </w:tc>
        <w:tc>
          <w:tcPr>
            <w:tcW w:w="3120" w:type="dxa"/>
          </w:tcPr>
          <w:p>
            <w:pPr/>
            <w:r>
              <w:t xml:space="preserve">협력 병원 서식에 맞춰 항목 추가</w:t>
            </w:r>
          </w:p>
        </w:tc>
      </w:tr>
      <w:tr>
        <w:tc>
          <w:tcPr>
            <w:tcW w:w="3120" w:type="dxa"/>
          </w:tcPr>
          <w:p>
            <w:pPr/>
            <w:r>
              <w:t xml:space="preserve">팀이 방문 (치료사 1~2인, 사회복지사)</w:t>
            </w:r>
          </w:p>
        </w:tc>
        <w:tc>
          <w:tcPr>
            <w:tcW w:w="3120" w:type="dxa"/>
          </w:tcPr>
          <w:p>
            <w:pPr/>
            <w:r>
              <w:t xml:space="preserve">선생님 1명</w:t>
            </w:r>
          </w:p>
        </w:tc>
        <w:tc>
          <w:tcPr>
            <w:tcW w:w="3120" w:type="dxa"/>
          </w:tcPr>
          <w:p>
            <w:pPr/>
            <w:r>
              <w:t xml:space="preserve">회차에 참여자 여러 명</w:t>
            </w:r>
          </w:p>
        </w:tc>
      </w:tr>
      <w:tr>
        <w:tc>
          <w:tcPr>
            <w:tcW w:w="3120" w:type="dxa"/>
          </w:tcPr>
          <w:p>
            <w:pPr/>
            <w:r>
              <w:t xml:space="preserve">병원이 자기 팀을 배정</w:t>
            </w:r>
          </w:p>
        </w:tc>
        <w:tc>
          <w:tcPr>
            <w:tcW w:w="3120" w:type="dxa"/>
          </w:tcPr>
          <w:p>
            <w:pPr/>
            <w:r>
              <w:t xml:space="preserve">운영자가 전문가 배정</w:t>
            </w:r>
          </w:p>
        </w:tc>
        <w:tc>
          <w:tcPr>
            <w:tcW w:w="3120" w:type="dxa"/>
          </w:tcPr>
          <w:p>
            <w:pPr/>
            <w:r>
              <w:t xml:space="preserve">A안이면 병원이 배정, 운영자는 지원</w:t>
            </w:r>
          </w:p>
        </w:tc>
      </w:tr>
    </w:tbl>
    <w:p>
      <w:pPr/>
      <w:r>
        <w:rPr>
          <w:b/>
        </w:rPr>
        <w:t xml:space="preserve">구조 제안.</w:t>
      </w:r>
      <w:r>
        <w:t xml:space="preserve"> 모든 역할 화면의 뚼대를 프로그램 단계로 두어요: 의뢰 → 방문 전 평가 → 계획(의사 확인) → 방문 n / 최대 회차 → 종료 재평가 → 종료·연계. 보호자는 "지금 몇 단계인지", 선생님은 "이 단계에서 남은 일", 병원은 "확인할 처방·재평가"를 보게 돼요.</w:t>
      </w:r>
    </w:p>
    <w:p>
      <w:pPr/>
      <w:r>
        <w:rPr>
          <w:b/>
        </w:rPr>
        <w:t xml:space="preserve">정해야 할 것</w:t>
      </w:r>
    </w:p>
    <w:p>
      <w:pPr>
        <w:pStyle w:val="ListParagraph"/>
        <w:numPr>
          <w:ilvl w:val="0"/>
          <w:numId w:val="5"/>
        </w:numPr>
      </w:pPr>
      <w:r>
        <w:t xml:space="preserve">☐ A(병원 연계형)와 B(운동 지도형) 중 어느 길로 갈지</w:t>
      </w:r>
    </w:p>
    <w:p>
      <w:pPr>
        <w:pStyle w:val="ListParagraph"/>
        <w:numPr>
          <w:ilvl w:val="0"/>
          <w:numId w:val="5"/>
        </w:numPr>
      </w:pPr>
      <w:r>
        <w:t xml:space="preserve">☐ A라면 협력할 재활의료기관과 그 병원의 실제 서식(평가지·계획서·기록지)</w:t>
      </w:r>
    </w:p>
    <w:p>
      <w:pPr>
        <w:pStyle w:val="ListParagraph"/>
        <w:numPr>
          <w:ilvl w:val="0"/>
          <w:numId w:val="5"/>
        </w:numPr>
      </w:pPr>
      <w:r>
        <w:t xml:space="preserve">☐ B라면 화면 문구에서 '치료·재활치료' 대신 쓸 말, 법률 검토</w:t>
      </w:r>
    </w:p>
    <w:p>
      <w:pPr>
        <w:pStyle w:val="Heading2"/>
      </w:pPr>
      <w:r>
        <w:t xml:space="preserve">출처</w:t>
      </w:r>
    </w:p>
    <w:p>
      <w:pPr>
        <w:pStyle w:val="ListParagraph"/>
        <w:numPr>
          <w:ilvl w:val="0"/>
          <w:numId w:val="6"/>
        </w:numPr>
      </w:pPr>
      <w:hyperlink r:id="rId3" w:history="1">
        <w:r>
          <w:rPr>
            <w:rStyle w:val="Hyperlink"/>
          </w:rPr>
          <w:t xml:space="preserve">간호사신문 — 퇴원해도 찾아가는 간호·재활</w:t>
        </w:r>
      </w:hyperlink>
      <w:r>
        <w:t xml:space="preserve"> (시범사업 흐름·인력·수가·본인부담)</w:t>
      </w:r>
    </w:p>
    <w:p>
      <w:pPr>
        <w:pStyle w:val="ListParagraph"/>
        <w:numPr>
          <w:ilvl w:val="0"/>
          <w:numId w:val="6"/>
        </w:numPr>
      </w:pPr>
      <w:hyperlink r:id="rId4" w:history="1">
        <w:r>
          <w:rPr>
            <w:rStyle w:val="Hyperlink"/>
          </w:rPr>
          <w:t xml:space="preserve">여성경제신문 — 퇴원환자는 집에서 재활받는데 재가 노인·장애인 어디서 막히나</w:t>
        </w:r>
      </w:hyperlink>
      <w:r>
        <w:t xml:space="preserve"> (제도별 비교, 90일+30일)</w:t>
      </w:r>
    </w:p>
    <w:p>
      <w:pPr>
        <w:pStyle w:val="ListParagraph"/>
        <w:numPr>
          <w:ilvl w:val="0"/>
          <w:numId w:val="6"/>
        </w:numPr>
      </w:pPr>
      <w:hyperlink r:id="rId6" w:history="1">
        <w:r>
          <w:rPr>
            <w:rStyle w:val="Hyperlink"/>
          </w:rPr>
          <w:t xml:space="preserve">파이낸셜뉴스 — 물리치료사 방문과 의료기사법 개정안</w:t>
        </w:r>
      </w:hyperlink>
    </w:p>
    <w:p>
      <w:pPr>
        <w:pStyle w:val="ListParagraph"/>
        <w:numPr>
          <w:ilvl w:val="0"/>
          <w:numId w:val="6"/>
        </w:numPr>
      </w:pPr>
      <w:hyperlink r:id="rId7" w:history="1">
        <w:r>
          <w:rPr>
            <w:rStyle w:val="Hyperlink"/>
          </w:rPr>
          <w:t xml:space="preserve">뉴스핌 — 복지위 소위, 의료기사법 불발</w:t>
        </w:r>
      </w:hyperlink>
    </w:p>
    <w:p>
      <w:pPr>
        <w:pStyle w:val="ListParagraph"/>
        <w:numPr>
          <w:ilvl w:val="0"/>
          <w:numId w:val="6"/>
        </w:numPr>
      </w:pPr>
      <w:hyperlink r:id="rId8" w:history="1">
        <w:r>
          <w:rPr>
            <w:rStyle w:val="Hyperlink"/>
          </w:rPr>
          <w:t xml:space="preserve">더팩트 — 장애인·노인 방문재활 불발</w:t>
        </w:r>
      </w:hyperlink>
    </w:p>
    <w:p>
      <w:pPr>
        <w:pStyle w:val="ListParagraph"/>
        <w:numPr>
          <w:ilvl w:val="0"/>
          <w:numId w:val="6"/>
        </w:numPr>
      </w:pPr>
      <w:hyperlink r:id="rId9" w:history="1">
        <w:r>
          <w:rPr>
            <w:rStyle w:val="Hyperlink"/>
          </w:rPr>
          <w:t xml:space="preserve">더팩트 — 갈 길 먼 통합돌봄④ 방문재활 불가</w:t>
        </w:r>
      </w:hyperlink>
    </w:p>
    <w:p>
      <w:pPr>
        <w:pStyle w:val="ListParagraph"/>
        <w:numPr>
          <w:ilvl w:val="0"/>
          <w:numId w:val="6"/>
        </w:numPr>
      </w:pPr>
      <w:hyperlink r:id="rId5" w:history="1">
        <w:r>
          <w:rPr>
            <w:rStyle w:val="Hyperlink"/>
          </w:rPr>
          <w:t xml:space="preserve">경북매일 — 예천군 통합돌봄 맞춤형 홈운동 지원</w:t>
        </w:r>
      </w:hyperlink>
    </w:p>
    <w:p>
      <w:pPr>
        <w:pStyle w:val="ListParagraph"/>
        <w:numPr>
          <w:ilvl w:val="0"/>
          <w:numId w:val="6"/>
        </w:numPr>
      </w:pPr>
      <w:hyperlink r:id="rId10" w:history="1">
        <w:r>
          <w:rPr>
            <w:rStyle w:val="Hyperlink"/>
          </w:rPr>
          <w:t xml:space="preserve">대학뉴스 — 김천대 RISE사업단·대한방문재활협회 협약</w:t>
        </w:r>
      </w:hyperlink>
    </w:p>
    <w:p>
      <w:pPr/>
      <w:r>
        <w:t xml:space="preserve">평가 도구 표(K-MBI, BBS, TUG 등)는 출처를 열어 확인하지 못한 일반적인 현장 지식이에요. 협력 병원 서식으로 확인해 주세요.</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nursenews.co.kr/news/articleView.html?idxno=44758" TargetMode="External"/><Relationship Id="rId4" Type="http://schemas.openxmlformats.org/officeDocument/2006/relationships/hyperlink" Target="https://www.womaneconomy.co.kr/news/articleView.html?idxno=254475" TargetMode="External"/><Relationship Id="rId5" Type="http://schemas.openxmlformats.org/officeDocument/2006/relationships/hyperlink" Target="https://kbmaeil.com/article/20260930500366" TargetMode="External"/><Relationship Id="rId6" Type="http://schemas.openxmlformats.org/officeDocument/2006/relationships/hyperlink" Target="https://www.fnnews.com/news/202602201723430723" TargetMode="External"/><Relationship Id="rId7" Type="http://schemas.openxmlformats.org/officeDocument/2006/relationships/hyperlink" Target="https://www.newspim.com/news/view/20260519001216" TargetMode="External"/><Relationship Id="rId8" Type="http://schemas.openxmlformats.org/officeDocument/2006/relationships/hyperlink" Target="https://news.tf.co.kr/read/life/2324559.htm" TargetMode="External"/><Relationship Id="rId9" Type="http://schemas.openxmlformats.org/officeDocument/2006/relationships/hyperlink" Target="https://news.tf.co.kr/read/life/2335146.htm" TargetMode="External"/><Relationship Id="rId10" Type="http://schemas.openxmlformats.org/officeDocument/2006/relationships/hyperlink" Target="https://dhnews.co.kr/news/view/1065576900685303" TargetMode="External"/><Relationship Id="rId11"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퇴원 후 재활, 오프라인에서는 실제로 어떻게 돌아가나</dc:title>
  <dc:description>Claude Docs node/b374962e-6978@9 docx-w6</dc:description>
  <cp:revision>9</cp:revision>
</cp:coreProperties>
</file>