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DF2" w:rsidRPr="00944BB8" w:rsidRDefault="00586DF2" w:rsidP="00944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BB8">
        <w:rPr>
          <w:rFonts w:ascii="Times New Roman" w:hAnsi="Times New Roman" w:cs="Times New Roman"/>
          <w:sz w:val="24"/>
          <w:szCs w:val="24"/>
        </w:rPr>
        <w:t xml:space="preserve">The CPU generates </w:t>
      </w:r>
      <w:r w:rsidR="00507E60" w:rsidRPr="00944BB8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944BB8">
        <w:rPr>
          <w:rFonts w:ascii="Times New Roman" w:hAnsi="Times New Roman" w:cs="Times New Roman"/>
          <w:b/>
          <w:bCs/>
          <w:sz w:val="24"/>
          <w:szCs w:val="24"/>
        </w:rPr>
        <w:t>ogical addresses</w:t>
      </w:r>
      <w:r w:rsidRPr="00944BB8">
        <w:rPr>
          <w:rFonts w:ascii="Times New Roman" w:hAnsi="Times New Roman" w:cs="Times New Roman"/>
          <w:sz w:val="24"/>
          <w:szCs w:val="24"/>
        </w:rPr>
        <w:t xml:space="preserve"> when a </w:t>
      </w:r>
      <w:proofErr w:type="spellStart"/>
      <w:r w:rsidRPr="00944BB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944BB8">
        <w:rPr>
          <w:rFonts w:ascii="Times New Roman" w:hAnsi="Times New Roman" w:cs="Times New Roman"/>
          <w:sz w:val="24"/>
          <w:szCs w:val="24"/>
        </w:rPr>
        <w:t xml:space="preserve"> is executing. Because the logical address does not exist physically, it is sometimes referred to as a virtual address. The CPU uses this address as a reference to reach a physical memory location. The set of all logical addresses created by a program's perspective is referred to as the Logical Address Space.</w:t>
      </w:r>
    </w:p>
    <w:p w:rsidR="00586DF2" w:rsidRPr="00944BB8" w:rsidRDefault="00586DF2" w:rsidP="00944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BB8">
        <w:rPr>
          <w:rFonts w:ascii="Times New Roman" w:hAnsi="Times New Roman" w:cs="Times New Roman"/>
          <w:sz w:val="24"/>
          <w:szCs w:val="24"/>
        </w:rPr>
        <w:t>Memory-Management Unit is a hardware device that is used to translate logical addresses to physical addresses.</w:t>
      </w:r>
    </w:p>
    <w:p w:rsidR="00586DF2" w:rsidRPr="00944BB8" w:rsidRDefault="00586DF2" w:rsidP="00944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BB8">
        <w:rPr>
          <w:rFonts w:ascii="Times New Roman" w:hAnsi="Times New Roman" w:cs="Times New Roman"/>
          <w:sz w:val="24"/>
          <w:szCs w:val="24"/>
        </w:rPr>
        <w:t xml:space="preserve">The </w:t>
      </w:r>
      <w:r w:rsidRPr="00944BB8">
        <w:rPr>
          <w:rFonts w:ascii="Times New Roman" w:hAnsi="Times New Roman" w:cs="Times New Roman"/>
          <w:b/>
          <w:bCs/>
          <w:sz w:val="24"/>
          <w:szCs w:val="24"/>
        </w:rPr>
        <w:t>Physical Address</w:t>
      </w:r>
      <w:r w:rsidRPr="00944BB8">
        <w:rPr>
          <w:rFonts w:ascii="Times New Roman" w:hAnsi="Times New Roman" w:cs="Times New Roman"/>
          <w:sz w:val="24"/>
          <w:szCs w:val="24"/>
        </w:rPr>
        <w:t xml:space="preserve"> indicates the physical location of data in memory. The user is never directly dealing with the physical address, but rather with the associated logical address. The user </w:t>
      </w:r>
      <w:proofErr w:type="spellStart"/>
      <w:r w:rsidRPr="00944BB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944BB8">
        <w:rPr>
          <w:rFonts w:ascii="Times New Roman" w:hAnsi="Times New Roman" w:cs="Times New Roman"/>
          <w:sz w:val="24"/>
          <w:szCs w:val="24"/>
        </w:rPr>
        <w:t xml:space="preserve"> creates the logical address and believes that the </w:t>
      </w:r>
      <w:proofErr w:type="spellStart"/>
      <w:r w:rsidRPr="00944BB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944BB8">
        <w:rPr>
          <w:rFonts w:ascii="Times New Roman" w:hAnsi="Times New Roman" w:cs="Times New Roman"/>
          <w:sz w:val="24"/>
          <w:szCs w:val="24"/>
        </w:rPr>
        <w:t xml:space="preserve"> is executing in this logical address, but the </w:t>
      </w:r>
      <w:proofErr w:type="spellStart"/>
      <w:r w:rsidRPr="00944BB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944BB8">
        <w:rPr>
          <w:rFonts w:ascii="Times New Roman" w:hAnsi="Times New Roman" w:cs="Times New Roman"/>
          <w:sz w:val="24"/>
          <w:szCs w:val="24"/>
        </w:rPr>
        <w:t xml:space="preserve"> requires physical memory for execution, therefore the logical address must be mapped to the physical address by MMU before it can be </w:t>
      </w:r>
      <w:proofErr w:type="spellStart"/>
      <w:r w:rsidRPr="00944BB8">
        <w:rPr>
          <w:rFonts w:ascii="Times New Roman" w:hAnsi="Times New Roman" w:cs="Times New Roman"/>
          <w:sz w:val="24"/>
          <w:szCs w:val="24"/>
        </w:rPr>
        <w:t>utilised</w:t>
      </w:r>
      <w:proofErr w:type="spellEnd"/>
      <w:r w:rsidRPr="00944BB8">
        <w:rPr>
          <w:rFonts w:ascii="Times New Roman" w:hAnsi="Times New Roman" w:cs="Times New Roman"/>
          <w:sz w:val="24"/>
          <w:szCs w:val="24"/>
        </w:rPr>
        <w:t>. All physical addresses that correlate to logical addresses in a logical address space are referred to as Physical Address Space.</w:t>
      </w:r>
    </w:p>
    <w:p w:rsidR="00507E60" w:rsidRPr="00944BB8" w:rsidRDefault="00507E60" w:rsidP="00944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7E60" w:rsidRDefault="00507E60" w:rsidP="00586DF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597910"/>
            <wp:effectExtent l="38100" t="38100" r="38100" b="40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ing_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7E60" w:rsidRDefault="00507E60" w:rsidP="00507E60"/>
    <w:p w:rsidR="00944BB8" w:rsidRPr="00A12843" w:rsidRDefault="00944BB8" w:rsidP="00A12843">
      <w:pPr>
        <w:pStyle w:val="NormalWeb"/>
        <w:jc w:val="center"/>
        <w:rPr>
          <w:sz w:val="28"/>
          <w:szCs w:val="28"/>
          <w:u w:val="single"/>
        </w:rPr>
      </w:pPr>
      <w:r w:rsidRPr="00A12843">
        <w:rPr>
          <w:rStyle w:val="Strong"/>
          <w:sz w:val="28"/>
          <w:szCs w:val="28"/>
          <w:u w:val="single"/>
        </w:rPr>
        <w:lastRenderedPageBreak/>
        <w:t>Differences Between Logical and Physical Address in Operating System</w:t>
      </w:r>
    </w:p>
    <w:p w:rsidR="004D1A18" w:rsidRPr="004D1A18" w:rsidRDefault="004D1A18" w:rsidP="004D1A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A18">
        <w:rPr>
          <w:rFonts w:ascii="Times New Roman" w:hAnsi="Times New Roman" w:cs="Times New Roman"/>
          <w:sz w:val="24"/>
          <w:szCs w:val="24"/>
        </w:rPr>
        <w:t xml:space="preserve">The primary distinction between logical and physical addresses is that logical addresses are created by the CPU in the context of a </w:t>
      </w:r>
      <w:proofErr w:type="spellStart"/>
      <w:r w:rsidRPr="004D1A1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4D1A18">
        <w:rPr>
          <w:rFonts w:ascii="Times New Roman" w:hAnsi="Times New Roman" w:cs="Times New Roman"/>
          <w:sz w:val="24"/>
          <w:szCs w:val="24"/>
        </w:rPr>
        <w:t>, whereas physical addresses are locations in the memory unit.</w:t>
      </w:r>
    </w:p>
    <w:p w:rsidR="004D1A18" w:rsidRPr="004D1A18" w:rsidRDefault="004D1A18" w:rsidP="004D1A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A18">
        <w:rPr>
          <w:rFonts w:ascii="Times New Roman" w:hAnsi="Times New Roman" w:cs="Times New Roman"/>
          <w:sz w:val="24"/>
          <w:szCs w:val="24"/>
        </w:rPr>
        <w:t xml:space="preserve">Logical Address Space is just the collection of all logical addresses created by the CPU for a </w:t>
      </w:r>
      <w:proofErr w:type="spellStart"/>
      <w:r w:rsidRPr="004D1A1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4D1A18">
        <w:rPr>
          <w:rFonts w:ascii="Times New Roman" w:hAnsi="Times New Roman" w:cs="Times New Roman"/>
          <w:sz w:val="24"/>
          <w:szCs w:val="24"/>
        </w:rPr>
        <w:t>, whereas Physical Address Space is the collection of all physical locations mapped to matching logical addresses.</w:t>
      </w:r>
    </w:p>
    <w:p w:rsidR="004D1A18" w:rsidRPr="004D1A18" w:rsidRDefault="004D1A18" w:rsidP="004D1A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A18">
        <w:rPr>
          <w:rFonts w:ascii="Times New Roman" w:hAnsi="Times New Roman" w:cs="Times New Roman"/>
          <w:sz w:val="24"/>
          <w:szCs w:val="24"/>
        </w:rPr>
        <w:t>The logical address does not exist physically in memory, but the physical address is a location in memory that can be physically accessed.</w:t>
      </w:r>
    </w:p>
    <w:p w:rsidR="00507E60" w:rsidRPr="004D1A18" w:rsidRDefault="004D1A18" w:rsidP="004D1A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A18">
        <w:rPr>
          <w:rFonts w:ascii="Times New Roman" w:hAnsi="Times New Roman" w:cs="Times New Roman"/>
          <w:sz w:val="24"/>
          <w:szCs w:val="24"/>
        </w:rPr>
        <w:t xml:space="preserve">Compile-time and load-time address binding methods yield identical logical </w:t>
      </w:r>
      <w:r w:rsidRPr="004D1A18">
        <w:rPr>
          <w:rFonts w:ascii="Times New Roman" w:hAnsi="Times New Roman" w:cs="Times New Roman"/>
          <w:sz w:val="24"/>
          <w:szCs w:val="24"/>
        </w:rPr>
        <w:t>addresses;</w:t>
      </w:r>
      <w:r w:rsidRPr="004D1A18">
        <w:rPr>
          <w:rFonts w:ascii="Times New Roman" w:hAnsi="Times New Roman" w:cs="Times New Roman"/>
          <w:sz w:val="24"/>
          <w:szCs w:val="24"/>
        </w:rPr>
        <w:t xml:space="preserve"> </w:t>
      </w:r>
      <w:r w:rsidRPr="004D1A18">
        <w:rPr>
          <w:rFonts w:ascii="Times New Roman" w:hAnsi="Times New Roman" w:cs="Times New Roman"/>
          <w:sz w:val="24"/>
          <w:szCs w:val="24"/>
        </w:rPr>
        <w:t>however,</w:t>
      </w:r>
      <w:r w:rsidRPr="004D1A18">
        <w:rPr>
          <w:rFonts w:ascii="Times New Roman" w:hAnsi="Times New Roman" w:cs="Times New Roman"/>
          <w:sz w:val="24"/>
          <w:szCs w:val="24"/>
        </w:rPr>
        <w:t xml:space="preserve"> run-time address binding method generates different logical addresses.</w:t>
      </w:r>
    </w:p>
    <w:p w:rsidR="00EE03A3" w:rsidRDefault="004D1A18" w:rsidP="00EE03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A18">
        <w:rPr>
          <w:rFonts w:ascii="Times New Roman" w:hAnsi="Times New Roman" w:cs="Times New Roman"/>
          <w:sz w:val="24"/>
          <w:szCs w:val="24"/>
        </w:rPr>
        <w:t>The CPU generates the logical address while the application is executing, while the Memory Management Unit computes the physical address (MMU)</w:t>
      </w:r>
      <w:r w:rsidR="00EE03A3">
        <w:rPr>
          <w:rFonts w:ascii="Times New Roman" w:hAnsi="Times New Roman" w:cs="Times New Roman"/>
          <w:sz w:val="24"/>
          <w:szCs w:val="24"/>
        </w:rPr>
        <w:t>.</w:t>
      </w:r>
    </w:p>
    <w:p w:rsidR="00EE03A3" w:rsidRDefault="00EE03A3" w:rsidP="00EE03A3">
      <w:pPr>
        <w:spacing w:line="360" w:lineRule="auto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:rsidR="00EE03A3" w:rsidRDefault="00EE03A3" w:rsidP="00EE0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Default="00EE03A3" w:rsidP="00EE03A3">
      <w:pPr>
        <w:spacing w:line="360" w:lineRule="auto"/>
      </w:pPr>
    </w:p>
    <w:p w:rsidR="00EE03A3" w:rsidRPr="00EE03A3" w:rsidRDefault="00EE03A3" w:rsidP="00EE0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3A3">
        <w:rPr>
          <w:rStyle w:val="Strong"/>
          <w:rFonts w:ascii="Times New Roman" w:hAnsi="Times New Roman" w:cs="Times New Roman"/>
          <w:sz w:val="32"/>
          <w:szCs w:val="32"/>
          <w:u w:val="single"/>
        </w:rPr>
        <w:lastRenderedPageBreak/>
        <w:t>Comparison Chart:</w:t>
      </w:r>
    </w:p>
    <w:tbl>
      <w:tblPr>
        <w:tblStyle w:val="TableGrid"/>
        <w:tblpPr w:leftFromText="180" w:rightFromText="180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2084"/>
        <w:gridCol w:w="3159"/>
        <w:gridCol w:w="3983"/>
      </w:tblGrid>
      <w:tr w:rsidR="00EE03A3" w:rsidRPr="00A12843" w:rsidTr="00C54466">
        <w:trPr>
          <w:cantSplit/>
          <w:trHeight w:val="70"/>
        </w:trPr>
        <w:tc>
          <w:tcPr>
            <w:tcW w:w="2084" w:type="dxa"/>
            <w:shd w:val="clear" w:color="auto" w:fill="AEAAAA" w:themeFill="background2" w:themeFillShade="BF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59" w:type="dxa"/>
            <w:shd w:val="clear" w:color="auto" w:fill="AEAAAA" w:themeFill="background2" w:themeFillShade="BF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Logical Address</w:t>
            </w:r>
          </w:p>
        </w:tc>
        <w:tc>
          <w:tcPr>
            <w:tcW w:w="3983" w:type="dxa"/>
            <w:shd w:val="clear" w:color="auto" w:fill="AEAAAA" w:themeFill="background2" w:themeFillShade="BF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Address</w:t>
            </w:r>
          </w:p>
        </w:tc>
      </w:tr>
      <w:tr w:rsidR="00EE03A3" w:rsidRPr="00A12843" w:rsidTr="00C54466">
        <w:trPr>
          <w:cantSplit/>
          <w:trHeight w:val="70"/>
        </w:trPr>
        <w:tc>
          <w:tcPr>
            <w:tcW w:w="2084" w:type="dxa"/>
            <w:shd w:val="clear" w:color="auto" w:fill="BDD6EE" w:themeFill="accent5" w:themeFillTint="66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3159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Generated by CPU</w:t>
            </w:r>
          </w:p>
        </w:tc>
        <w:tc>
          <w:tcPr>
            <w:tcW w:w="3983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Location in a memory unit</w:t>
            </w:r>
          </w:p>
        </w:tc>
      </w:tr>
      <w:tr w:rsidR="00EE03A3" w:rsidRPr="00A12843" w:rsidTr="00C54466">
        <w:trPr>
          <w:cantSplit/>
          <w:trHeight w:val="1943"/>
        </w:trPr>
        <w:tc>
          <w:tcPr>
            <w:tcW w:w="2084" w:type="dxa"/>
            <w:shd w:val="clear" w:color="auto" w:fill="BDD6EE" w:themeFill="accent5" w:themeFillTint="66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Address Space</w:t>
            </w:r>
          </w:p>
        </w:tc>
        <w:tc>
          <w:tcPr>
            <w:tcW w:w="3159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 xml:space="preserve">The logical address space refers to the collection of all logical addresses created by the CPU in relation to a </w:t>
            </w:r>
            <w:proofErr w:type="spellStart"/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83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Physical Address is a collection of all physical addresses that have been mapped to their matching logical addresses.</w:t>
            </w:r>
          </w:p>
        </w:tc>
      </w:tr>
      <w:tr w:rsidR="00EE03A3" w:rsidRPr="00A12843" w:rsidTr="00C54466">
        <w:trPr>
          <w:cantSplit/>
          <w:trHeight w:val="575"/>
        </w:trPr>
        <w:tc>
          <w:tcPr>
            <w:tcW w:w="2084" w:type="dxa"/>
            <w:shd w:val="clear" w:color="auto" w:fill="BDD6EE" w:themeFill="accent5" w:themeFillTint="66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Visibility</w:t>
            </w:r>
          </w:p>
        </w:tc>
        <w:tc>
          <w:tcPr>
            <w:tcW w:w="3159" w:type="dxa"/>
            <w:vAlign w:val="center"/>
          </w:tcPr>
          <w:tbl>
            <w:tblPr>
              <w:tblpPr w:topFromText="180" w:bottomFromText="180" w:vertAnchor="text" w:tblpX="1" w:tblpY="1"/>
              <w:tblOverlap w:val="never"/>
              <w:tblW w:w="288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01"/>
            </w:tblGrid>
            <w:tr w:rsidR="00EE03A3" w:rsidRPr="00BF5DCD" w:rsidTr="007A59CB">
              <w:trPr>
                <w:trHeight w:val="83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03A3" w:rsidRPr="00BF5DCD" w:rsidRDefault="00EE03A3" w:rsidP="00EE03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03A3" w:rsidRPr="00BF5DCD" w:rsidRDefault="00EE03A3" w:rsidP="00EE03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D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can view the logical address of a program.</w:t>
                  </w:r>
                </w:p>
              </w:tc>
            </w:tr>
          </w:tbl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User can never view physical address of program.</w:t>
            </w:r>
          </w:p>
        </w:tc>
      </w:tr>
      <w:tr w:rsidR="00EE03A3" w:rsidRPr="00A12843" w:rsidTr="00C54466">
        <w:trPr>
          <w:cantSplit/>
          <w:trHeight w:val="422"/>
        </w:trPr>
        <w:tc>
          <w:tcPr>
            <w:tcW w:w="2084" w:type="dxa"/>
            <w:shd w:val="clear" w:color="auto" w:fill="BDD6EE" w:themeFill="accent5" w:themeFillTint="66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Generation</w:t>
            </w:r>
          </w:p>
        </w:tc>
        <w:tc>
          <w:tcPr>
            <w:tcW w:w="3159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Generated by CPU</w:t>
            </w:r>
          </w:p>
        </w:tc>
        <w:tc>
          <w:tcPr>
            <w:tcW w:w="3983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Computed by MMU</w:t>
            </w:r>
          </w:p>
        </w:tc>
      </w:tr>
      <w:tr w:rsidR="00EE03A3" w:rsidRPr="00A12843" w:rsidTr="00C54466">
        <w:trPr>
          <w:cantSplit/>
          <w:trHeight w:val="1218"/>
        </w:trPr>
        <w:tc>
          <w:tcPr>
            <w:tcW w:w="2084" w:type="dxa"/>
            <w:shd w:val="clear" w:color="auto" w:fill="BDD6EE" w:themeFill="accent5" w:themeFillTint="66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3159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The user can use the logical address to access the physical address.</w:t>
            </w:r>
          </w:p>
        </w:tc>
        <w:tc>
          <w:tcPr>
            <w:tcW w:w="3983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The user can indirectly access physical address but not directly.</w:t>
            </w:r>
          </w:p>
        </w:tc>
      </w:tr>
      <w:tr w:rsidR="00EE03A3" w:rsidRPr="00A12843" w:rsidTr="00C54466">
        <w:trPr>
          <w:cantSplit/>
          <w:trHeight w:val="548"/>
        </w:trPr>
        <w:tc>
          <w:tcPr>
            <w:tcW w:w="2084" w:type="dxa"/>
            <w:shd w:val="clear" w:color="auto" w:fill="BDD6EE" w:themeFill="accent5" w:themeFillTint="66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Editable</w:t>
            </w:r>
          </w:p>
        </w:tc>
        <w:tc>
          <w:tcPr>
            <w:tcW w:w="3159" w:type="dxa"/>
            <w:vAlign w:val="center"/>
          </w:tcPr>
          <w:tbl>
            <w:tblPr>
              <w:tblpPr w:topFromText="180" w:bottomFromText="180" w:vertAnchor="text" w:tblpX="1" w:tblpY="1"/>
              <w:tblOverlap w:val="never"/>
              <w:tblW w:w="288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1"/>
              <w:gridCol w:w="81"/>
            </w:tblGrid>
            <w:tr w:rsidR="00EE03A3" w:rsidRPr="0018165F" w:rsidTr="007A59CB">
              <w:trPr>
                <w:trHeight w:val="5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03A3" w:rsidRPr="0018165F" w:rsidRDefault="00EE03A3" w:rsidP="00EE03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6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Logical address can be change.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03A3" w:rsidRPr="0018165F" w:rsidRDefault="00EE03A3" w:rsidP="00EE03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Physical address will not change.</w:t>
            </w:r>
          </w:p>
        </w:tc>
      </w:tr>
      <w:tr w:rsidR="00EE03A3" w:rsidRPr="00A12843" w:rsidTr="00C54466">
        <w:trPr>
          <w:cantSplit/>
          <w:trHeight w:val="125"/>
        </w:trPr>
        <w:tc>
          <w:tcPr>
            <w:tcW w:w="2084" w:type="dxa"/>
            <w:shd w:val="clear" w:color="auto" w:fill="BDD6EE" w:themeFill="accent5" w:themeFillTint="66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Also called</w:t>
            </w:r>
          </w:p>
        </w:tc>
        <w:tc>
          <w:tcPr>
            <w:tcW w:w="3159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Virtual address</w:t>
            </w:r>
          </w:p>
        </w:tc>
        <w:tc>
          <w:tcPr>
            <w:tcW w:w="3983" w:type="dxa"/>
            <w:vAlign w:val="center"/>
          </w:tcPr>
          <w:p w:rsidR="00EE03A3" w:rsidRPr="00A12843" w:rsidRDefault="00EE03A3" w:rsidP="00EE0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43">
              <w:rPr>
                <w:rFonts w:ascii="Times New Roman" w:hAnsi="Times New Roman" w:cs="Times New Roman"/>
                <w:sz w:val="24"/>
                <w:szCs w:val="24"/>
              </w:rPr>
              <w:t>Real address</w:t>
            </w:r>
          </w:p>
        </w:tc>
      </w:tr>
      <w:bookmarkEnd w:id="0"/>
    </w:tbl>
    <w:p w:rsidR="00A12843" w:rsidRPr="00A12843" w:rsidRDefault="00A12843" w:rsidP="00EE03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2843" w:rsidRPr="00A1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C24A9"/>
    <w:multiLevelType w:val="hybridMultilevel"/>
    <w:tmpl w:val="4CAC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F515C"/>
    <w:multiLevelType w:val="hybridMultilevel"/>
    <w:tmpl w:val="03B6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F2"/>
    <w:rsid w:val="0018165F"/>
    <w:rsid w:val="001D73E4"/>
    <w:rsid w:val="00243F9A"/>
    <w:rsid w:val="003C103C"/>
    <w:rsid w:val="004D1A18"/>
    <w:rsid w:val="00507E60"/>
    <w:rsid w:val="00586DF2"/>
    <w:rsid w:val="00944BB8"/>
    <w:rsid w:val="009D3AEF"/>
    <w:rsid w:val="00A12843"/>
    <w:rsid w:val="00BF5DCD"/>
    <w:rsid w:val="00C54466"/>
    <w:rsid w:val="00E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2C81"/>
  <w15:chartTrackingRefBased/>
  <w15:docId w15:val="{614DE722-F75B-41A5-9E0B-65A76EDF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BB8"/>
    <w:rPr>
      <w:b/>
      <w:bCs/>
    </w:rPr>
  </w:style>
  <w:style w:type="paragraph" w:styleId="ListParagraph">
    <w:name w:val="List Paragraph"/>
    <w:basedOn w:val="Normal"/>
    <w:uiPriority w:val="34"/>
    <w:qFormat/>
    <w:rsid w:val="004D1A18"/>
    <w:pPr>
      <w:ind w:left="720"/>
      <w:contextualSpacing/>
    </w:pPr>
  </w:style>
  <w:style w:type="table" w:styleId="TableGrid">
    <w:name w:val="Table Grid"/>
    <w:basedOn w:val="TableNormal"/>
    <w:uiPriority w:val="39"/>
    <w:rsid w:val="003C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2022-06-18T13:37:00Z</dcterms:created>
  <dcterms:modified xsi:type="dcterms:W3CDTF">2022-06-18T14:23:00Z</dcterms:modified>
</cp:coreProperties>
</file>