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4108" w:rsidRPr="00124108" w:rsidRDefault="00124108" w:rsidP="00124108">
      <w:pPr>
        <w:pStyle w:val="Ttulo1"/>
        <w:jc w:val="center"/>
        <w:rPr>
          <w:smallCaps/>
          <w:lang w:val="en-GB"/>
        </w:rPr>
      </w:pPr>
      <w:bookmarkStart w:id="0" w:name="_Hlk498093488"/>
      <w:bookmarkStart w:id="1" w:name="_GoBack"/>
      <w:r w:rsidRPr="00124108">
        <w:rPr>
          <w:smallCaps/>
          <w:lang w:val="en-GB"/>
        </w:rPr>
        <w:t>Design and Implementation of a Driver For In-Wheel Brushless Motors for Unmanned Vehicles</w:t>
      </w:r>
    </w:p>
    <w:p w:rsidR="00124108" w:rsidRPr="00124108" w:rsidRDefault="00124108" w:rsidP="00124108">
      <w:pPr>
        <w:rPr>
          <w:lang w:val="en-GB"/>
        </w:rPr>
      </w:pPr>
    </w:p>
    <w:p w:rsidR="00124108" w:rsidRDefault="00124108">
      <w:pPr>
        <w:rPr>
          <w:rFonts w:eastAsiaTheme="majorEastAsia" w:cstheme="majorBidi"/>
          <w:color w:val="262626" w:themeColor="text1" w:themeTint="D9"/>
          <w:sz w:val="28"/>
          <w:szCs w:val="28"/>
          <w:lang w:val="en-GB"/>
        </w:rPr>
      </w:pPr>
      <w:r>
        <w:rPr>
          <w:lang w:val="en-GB"/>
        </w:rPr>
        <w:br w:type="page"/>
      </w:r>
    </w:p>
    <w:p w:rsidR="0014724A" w:rsidRPr="007E7159" w:rsidRDefault="009D6011" w:rsidP="00124108">
      <w:pPr>
        <w:pStyle w:val="Ttulo1"/>
        <w:rPr>
          <w:lang w:val="en-GB"/>
        </w:rPr>
      </w:pPr>
      <w:r w:rsidRPr="007E7159">
        <w:rPr>
          <w:lang w:val="en-GB"/>
        </w:rPr>
        <w:lastRenderedPageBreak/>
        <w:t>Introduction</w:t>
      </w:r>
    </w:p>
    <w:p w:rsidR="0014724A" w:rsidRPr="007E7159" w:rsidRDefault="0014724A" w:rsidP="0067302D">
      <w:pPr>
        <w:spacing w:after="120"/>
        <w:jc w:val="both"/>
        <w:rPr>
          <w:lang w:val="en-GB"/>
        </w:rPr>
      </w:pPr>
    </w:p>
    <w:p w:rsidR="001D3B7B" w:rsidRPr="007E7159" w:rsidRDefault="001D3B7B" w:rsidP="00163EE9">
      <w:pPr>
        <w:spacing w:after="120"/>
        <w:jc w:val="both"/>
        <w:rPr>
          <w:lang w:val="en-GB"/>
        </w:rPr>
      </w:pPr>
      <w:r w:rsidRPr="007E7159">
        <w:rPr>
          <w:lang w:val="en-GB"/>
        </w:rPr>
        <w:t>Electric motors made their first</w:t>
      </w:r>
      <w:r w:rsidR="00AD3CF8" w:rsidRPr="007E7159">
        <w:rPr>
          <w:lang w:val="en-GB"/>
        </w:rPr>
        <w:t xml:space="preserve"> appearances in the XIX century</w:t>
      </w:r>
      <w:r w:rsidR="00D54E6A" w:rsidRPr="007E7159">
        <w:rPr>
          <w:lang w:val="en-GB"/>
        </w:rPr>
        <w:t xml:space="preserve"> and since then </w:t>
      </w:r>
      <w:r w:rsidRPr="007E7159">
        <w:rPr>
          <w:lang w:val="en-GB"/>
        </w:rPr>
        <w:t>their utility h</w:t>
      </w:r>
      <w:r w:rsidR="0067302D" w:rsidRPr="007E7159">
        <w:rPr>
          <w:lang w:val="en-GB"/>
        </w:rPr>
        <w:t xml:space="preserve">as been increasing day by day. Due to the industrial revolution and the reduction </w:t>
      </w:r>
      <w:r w:rsidR="00C760B5" w:rsidRPr="007E7159">
        <w:rPr>
          <w:lang w:val="en-GB"/>
        </w:rPr>
        <w:t>of the prices of metals</w:t>
      </w:r>
      <w:r w:rsidR="00CC2C27" w:rsidRPr="007E7159">
        <w:rPr>
          <w:lang w:val="en-GB"/>
        </w:rPr>
        <w:t xml:space="preserve">, </w:t>
      </w:r>
      <w:r w:rsidR="00C760B5" w:rsidRPr="007E7159">
        <w:rPr>
          <w:lang w:val="en-GB"/>
        </w:rPr>
        <w:t>electric moto</w:t>
      </w:r>
      <w:r w:rsidR="00CC2C27" w:rsidRPr="007E7159">
        <w:rPr>
          <w:lang w:val="en-GB"/>
        </w:rPr>
        <w:t>rs became available for a large</w:t>
      </w:r>
      <w:r w:rsidR="00C760B5" w:rsidRPr="007E7159">
        <w:rPr>
          <w:lang w:val="en-GB"/>
        </w:rPr>
        <w:t xml:space="preserve"> range of applications up to the point that n</w:t>
      </w:r>
      <w:r w:rsidRPr="007E7159">
        <w:rPr>
          <w:lang w:val="en-GB"/>
        </w:rPr>
        <w:t xml:space="preserve">owadays we interact with </w:t>
      </w:r>
      <w:r w:rsidR="00C760B5" w:rsidRPr="007E7159">
        <w:rPr>
          <w:lang w:val="en-GB"/>
        </w:rPr>
        <w:t xml:space="preserve">them </w:t>
      </w:r>
      <w:r w:rsidRPr="007E7159">
        <w:rPr>
          <w:lang w:val="en-GB"/>
        </w:rPr>
        <w:t>in our daily life</w:t>
      </w:r>
      <w:r w:rsidR="00CC2C27" w:rsidRPr="007E7159">
        <w:rPr>
          <w:lang w:val="en-GB"/>
        </w:rPr>
        <w:t>, sometimes without even noticing it,</w:t>
      </w:r>
      <w:r w:rsidRPr="007E7159">
        <w:rPr>
          <w:lang w:val="en-GB"/>
        </w:rPr>
        <w:t xml:space="preserve"> we have electric motors in small applications like </w:t>
      </w:r>
      <w:r w:rsidR="0067302D" w:rsidRPr="007E7159">
        <w:rPr>
          <w:lang w:val="en-GB"/>
        </w:rPr>
        <w:t>home appliances and hand-held gadgets, to lar</w:t>
      </w:r>
      <w:r w:rsidR="00CC2C27" w:rsidRPr="007E7159">
        <w:rPr>
          <w:lang w:val="en-GB"/>
        </w:rPr>
        <w:t>ge applications like robotics, automotive and aerospace</w:t>
      </w:r>
      <w:r w:rsidR="00D54E6A" w:rsidRPr="007E7159">
        <w:rPr>
          <w:lang w:val="en-GB"/>
        </w:rPr>
        <w:t>.</w:t>
      </w:r>
    </w:p>
    <w:p w:rsidR="00C714BB" w:rsidRPr="00392662" w:rsidRDefault="00CC2C27" w:rsidP="00CC2C27">
      <w:pPr>
        <w:spacing w:after="120"/>
        <w:jc w:val="both"/>
      </w:pPr>
      <w:r w:rsidRPr="007E7159">
        <w:rPr>
          <w:lang w:val="en-GB"/>
        </w:rPr>
        <w:t>As the complexity of the application increases, also the need for accuracy and efficiency does, leading to the development of more advanced electric motor technologies and therefore, more complex motion control techniques.</w:t>
      </w:r>
      <w:r w:rsidR="00C714BB">
        <w:rPr>
          <w:lang w:val="en-GB"/>
        </w:rPr>
        <w:t xml:space="preserve"> </w:t>
      </w:r>
    </w:p>
    <w:p w:rsidR="00D54E6A" w:rsidRDefault="00D54E6A" w:rsidP="00CC2C27">
      <w:pPr>
        <w:spacing w:after="120"/>
        <w:jc w:val="both"/>
        <w:rPr>
          <w:lang w:val="en-GB"/>
        </w:rPr>
      </w:pPr>
      <w:r w:rsidRPr="007E7159">
        <w:rPr>
          <w:lang w:val="en-GB"/>
        </w:rPr>
        <w:t>The development of electric motor drives is one of the topics that draws the interest of many engineers and scientists due to the multidisciplinary approach needed to reach the speed, torque and efficiency required to drive the development that the inventions of tomorrow require. The electronic approach to improve the motor driving is directly related to the development of complex control algorithms in embedded software that improve the performance of the motor.</w:t>
      </w:r>
    </w:p>
    <w:p w:rsidR="00C714BB" w:rsidRDefault="00C714BB" w:rsidP="00CC2C27">
      <w:pPr>
        <w:spacing w:after="120"/>
        <w:jc w:val="both"/>
        <w:rPr>
          <w:lang w:val="en-GB"/>
        </w:rPr>
      </w:pPr>
      <w:r>
        <w:rPr>
          <w:lang w:val="en-GB"/>
        </w:rPr>
        <w:t>One of the most complex applications for motor control is robotics. The motion in robotic systems is part of its definition, therefore a robotic system needs an almost perfect driving system to fulfil its purpose.</w:t>
      </w:r>
    </w:p>
    <w:p w:rsidR="006945B7" w:rsidRDefault="006945B7" w:rsidP="00CC2C27">
      <w:pPr>
        <w:spacing w:after="120"/>
        <w:jc w:val="both"/>
        <w:rPr>
          <w:lang w:val="en-GB"/>
        </w:rPr>
      </w:pPr>
      <w:r>
        <w:rPr>
          <w:lang w:val="en-GB"/>
        </w:rPr>
        <w:t>…</w:t>
      </w:r>
    </w:p>
    <w:p w:rsidR="006945B7" w:rsidRPr="007E7159" w:rsidRDefault="006945B7" w:rsidP="00CC2C27">
      <w:pPr>
        <w:spacing w:after="120"/>
        <w:jc w:val="both"/>
        <w:rPr>
          <w:lang w:val="en-GB"/>
        </w:rPr>
      </w:pPr>
    </w:p>
    <w:p w:rsidR="0067302D" w:rsidRPr="007E7159" w:rsidRDefault="0067302D">
      <w:pPr>
        <w:rPr>
          <w:rFonts w:eastAsiaTheme="majorEastAsia" w:cstheme="majorBidi"/>
          <w:color w:val="535356" w:themeColor="accent1" w:themeShade="BF"/>
          <w:sz w:val="26"/>
          <w:szCs w:val="26"/>
          <w:lang w:val="en-GB"/>
        </w:rPr>
      </w:pPr>
      <w:r w:rsidRPr="007E7159">
        <w:rPr>
          <w:lang w:val="en-GB"/>
        </w:rPr>
        <w:br w:type="page"/>
      </w:r>
    </w:p>
    <w:p w:rsidR="0067302D" w:rsidRPr="007E7159" w:rsidRDefault="0067302D" w:rsidP="00124108">
      <w:pPr>
        <w:pStyle w:val="Ttulo1"/>
        <w:rPr>
          <w:lang w:val="en-GB"/>
        </w:rPr>
      </w:pPr>
      <w:r w:rsidRPr="007E7159">
        <w:rPr>
          <w:lang w:val="en-GB"/>
        </w:rPr>
        <w:lastRenderedPageBreak/>
        <w:t>Problem Statement</w:t>
      </w:r>
    </w:p>
    <w:p w:rsidR="0067302D" w:rsidRDefault="0067302D" w:rsidP="0067302D">
      <w:pPr>
        <w:rPr>
          <w:lang w:val="en-GB"/>
        </w:rPr>
      </w:pPr>
    </w:p>
    <w:p w:rsidR="008203FF" w:rsidRDefault="006945B7" w:rsidP="006945B7">
      <w:pPr>
        <w:jc w:val="both"/>
        <w:rPr>
          <w:lang w:val="en-GB"/>
        </w:rPr>
      </w:pPr>
      <w:r>
        <w:rPr>
          <w:lang w:val="en-GB"/>
        </w:rPr>
        <w:t>As motion applications become more complex, the need for a more complex and robust driving system arises</w:t>
      </w:r>
      <w:r w:rsidR="00DC4C9A">
        <w:rPr>
          <w:lang w:val="en-GB"/>
        </w:rPr>
        <w:t>, and with it, the need to make decisions regarding the technologies to be used for them</w:t>
      </w:r>
      <w:r>
        <w:rPr>
          <w:lang w:val="en-GB"/>
        </w:rPr>
        <w:t xml:space="preserve">. For example, when a </w:t>
      </w:r>
      <w:r w:rsidR="007B0332">
        <w:rPr>
          <w:lang w:val="en-GB"/>
        </w:rPr>
        <w:t>robotics project begins</w:t>
      </w:r>
      <w:r>
        <w:rPr>
          <w:lang w:val="en-GB"/>
        </w:rPr>
        <w:t xml:space="preserve">, one of the main concerns is the motion system. The </w:t>
      </w:r>
      <w:r w:rsidR="00DC4C9A">
        <w:rPr>
          <w:lang w:val="en-GB"/>
        </w:rPr>
        <w:t>selection</w:t>
      </w:r>
      <w:r w:rsidR="00C173AF">
        <w:rPr>
          <w:lang w:val="en-GB"/>
        </w:rPr>
        <w:t xml:space="preserve"> of the motor that is going to be used in a project</w:t>
      </w:r>
      <w:r>
        <w:rPr>
          <w:lang w:val="en-GB"/>
        </w:rPr>
        <w:t xml:space="preserve"> is not an easy task, since many details must be considered, like t</w:t>
      </w:r>
      <w:r w:rsidR="008203FF">
        <w:rPr>
          <w:lang w:val="en-GB"/>
        </w:rPr>
        <w:t xml:space="preserve">he speed and torque required by the application, which lead to the </w:t>
      </w:r>
      <w:r w:rsidR="007B0332">
        <w:rPr>
          <w:lang w:val="en-GB"/>
        </w:rPr>
        <w:t xml:space="preserve">selection of the </w:t>
      </w:r>
      <w:r w:rsidR="008203FF">
        <w:rPr>
          <w:lang w:val="en-GB"/>
        </w:rPr>
        <w:t xml:space="preserve">motor technology, which might be limited by the available power source and computing power. These aspects have a strong dependency </w:t>
      </w:r>
      <w:r w:rsidR="00B17B56">
        <w:rPr>
          <w:lang w:val="en-GB"/>
        </w:rPr>
        <w:t>between</w:t>
      </w:r>
      <w:r w:rsidR="008203FF">
        <w:rPr>
          <w:lang w:val="en-GB"/>
        </w:rPr>
        <w:t xml:space="preserve"> each other and choosing each one of them represents a trade-</w:t>
      </w:r>
      <w:r w:rsidR="007B0332">
        <w:rPr>
          <w:lang w:val="en-GB"/>
        </w:rPr>
        <w:t>off</w:t>
      </w:r>
      <w:r w:rsidR="00B17B56">
        <w:rPr>
          <w:lang w:val="en-GB"/>
        </w:rPr>
        <w:t xml:space="preserve"> that must be studied in detail</w:t>
      </w:r>
      <w:r w:rsidR="00C173AF">
        <w:rPr>
          <w:lang w:val="en-GB"/>
        </w:rPr>
        <w:t xml:space="preserve"> to reach an optimal result for the desired application</w:t>
      </w:r>
      <w:r w:rsidR="007B0332">
        <w:rPr>
          <w:lang w:val="en-GB"/>
        </w:rPr>
        <w:t>.</w:t>
      </w:r>
    </w:p>
    <w:p w:rsidR="00B17B56" w:rsidRDefault="007B0332" w:rsidP="006945B7">
      <w:pPr>
        <w:jc w:val="both"/>
        <w:rPr>
          <w:lang w:val="en-GB"/>
        </w:rPr>
      </w:pPr>
      <w:r>
        <w:rPr>
          <w:lang w:val="en-GB"/>
        </w:rPr>
        <w:t>One of the goals for</w:t>
      </w:r>
      <w:r w:rsidR="008203FF">
        <w:rPr>
          <w:lang w:val="en-GB"/>
        </w:rPr>
        <w:t xml:space="preserve"> researchers</w:t>
      </w:r>
      <w:r>
        <w:rPr>
          <w:lang w:val="en-GB"/>
        </w:rPr>
        <w:t xml:space="preserve"> nowadays</w:t>
      </w:r>
      <w:r w:rsidR="008203FF">
        <w:rPr>
          <w:lang w:val="en-GB"/>
        </w:rPr>
        <w:t xml:space="preserve"> is to reduce the trade</w:t>
      </w:r>
      <w:r>
        <w:rPr>
          <w:lang w:val="en-GB"/>
        </w:rPr>
        <w:t>-offs</w:t>
      </w:r>
      <w:r w:rsidR="00C173AF">
        <w:rPr>
          <w:lang w:val="en-GB"/>
        </w:rPr>
        <w:t xml:space="preserve"> dependency</w:t>
      </w:r>
      <w:r>
        <w:rPr>
          <w:lang w:val="en-GB"/>
        </w:rPr>
        <w:t xml:space="preserve"> in engineering applications by developing systems with the best available technologies</w:t>
      </w:r>
      <w:r w:rsidR="00C173AF">
        <w:rPr>
          <w:lang w:val="en-GB"/>
        </w:rPr>
        <w:t xml:space="preserve"> depending on the application requirements</w:t>
      </w:r>
      <w:r>
        <w:rPr>
          <w:lang w:val="en-GB"/>
        </w:rPr>
        <w:t xml:space="preserve">. </w:t>
      </w:r>
      <w:r w:rsidR="002C6D25">
        <w:rPr>
          <w:lang w:val="en-GB"/>
        </w:rPr>
        <w:t>Following this goal, motor drives are one of the main research topics</w:t>
      </w:r>
      <w:r w:rsidR="00C173AF">
        <w:rPr>
          <w:lang w:val="en-GB"/>
        </w:rPr>
        <w:t xml:space="preserve"> since their development is crucial to drive the innovation of future inventions</w:t>
      </w:r>
      <w:r w:rsidR="002C6D25">
        <w:rPr>
          <w:lang w:val="en-GB"/>
        </w:rPr>
        <w:t>.</w:t>
      </w:r>
    </w:p>
    <w:p w:rsidR="006945B7" w:rsidRDefault="00B17B56" w:rsidP="006945B7">
      <w:pPr>
        <w:jc w:val="both"/>
        <w:rPr>
          <w:lang w:val="en-GB"/>
        </w:rPr>
      </w:pPr>
      <w:r>
        <w:rPr>
          <w:lang w:val="en-GB"/>
        </w:rPr>
        <w:t>A</w:t>
      </w:r>
      <w:r w:rsidR="007B0332">
        <w:rPr>
          <w:lang w:val="en-GB"/>
        </w:rPr>
        <w:t xml:space="preserve"> complicated </w:t>
      </w:r>
      <w:r w:rsidR="002C6D25">
        <w:rPr>
          <w:lang w:val="en-GB"/>
        </w:rPr>
        <w:t>trade-off</w:t>
      </w:r>
      <w:r>
        <w:rPr>
          <w:lang w:val="en-GB"/>
        </w:rPr>
        <w:t xml:space="preserve"> to deal with is the cost of a motor drive, which is one of the most limiting </w:t>
      </w:r>
      <w:r w:rsidR="002C6D25">
        <w:rPr>
          <w:lang w:val="en-GB"/>
        </w:rPr>
        <w:t>characteristics project developments, both for research activities and for industrial and consumer applications</w:t>
      </w:r>
      <w:r>
        <w:rPr>
          <w:lang w:val="en-GB"/>
        </w:rPr>
        <w:t>.</w:t>
      </w:r>
      <w:r w:rsidR="002C6D25">
        <w:rPr>
          <w:lang w:val="en-GB"/>
        </w:rPr>
        <w:t xml:space="preserve"> </w:t>
      </w:r>
      <w:r w:rsidR="00BE38E0">
        <w:rPr>
          <w:lang w:val="en-GB"/>
        </w:rPr>
        <w:t xml:space="preserve">If a project is not expected to generate an income after its development or it’s not backed up by a research institute with resources, the price of a motor drive might be the weak side in a trade-off </w:t>
      </w:r>
      <w:r w:rsidR="00C173AF">
        <w:rPr>
          <w:lang w:val="en-GB"/>
        </w:rPr>
        <w:t xml:space="preserve">analysis </w:t>
      </w:r>
      <w:r w:rsidR="00BE38E0">
        <w:rPr>
          <w:lang w:val="en-GB"/>
        </w:rPr>
        <w:t>and the development of the project might not be optimal, since it might require more work to reach a good result.</w:t>
      </w:r>
    </w:p>
    <w:p w:rsidR="00230A44" w:rsidRDefault="00C173AF" w:rsidP="006945B7">
      <w:pPr>
        <w:jc w:val="both"/>
        <w:rPr>
          <w:lang w:val="en-GB"/>
        </w:rPr>
      </w:pPr>
      <w:r>
        <w:rPr>
          <w:lang w:val="en-GB"/>
        </w:rPr>
        <w:t>The cost of a project leads to a</w:t>
      </w:r>
      <w:r w:rsidR="00B17B56">
        <w:rPr>
          <w:lang w:val="en-GB"/>
        </w:rPr>
        <w:t>nother important trade-off on engineering systems</w:t>
      </w:r>
      <w:r>
        <w:rPr>
          <w:lang w:val="en-GB"/>
        </w:rPr>
        <w:t>:</w:t>
      </w:r>
      <w:r w:rsidR="00B17B56">
        <w:rPr>
          <w:lang w:val="en-GB"/>
        </w:rPr>
        <w:t xml:space="preserve"> the learning curve.</w:t>
      </w:r>
      <w:r w:rsidR="00BE38E0">
        <w:rPr>
          <w:lang w:val="en-GB"/>
        </w:rPr>
        <w:t xml:space="preserve"> In some areas like robotics, a professional engineering development requires thousands of hours of man-work to reach a desirable result. An important amount of time in these projects is used in learning theory and how the available tools work. This time consumed in learning </w:t>
      </w:r>
      <w:r>
        <w:rPr>
          <w:lang w:val="en-GB"/>
        </w:rPr>
        <w:t xml:space="preserve">to develop a project </w:t>
      </w:r>
      <w:r w:rsidR="00BE38E0">
        <w:rPr>
          <w:lang w:val="en-GB"/>
        </w:rPr>
        <w:t xml:space="preserve">is called “learning curve”. </w:t>
      </w:r>
      <w:r w:rsidR="00230A44">
        <w:rPr>
          <w:lang w:val="en-GB"/>
        </w:rPr>
        <w:t>The</w:t>
      </w:r>
      <w:r w:rsidR="00BE38E0">
        <w:rPr>
          <w:lang w:val="en-GB"/>
        </w:rPr>
        <w:t xml:space="preserve"> amount of work </w:t>
      </w:r>
      <w:r w:rsidR="00230A44">
        <w:rPr>
          <w:lang w:val="en-GB"/>
        </w:rPr>
        <w:t xml:space="preserve">necessary to reach a good result </w:t>
      </w:r>
      <w:r w:rsidR="00BE38E0">
        <w:rPr>
          <w:lang w:val="en-GB"/>
        </w:rPr>
        <w:t xml:space="preserve">makes most of the engineering projects expensive or </w:t>
      </w:r>
      <w:r w:rsidR="00230A44">
        <w:rPr>
          <w:lang w:val="en-GB"/>
        </w:rPr>
        <w:t xml:space="preserve">it makes its development slow, since it </w:t>
      </w:r>
      <w:r w:rsidR="00BE38E0">
        <w:rPr>
          <w:lang w:val="en-GB"/>
        </w:rPr>
        <w:t>would require a lot of time of a researcher that could be used for developing another part of the project.</w:t>
      </w:r>
    </w:p>
    <w:p w:rsidR="00DF0571" w:rsidRDefault="00230A44" w:rsidP="006945B7">
      <w:pPr>
        <w:jc w:val="both"/>
        <w:rPr>
          <w:lang w:val="en-GB"/>
        </w:rPr>
      </w:pPr>
      <w:r>
        <w:rPr>
          <w:lang w:val="en-GB"/>
        </w:rPr>
        <w:lastRenderedPageBreak/>
        <w:t>With the aim to solve these two important trade-off factors</w:t>
      </w:r>
      <w:r w:rsidR="00C173AF">
        <w:rPr>
          <w:lang w:val="en-GB"/>
        </w:rPr>
        <w:t xml:space="preserve"> in motor driving systems</w:t>
      </w:r>
      <w:r>
        <w:rPr>
          <w:lang w:val="en-GB"/>
        </w:rPr>
        <w:t xml:space="preserve">, we decided to study the possibility to reduce the cost of a motor driver by using a system based on a cheap architecture which can be easily modified and allows </w:t>
      </w:r>
      <w:r w:rsidR="00C173AF">
        <w:rPr>
          <w:lang w:val="en-GB"/>
        </w:rPr>
        <w:t>to understand</w:t>
      </w:r>
      <w:r>
        <w:rPr>
          <w:lang w:val="en-GB"/>
        </w:rPr>
        <w:t xml:space="preserve"> in a fast way how the motor driver works, making the development around it faster </w:t>
      </w:r>
      <w:r w:rsidR="00DF0571">
        <w:rPr>
          <w:lang w:val="en-GB"/>
        </w:rPr>
        <w:t xml:space="preserve">and easier for future projects. </w:t>
      </w:r>
    </w:p>
    <w:p w:rsidR="00DC4C9A" w:rsidRDefault="00DC4C9A" w:rsidP="006945B7">
      <w:pPr>
        <w:jc w:val="both"/>
        <w:rPr>
          <w:lang w:val="en-GB"/>
        </w:rPr>
      </w:pPr>
      <w:r>
        <w:rPr>
          <w:lang w:val="en-GB"/>
        </w:rPr>
        <w:t xml:space="preserve">To set up the design specifications for the motor driver to be studied, we based the requirements in the drive characteristics of a robot designed for robotic agriculture designed by the engineering group of the AIRLab of the Politecnico di Milano called “Robi”. This robot is driven by four Permanent Magnet Synchronous Motors (PMSM) that will be </w:t>
      </w:r>
      <w:r w:rsidR="001924D9">
        <w:rPr>
          <w:lang w:val="en-GB"/>
        </w:rPr>
        <w:t>described</w:t>
      </w:r>
      <w:r>
        <w:rPr>
          <w:lang w:val="en-GB"/>
        </w:rPr>
        <w:t xml:space="preserve"> in detail in chapter 4.</w:t>
      </w:r>
    </w:p>
    <w:p w:rsidR="00DF0571" w:rsidRDefault="00DF0571" w:rsidP="006945B7">
      <w:pPr>
        <w:jc w:val="both"/>
        <w:rPr>
          <w:lang w:val="en-GB"/>
        </w:rPr>
      </w:pPr>
      <w:r>
        <w:rPr>
          <w:lang w:val="en-GB"/>
        </w:rPr>
        <w:t>Having the objective defined, we looked for an already available platform to develop a motor driver with aims to look for points to improve</w:t>
      </w:r>
      <w:r w:rsidR="00DC4C9A">
        <w:rPr>
          <w:lang w:val="en-GB"/>
        </w:rPr>
        <w:t xml:space="preserve"> and define a platform that could be used for different projects involving </w:t>
      </w:r>
      <w:r w:rsidR="001924D9">
        <w:rPr>
          <w:lang w:val="en-GB"/>
        </w:rPr>
        <w:t>Permanent M</w:t>
      </w:r>
      <w:r w:rsidR="00DC4C9A">
        <w:rPr>
          <w:lang w:val="en-GB"/>
        </w:rPr>
        <w:t xml:space="preserve">agnet </w:t>
      </w:r>
      <w:r w:rsidR="001924D9">
        <w:rPr>
          <w:lang w:val="en-GB"/>
        </w:rPr>
        <w:t xml:space="preserve">Alternating Current (PMAC) </w:t>
      </w:r>
      <w:r w:rsidR="00DC4C9A">
        <w:rPr>
          <w:lang w:val="en-GB"/>
        </w:rPr>
        <w:t>motors</w:t>
      </w:r>
      <w:r w:rsidR="001924D9">
        <w:rPr>
          <w:lang w:val="en-GB"/>
        </w:rPr>
        <w:t>, both Brushless Direct Current (BLDC) and PMSM</w:t>
      </w:r>
      <w:r>
        <w:rPr>
          <w:lang w:val="en-GB"/>
        </w:rPr>
        <w:t>. With this aim, we found a board called VESC Board, developed by the Swedish engineer Benjamin Vedder, who made available all the files for its production, including the schematic circuits, the bill of materials, the PCB layout</w:t>
      </w:r>
      <w:r w:rsidR="001924D9">
        <w:rPr>
          <w:lang w:val="en-GB"/>
        </w:rPr>
        <w:t xml:space="preserve"> files</w:t>
      </w:r>
      <w:r>
        <w:rPr>
          <w:lang w:val="en-GB"/>
        </w:rPr>
        <w:t xml:space="preserve"> and the source code. Vedder’s circuit was very appealing since it had many ports available and it was </w:t>
      </w:r>
      <w:r w:rsidR="001924D9">
        <w:rPr>
          <w:lang w:val="en-GB"/>
        </w:rPr>
        <w:t>based on a technology that is easy to study since it’s based in a design proposed by Texas Instrument for tree-phase motors.</w:t>
      </w:r>
    </w:p>
    <w:p w:rsidR="00DF0571" w:rsidRDefault="00DF0571" w:rsidP="006945B7">
      <w:pPr>
        <w:jc w:val="both"/>
        <w:rPr>
          <w:lang w:val="en-GB"/>
        </w:rPr>
      </w:pPr>
      <w:r>
        <w:rPr>
          <w:lang w:val="en-GB"/>
        </w:rPr>
        <w:t xml:space="preserve">Since this motor driver </w:t>
      </w:r>
      <w:r w:rsidR="00BE5F5C">
        <w:rPr>
          <w:lang w:val="en-GB"/>
        </w:rPr>
        <w:t>was needed</w:t>
      </w:r>
      <w:r>
        <w:rPr>
          <w:lang w:val="en-GB"/>
        </w:rPr>
        <w:t xml:space="preserve"> to be used in robotics applications, we had the necessity to modify the source code of the microcontroller to apply </w:t>
      </w:r>
      <w:r w:rsidR="006F1CAF">
        <w:rPr>
          <w:lang w:val="en-GB"/>
        </w:rPr>
        <w:t>motor control methods that would be different to the on</w:t>
      </w:r>
      <w:r w:rsidR="00BE5F5C">
        <w:rPr>
          <w:lang w:val="en-GB"/>
        </w:rPr>
        <w:t>es available for the VESC board</w:t>
      </w:r>
      <w:r w:rsidR="006F1CAF">
        <w:rPr>
          <w:lang w:val="en-GB"/>
        </w:rPr>
        <w:t xml:space="preserve"> since </w:t>
      </w:r>
      <w:r w:rsidR="00BE5F5C">
        <w:rPr>
          <w:lang w:val="en-GB"/>
        </w:rPr>
        <w:t>the code available</w:t>
      </w:r>
      <w:r w:rsidR="006F1CAF">
        <w:rPr>
          <w:lang w:val="en-GB"/>
        </w:rPr>
        <w:t xml:space="preserve"> was designed to drive an electric skateboard. For this aim, we decided to develop our own source code, this way we would have control over everything developed by us and the expansion of the code would follow up without the need of doing reverse engineering over the code that was already available.</w:t>
      </w:r>
    </w:p>
    <w:p w:rsidR="006F1CAF" w:rsidRDefault="006F1CAF" w:rsidP="006945B7">
      <w:pPr>
        <w:jc w:val="both"/>
        <w:rPr>
          <w:lang w:val="en-GB"/>
        </w:rPr>
      </w:pPr>
      <w:r>
        <w:rPr>
          <w:lang w:val="en-GB"/>
        </w:rPr>
        <w:t xml:space="preserve">Since the motors of the wheels of the robot are PMSM, they have a sinusoidal configuration, and therefore, </w:t>
      </w:r>
      <w:r w:rsidR="00BE5F5C">
        <w:rPr>
          <w:lang w:val="en-GB"/>
        </w:rPr>
        <w:t>a sinusoidal waveform was needed to be applied into the motor to reach an optimal efficiency and to control the speed even in low speeds. (…)</w:t>
      </w:r>
    </w:p>
    <w:p w:rsidR="006F1CAF" w:rsidRDefault="006F1CAF">
      <w:pPr>
        <w:rPr>
          <w:lang w:val="en-GB"/>
        </w:rPr>
      </w:pPr>
    </w:p>
    <w:p w:rsidR="00BE5F5C" w:rsidRDefault="00BE5F5C">
      <w:pPr>
        <w:rPr>
          <w:lang w:val="en-GB"/>
        </w:rPr>
      </w:pPr>
    </w:p>
    <w:p w:rsidR="00BE5F5C" w:rsidRDefault="00BE5F5C" w:rsidP="00124108">
      <w:pPr>
        <w:pStyle w:val="Ttulo1"/>
        <w:rPr>
          <w:lang w:val="en-GB"/>
        </w:rPr>
      </w:pPr>
      <w:r>
        <w:rPr>
          <w:lang w:val="en-GB"/>
        </w:rPr>
        <w:lastRenderedPageBreak/>
        <w:t>Motor Control Theory</w:t>
      </w:r>
    </w:p>
    <w:p w:rsidR="00BE5F5C" w:rsidRDefault="00BE5F5C">
      <w:pPr>
        <w:rPr>
          <w:lang w:val="en-GB"/>
        </w:rPr>
      </w:pPr>
    </w:p>
    <w:p w:rsidR="00C907E6" w:rsidRDefault="00BE5F5C" w:rsidP="00BE5F5C">
      <w:pPr>
        <w:jc w:val="both"/>
        <w:rPr>
          <w:lang w:val="en-GB"/>
        </w:rPr>
      </w:pPr>
      <w:r>
        <w:rPr>
          <w:lang w:val="en-GB"/>
        </w:rPr>
        <w:t>In this chapter, we will review some theoretical principles that concern us regarding motor control. First, we will review the physical principles that rule over the electric motors and we will explain the different motor technologies and its configurations, focusing in the Permanent Magnet Alternating Current (PMAC) motors.</w:t>
      </w:r>
      <w:r w:rsidR="00C907E6">
        <w:rPr>
          <w:lang w:val="en-GB"/>
        </w:rPr>
        <w:t xml:space="preserve"> Later,</w:t>
      </w:r>
      <w:r>
        <w:rPr>
          <w:lang w:val="en-GB"/>
        </w:rPr>
        <w:t xml:space="preserve"> we will review the motor drives, the configuration of a driver and the different driving techniques for the PMAC motors</w:t>
      </w:r>
      <w:r w:rsidR="00C907E6">
        <w:rPr>
          <w:lang w:val="en-GB"/>
        </w:rPr>
        <w:t>. Finally, we will explain the control methods applied to the different PMAC motors.</w:t>
      </w:r>
    </w:p>
    <w:p w:rsidR="00C907E6" w:rsidRDefault="00C907E6" w:rsidP="00BE5F5C">
      <w:pPr>
        <w:jc w:val="both"/>
        <w:rPr>
          <w:lang w:val="en-GB"/>
        </w:rPr>
      </w:pPr>
    </w:p>
    <w:p w:rsidR="00C907E6" w:rsidRDefault="00124108" w:rsidP="00124108">
      <w:pPr>
        <w:pStyle w:val="Ttulo2"/>
        <w:rPr>
          <w:lang w:val="en-GB"/>
        </w:rPr>
      </w:pPr>
      <w:r>
        <w:rPr>
          <w:lang w:val="en-GB"/>
        </w:rPr>
        <w:t xml:space="preserve">The </w:t>
      </w:r>
      <w:r w:rsidR="00C907E6">
        <w:rPr>
          <w:lang w:val="en-GB"/>
        </w:rPr>
        <w:t>Electric Motor</w:t>
      </w:r>
    </w:p>
    <w:p w:rsidR="00A91FB1" w:rsidRDefault="00A91FB1" w:rsidP="00A91FB1">
      <w:pPr>
        <w:jc w:val="both"/>
        <w:rPr>
          <w:lang w:val="en-GB"/>
        </w:rPr>
      </w:pPr>
    </w:p>
    <w:p w:rsidR="00992EE0" w:rsidRDefault="0088316E" w:rsidP="00A91FB1">
      <w:pPr>
        <w:jc w:val="both"/>
        <w:rPr>
          <w:lang w:val="en-GB"/>
        </w:rPr>
      </w:pPr>
      <w:r>
        <w:rPr>
          <w:lang w:val="en-GB"/>
        </w:rPr>
        <w:t xml:space="preserve">An electric motor is an electric machine that transforms electrical energy </w:t>
      </w:r>
      <w:r w:rsidR="00992EE0">
        <w:rPr>
          <w:lang w:val="en-GB"/>
        </w:rPr>
        <w:t>(product between voltage, current and time)</w:t>
      </w:r>
    </w:p>
    <w:p w:rsidR="00992EE0" w:rsidRDefault="007D676D" w:rsidP="00A91FB1">
      <w:pPr>
        <w:jc w:val="both"/>
        <w:rPr>
          <w:lang w:val="en-GB"/>
        </w:rPr>
      </w:pPr>
      <m:oMathPara>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electrical</m:t>
              </m:r>
            </m:sub>
          </m:sSub>
          <m:r>
            <w:rPr>
              <w:rFonts w:ascii="Cambria Math" w:hAnsi="Cambria Math"/>
              <w:lang w:val="en-GB"/>
            </w:rPr>
            <m:t xml:space="preserve">=V ∙I ∙t </m:t>
          </m:r>
        </m:oMath>
      </m:oMathPara>
    </w:p>
    <w:p w:rsidR="00992EE0" w:rsidRPr="007D676D" w:rsidRDefault="00992EE0" w:rsidP="00A91FB1">
      <w:pPr>
        <w:jc w:val="both"/>
        <w:rPr>
          <w:lang w:val="en-GB"/>
        </w:rPr>
      </w:pPr>
      <w:r>
        <w:rPr>
          <w:lang w:val="en-GB"/>
        </w:rPr>
        <w:t>into mechanical energy</w:t>
      </w:r>
      <w:r>
        <w:rPr>
          <w:lang w:val="en-GB"/>
        </w:rPr>
        <w:t xml:space="preserve"> (product between Torque, rotational speed and time)</w:t>
      </w:r>
      <w:r>
        <w:rPr>
          <w:lang w:val="en-GB"/>
        </w:rPr>
        <w:t>:</w:t>
      </w:r>
    </w:p>
    <w:p w:rsidR="007D676D" w:rsidRDefault="007D676D" w:rsidP="00A91FB1">
      <w:pPr>
        <w:jc w:val="both"/>
        <w:rPr>
          <w:lang w:val="en-GB"/>
        </w:rPr>
      </w:pPr>
      <m:oMathPara>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mechanical</m:t>
              </m:r>
            </m:sub>
          </m:sSub>
          <m:r>
            <w:rPr>
              <w:rFonts w:ascii="Cambria Math" w:hAnsi="Cambria Math"/>
              <w:lang w:val="en-GB"/>
            </w:rPr>
            <m:t>=T ∙</m:t>
          </m:r>
          <m:r>
            <w:rPr>
              <w:rFonts w:ascii="Cambria Math" w:hAnsi="Cambria Math"/>
              <w:lang w:val="en-GB"/>
            </w:rPr>
            <m:t>ω</m:t>
          </m:r>
          <m:r>
            <w:rPr>
              <w:rFonts w:ascii="Cambria Math" w:hAnsi="Cambria Math"/>
              <w:lang w:val="en-GB"/>
            </w:rPr>
            <m:t xml:space="preserve"> ∙t</m:t>
          </m:r>
        </m:oMath>
      </m:oMathPara>
    </w:p>
    <w:p w:rsidR="0088316E" w:rsidRDefault="0088316E" w:rsidP="00A91FB1">
      <w:pPr>
        <w:jc w:val="both"/>
        <w:rPr>
          <w:lang w:val="en-GB"/>
        </w:rPr>
      </w:pPr>
      <w:r>
        <w:rPr>
          <w:lang w:val="en-GB"/>
        </w:rPr>
        <w:t xml:space="preserve">The generation of torque in electric motors is based in the interaction of two </w:t>
      </w:r>
      <w:r w:rsidR="00B612A8">
        <w:rPr>
          <w:lang w:val="en-GB"/>
        </w:rPr>
        <w:t>magnetic</w:t>
      </w:r>
      <w:r w:rsidR="006319BB">
        <w:rPr>
          <w:lang w:val="en-GB"/>
        </w:rPr>
        <w:t xml:space="preserve"> fields</w:t>
      </w:r>
      <w:r>
        <w:rPr>
          <w:lang w:val="en-GB"/>
        </w:rPr>
        <w:t>, one generated by magnets or windings placed in the stator and the other one generated by magnets or windings placed in the rotor.</w:t>
      </w:r>
    </w:p>
    <w:p w:rsidR="00544B7A" w:rsidRDefault="00D73207" w:rsidP="00A91FB1">
      <w:pPr>
        <w:jc w:val="both"/>
        <w:rPr>
          <w:lang w:val="en-GB"/>
        </w:rPr>
      </w:pPr>
      <w:r>
        <w:rPr>
          <w:lang w:val="en-GB"/>
        </w:rPr>
        <w:t>The physical laws that rule over the functioning of the e</w:t>
      </w:r>
      <w:r w:rsidR="00544B7A">
        <w:rPr>
          <w:lang w:val="en-GB"/>
        </w:rPr>
        <w:t>lectric motor are mainly three:</w:t>
      </w:r>
      <w:r>
        <w:rPr>
          <w:lang w:val="en-GB"/>
        </w:rPr>
        <w:t xml:space="preserve"> The Lorentz Law, </w:t>
      </w:r>
      <w:r w:rsidR="00544B7A">
        <w:rPr>
          <w:lang w:val="en-GB"/>
        </w:rPr>
        <w:t>which help us define the torque generated by the motor due to the current crossing though the windings; Faradays Law of Electromagnetic Inductance, which explains the generation of the Back Electromotive Force (BEMF) in the motor coils</w:t>
      </w:r>
      <w:r w:rsidR="00992EE0">
        <w:rPr>
          <w:lang w:val="en-GB"/>
        </w:rPr>
        <w:t xml:space="preserve"> depending on the speed of the rotor</w:t>
      </w:r>
      <w:r w:rsidR="00544B7A">
        <w:rPr>
          <w:lang w:val="en-GB"/>
        </w:rPr>
        <w:t>; and the Ampere-Laplace Law, which allows us to calculate the magnetic field of a current loop in a point defined by a vector.</w:t>
      </w:r>
    </w:p>
    <w:p w:rsidR="00D73207" w:rsidRDefault="00D73207" w:rsidP="00A91FB1">
      <w:pPr>
        <w:jc w:val="both"/>
        <w:rPr>
          <w:lang w:val="en-GB"/>
        </w:rPr>
      </w:pPr>
      <w:r>
        <w:rPr>
          <w:lang w:val="en-GB"/>
        </w:rPr>
        <w:t>which defines a force F acting over an electric charge q moving with a speed v in a magnetic field with intensity B:</w:t>
      </w:r>
    </w:p>
    <w:p w:rsidR="00D73207" w:rsidRPr="0080396A" w:rsidRDefault="00D73207" w:rsidP="00A91FB1">
      <w:pPr>
        <w:jc w:val="both"/>
        <w:rPr>
          <w:lang w:val="en-GB"/>
        </w:rPr>
      </w:pPr>
      <m:oMathPara>
        <m:oMath>
          <m:r>
            <w:rPr>
              <w:rFonts w:ascii="Cambria Math" w:hAnsi="Cambria Math"/>
              <w:lang w:val="en-GB"/>
            </w:rPr>
            <m:t>F=qv × B</m:t>
          </m:r>
        </m:oMath>
      </m:oMathPara>
    </w:p>
    <w:p w:rsidR="0080396A" w:rsidRDefault="00D73207" w:rsidP="00A91FB1">
      <w:pPr>
        <w:jc w:val="both"/>
        <w:rPr>
          <w:lang w:val="en-GB"/>
        </w:rPr>
      </w:pPr>
      <w:r>
        <w:rPr>
          <w:lang w:val="en-GB"/>
        </w:rPr>
        <w:t xml:space="preserve">By defining a current I crossing through a conductor with length l we can transform equation (1) into </w:t>
      </w:r>
      <w:r w:rsidR="00544B7A">
        <w:rPr>
          <w:lang w:val="en-GB"/>
        </w:rPr>
        <w:t>the following:</w:t>
      </w:r>
    </w:p>
    <w:p w:rsidR="00544B7A" w:rsidRPr="00544B7A" w:rsidRDefault="00544B7A" w:rsidP="00A91FB1">
      <w:pPr>
        <w:jc w:val="both"/>
        <w:rPr>
          <w:lang w:val="en-GB"/>
        </w:rPr>
      </w:pPr>
      <m:oMathPara>
        <m:oMath>
          <m:r>
            <w:rPr>
              <w:rFonts w:ascii="Cambria Math" w:hAnsi="Cambria Math"/>
              <w:lang w:val="en-GB"/>
            </w:rPr>
            <w:lastRenderedPageBreak/>
            <m:t>F=lI ×B</m:t>
          </m:r>
        </m:oMath>
      </m:oMathPara>
    </w:p>
    <w:p w:rsidR="00544B7A" w:rsidRPr="0080396A" w:rsidRDefault="00544B7A" w:rsidP="00544B7A">
      <w:pPr>
        <w:jc w:val="center"/>
        <w:rPr>
          <w:lang w:val="en-GB"/>
        </w:rPr>
      </w:pPr>
      <w:r>
        <w:rPr>
          <w:noProof/>
        </w:rPr>
        <w:drawing>
          <wp:inline distT="0" distB="0" distL="0" distR="0">
            <wp:extent cx="2158409" cy="2227721"/>
            <wp:effectExtent l="0" t="0" r="0" b="1270"/>
            <wp:docPr id="4" name="Imagen 4" descr="C:\Users\Arturo\AppData\Local\Microsoft\Windows\INetCache\Content.Word\LorentzDiagram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uro\AppData\Local\Microsoft\Windows\INetCache\Content.Word\LorentzDiagram_a.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69247" cy="2238907"/>
                    </a:xfrm>
                    <a:prstGeom prst="rect">
                      <a:avLst/>
                    </a:prstGeom>
                    <a:noFill/>
                    <a:ln>
                      <a:noFill/>
                    </a:ln>
                  </pic:spPr>
                </pic:pic>
              </a:graphicData>
            </a:graphic>
          </wp:inline>
        </w:drawing>
      </w:r>
    </w:p>
    <w:p w:rsidR="0088316E" w:rsidRDefault="0088316E" w:rsidP="00C907E6">
      <w:pPr>
        <w:rPr>
          <w:lang w:val="en-GB"/>
        </w:rPr>
      </w:pPr>
      <w:r>
        <w:rPr>
          <w:lang w:val="en-GB"/>
        </w:rPr>
        <w:t>(…)</w:t>
      </w:r>
    </w:p>
    <w:p w:rsidR="0088316E" w:rsidRDefault="0088316E" w:rsidP="00C907E6">
      <w:pPr>
        <w:rPr>
          <w:lang w:val="en-GB"/>
        </w:rPr>
      </w:pPr>
      <w:r>
        <w:rPr>
          <w:lang w:val="en-GB"/>
        </w:rPr>
        <w:t>By feeding the windings in the right way, we look forward to having a 90</w:t>
      </w:r>
      <w:r w:rsidRPr="0088316E">
        <w:rPr>
          <w:lang w:val="en-GB"/>
        </w:rPr>
        <w:t xml:space="preserve">° </w:t>
      </w:r>
      <w:r>
        <w:rPr>
          <w:lang w:val="en-GB"/>
        </w:rPr>
        <w:t>de-phase between the two magnetic</w:t>
      </w:r>
      <w:r w:rsidR="006319BB">
        <w:rPr>
          <w:lang w:val="en-GB"/>
        </w:rPr>
        <w:t xml:space="preserve"> fields</w:t>
      </w:r>
      <w:r>
        <w:rPr>
          <w:lang w:val="en-GB"/>
        </w:rPr>
        <w:t xml:space="preserve"> in aims to obtain the maximum torque generation.</w:t>
      </w:r>
    </w:p>
    <w:p w:rsidR="0088316E" w:rsidRDefault="0088316E" w:rsidP="00C907E6">
      <w:pPr>
        <w:rPr>
          <w:lang w:val="en-GB"/>
        </w:rPr>
      </w:pPr>
      <w:r>
        <w:rPr>
          <w:lang w:val="en-GB"/>
        </w:rPr>
        <w:t>In the case of the DC motor, the perpendicular</w:t>
      </w:r>
      <w:r w:rsidR="00124108">
        <w:rPr>
          <w:lang w:val="en-GB"/>
        </w:rPr>
        <w:t>ity</w:t>
      </w:r>
      <w:r>
        <w:rPr>
          <w:lang w:val="en-GB"/>
        </w:rPr>
        <w:t xml:space="preserve"> condition is maintained by the commutator, therefore, the torque obtained is independent from the position of the rotor</w:t>
      </w:r>
      <w:r w:rsidR="00124108">
        <w:rPr>
          <w:lang w:val="en-GB"/>
        </w:rPr>
        <w:t xml:space="preserve"> and it’s proportional to the amplitude of the power source.</w:t>
      </w:r>
    </w:p>
    <w:p w:rsidR="00124108" w:rsidRPr="0088316E" w:rsidRDefault="00124108" w:rsidP="00C907E6">
      <w:pPr>
        <w:rPr>
          <w:lang w:val="en-GB"/>
        </w:rPr>
      </w:pPr>
      <w:r>
        <w:rPr>
          <w:lang w:val="en-GB"/>
        </w:rPr>
        <w:t>In the case of the brushless motors, the perpendicularity condition is maintained by feeding in the right time the windings in function of the angular position of the rotor.</w:t>
      </w:r>
    </w:p>
    <w:p w:rsidR="00A07CC7" w:rsidRDefault="00A07CC7" w:rsidP="00C907E6">
      <w:pPr>
        <w:rPr>
          <w:lang w:val="en-GB"/>
        </w:rPr>
      </w:pPr>
    </w:p>
    <w:p w:rsidR="00124108" w:rsidRDefault="00124108">
      <w:pPr>
        <w:rPr>
          <w:lang w:val="en-GB"/>
        </w:rPr>
      </w:pPr>
    </w:p>
    <w:p w:rsidR="00124108" w:rsidRDefault="00124108">
      <w:pPr>
        <w:rPr>
          <w:lang w:val="en-GB"/>
        </w:rPr>
      </w:pPr>
    </w:p>
    <w:p w:rsidR="007508C4" w:rsidRDefault="007508C4">
      <w:pPr>
        <w:rPr>
          <w:rFonts w:asciiTheme="majorHAnsi" w:eastAsiaTheme="majorEastAsia" w:hAnsiTheme="majorHAnsi" w:cstheme="majorBidi"/>
          <w:color w:val="262626" w:themeColor="text1" w:themeTint="D9"/>
          <w:sz w:val="28"/>
          <w:szCs w:val="28"/>
          <w:lang w:val="en-GB"/>
        </w:rPr>
      </w:pPr>
      <w:r>
        <w:rPr>
          <w:lang w:val="en-GB"/>
        </w:rPr>
        <w:br w:type="page"/>
      </w:r>
    </w:p>
    <w:p w:rsidR="00124108" w:rsidRDefault="00124108" w:rsidP="00124108">
      <w:pPr>
        <w:pStyle w:val="Ttulo2"/>
        <w:rPr>
          <w:lang w:val="en-GB"/>
        </w:rPr>
      </w:pPr>
      <w:r>
        <w:rPr>
          <w:lang w:val="en-GB"/>
        </w:rPr>
        <w:lastRenderedPageBreak/>
        <w:t>Permanent Magnet Alternating Current Motors</w:t>
      </w:r>
    </w:p>
    <w:p w:rsidR="00392662" w:rsidRDefault="00392662" w:rsidP="00392662">
      <w:pPr>
        <w:rPr>
          <w:lang w:val="en-GB"/>
        </w:rPr>
      </w:pPr>
    </w:p>
    <w:p w:rsidR="00392662" w:rsidRDefault="00392662" w:rsidP="00392662">
      <w:pPr>
        <w:pStyle w:val="Ttulo3"/>
        <w:rPr>
          <w:lang w:val="en-GB"/>
        </w:rPr>
      </w:pPr>
      <w:r>
        <w:rPr>
          <w:lang w:val="en-GB"/>
        </w:rPr>
        <w:t xml:space="preserve">Permanent Magnet Synchronous </w:t>
      </w:r>
      <w:r w:rsidR="00D73207">
        <w:rPr>
          <w:lang w:val="en-GB"/>
        </w:rPr>
        <w:t>Motor</w:t>
      </w:r>
    </w:p>
    <w:p w:rsidR="00392662" w:rsidRDefault="00392662" w:rsidP="00392662">
      <w:pPr>
        <w:rPr>
          <w:lang w:val="en-GB"/>
        </w:rPr>
      </w:pPr>
    </w:p>
    <w:p w:rsidR="00392662" w:rsidRPr="00392662" w:rsidRDefault="00392662" w:rsidP="00392662">
      <w:pPr>
        <w:pStyle w:val="Ttulo3"/>
        <w:rPr>
          <w:lang w:val="en-GB"/>
        </w:rPr>
      </w:pPr>
      <w:r>
        <w:rPr>
          <w:lang w:val="en-GB"/>
        </w:rPr>
        <w:t xml:space="preserve">Brushless Direct Current </w:t>
      </w:r>
      <w:r w:rsidR="00D73207">
        <w:rPr>
          <w:lang w:val="en-GB"/>
        </w:rPr>
        <w:t>Motor</w:t>
      </w:r>
    </w:p>
    <w:p w:rsidR="00124108" w:rsidRDefault="00124108" w:rsidP="00124108">
      <w:pPr>
        <w:rPr>
          <w:rFonts w:asciiTheme="majorHAnsi" w:eastAsiaTheme="majorEastAsia" w:hAnsiTheme="majorHAnsi" w:cstheme="majorBidi"/>
          <w:color w:val="0D0D0D" w:themeColor="text1" w:themeTint="F2"/>
          <w:sz w:val="24"/>
          <w:szCs w:val="24"/>
          <w:lang w:val="en-GB"/>
        </w:rPr>
      </w:pPr>
      <w:r>
        <w:rPr>
          <w:lang w:val="en-GB"/>
        </w:rPr>
        <w:br w:type="page"/>
      </w:r>
    </w:p>
    <w:p w:rsidR="00C907E6" w:rsidRDefault="00C907E6" w:rsidP="00124108">
      <w:pPr>
        <w:pStyle w:val="Ttulo2"/>
        <w:rPr>
          <w:lang w:val="en-GB"/>
        </w:rPr>
      </w:pPr>
      <w:r>
        <w:rPr>
          <w:lang w:val="en-GB"/>
        </w:rPr>
        <w:lastRenderedPageBreak/>
        <w:t>Motor Drives</w:t>
      </w:r>
    </w:p>
    <w:p w:rsidR="0086276C" w:rsidRDefault="0086276C" w:rsidP="0086276C">
      <w:pPr>
        <w:rPr>
          <w:lang w:val="en-GB"/>
        </w:rPr>
      </w:pPr>
    </w:p>
    <w:p w:rsidR="0086276C" w:rsidRDefault="0086276C" w:rsidP="0086276C">
      <w:pPr>
        <w:pStyle w:val="Ttulo3"/>
        <w:rPr>
          <w:lang w:val="en-GB"/>
        </w:rPr>
      </w:pPr>
      <w:r>
        <w:rPr>
          <w:lang w:val="en-GB"/>
        </w:rPr>
        <w:t>Inverter</w:t>
      </w:r>
    </w:p>
    <w:p w:rsidR="0086276C" w:rsidRDefault="0086276C" w:rsidP="0086276C">
      <w:pPr>
        <w:rPr>
          <w:lang w:val="en-GB"/>
        </w:rPr>
      </w:pPr>
    </w:p>
    <w:p w:rsidR="0086276C" w:rsidRPr="0086276C" w:rsidRDefault="0086276C" w:rsidP="0086276C">
      <w:pPr>
        <w:pStyle w:val="Ttulo3"/>
        <w:rPr>
          <w:lang w:val="en-GB"/>
        </w:rPr>
      </w:pPr>
      <w:r>
        <w:rPr>
          <w:lang w:val="en-GB"/>
        </w:rPr>
        <w:t>Peripherals</w:t>
      </w:r>
    </w:p>
    <w:p w:rsidR="0086276C" w:rsidRDefault="0086276C">
      <w:pPr>
        <w:rPr>
          <w:rFonts w:asciiTheme="majorHAnsi" w:eastAsiaTheme="majorEastAsia" w:hAnsiTheme="majorHAnsi" w:cstheme="majorBidi"/>
          <w:color w:val="262626" w:themeColor="text1" w:themeTint="D9"/>
          <w:sz w:val="28"/>
          <w:szCs w:val="28"/>
          <w:lang w:val="en-GB"/>
        </w:rPr>
      </w:pPr>
      <w:r>
        <w:rPr>
          <w:lang w:val="en-GB"/>
        </w:rPr>
        <w:br w:type="page"/>
      </w:r>
    </w:p>
    <w:p w:rsidR="0086276C" w:rsidRPr="0086276C" w:rsidRDefault="0086276C" w:rsidP="0086276C">
      <w:pPr>
        <w:pStyle w:val="Ttulo2"/>
        <w:rPr>
          <w:lang w:val="en-GB"/>
        </w:rPr>
      </w:pPr>
      <w:r>
        <w:rPr>
          <w:lang w:val="en-GB"/>
        </w:rPr>
        <w:lastRenderedPageBreak/>
        <w:t>PMAC Motors Driving Methods</w:t>
      </w:r>
    </w:p>
    <w:p w:rsidR="00C907E6" w:rsidRDefault="00C907E6" w:rsidP="00C907E6">
      <w:pPr>
        <w:rPr>
          <w:lang w:val="en-GB"/>
        </w:rPr>
      </w:pPr>
    </w:p>
    <w:p w:rsidR="0086276C" w:rsidRDefault="0086276C" w:rsidP="0086276C">
      <w:pPr>
        <w:pStyle w:val="Ttulo3"/>
        <w:rPr>
          <w:lang w:val="en-GB"/>
        </w:rPr>
      </w:pPr>
      <w:r>
        <w:rPr>
          <w:lang w:val="en-GB"/>
        </w:rPr>
        <w:t>Six-Step Drive</w:t>
      </w:r>
    </w:p>
    <w:p w:rsidR="0086276C" w:rsidRDefault="0086276C" w:rsidP="0086276C">
      <w:pPr>
        <w:rPr>
          <w:lang w:val="en-GB"/>
        </w:rPr>
      </w:pPr>
    </w:p>
    <w:p w:rsidR="0086276C" w:rsidRPr="0086276C" w:rsidRDefault="0086276C" w:rsidP="0086276C">
      <w:pPr>
        <w:pStyle w:val="Ttulo3"/>
        <w:rPr>
          <w:lang w:val="en-GB"/>
        </w:rPr>
      </w:pPr>
      <w:r>
        <w:rPr>
          <w:lang w:val="en-GB"/>
        </w:rPr>
        <w:t>Sinusoidal Drive</w:t>
      </w:r>
    </w:p>
    <w:p w:rsidR="00124108" w:rsidRDefault="00124108">
      <w:pPr>
        <w:rPr>
          <w:rFonts w:asciiTheme="majorHAnsi" w:eastAsiaTheme="majorEastAsia" w:hAnsiTheme="majorHAnsi" w:cstheme="majorBidi"/>
          <w:color w:val="0D0D0D" w:themeColor="text1" w:themeTint="F2"/>
          <w:sz w:val="24"/>
          <w:szCs w:val="24"/>
          <w:lang w:val="en-GB"/>
        </w:rPr>
      </w:pPr>
      <w:r>
        <w:rPr>
          <w:lang w:val="en-GB"/>
        </w:rPr>
        <w:br w:type="page"/>
      </w:r>
    </w:p>
    <w:p w:rsidR="00C907E6" w:rsidRDefault="00C907E6" w:rsidP="00124108">
      <w:pPr>
        <w:pStyle w:val="Ttulo2"/>
        <w:rPr>
          <w:lang w:val="en-GB"/>
        </w:rPr>
      </w:pPr>
      <w:r>
        <w:rPr>
          <w:lang w:val="en-GB"/>
        </w:rPr>
        <w:lastRenderedPageBreak/>
        <w:t>Motor Control Methods</w:t>
      </w:r>
    </w:p>
    <w:p w:rsidR="0086276C" w:rsidRDefault="0086276C" w:rsidP="0086276C">
      <w:pPr>
        <w:rPr>
          <w:lang w:val="en-GB"/>
        </w:rPr>
      </w:pPr>
    </w:p>
    <w:p w:rsidR="0086276C" w:rsidRDefault="0086276C" w:rsidP="0086276C">
      <w:pPr>
        <w:pStyle w:val="Ttulo3"/>
        <w:rPr>
          <w:lang w:val="en-GB"/>
        </w:rPr>
      </w:pPr>
      <w:r>
        <w:rPr>
          <w:lang w:val="en-GB"/>
        </w:rPr>
        <w:t>Speed Control</w:t>
      </w:r>
    </w:p>
    <w:p w:rsidR="0086276C" w:rsidRDefault="0086276C" w:rsidP="0086276C">
      <w:pPr>
        <w:rPr>
          <w:lang w:val="en-GB"/>
        </w:rPr>
      </w:pPr>
    </w:p>
    <w:p w:rsidR="0086276C" w:rsidRDefault="0086276C" w:rsidP="0086276C">
      <w:pPr>
        <w:pStyle w:val="Ttulo3"/>
        <w:rPr>
          <w:lang w:val="en-GB"/>
        </w:rPr>
      </w:pPr>
      <w:r>
        <w:rPr>
          <w:lang w:val="en-GB"/>
        </w:rPr>
        <w:t>Torque Control</w:t>
      </w:r>
    </w:p>
    <w:p w:rsidR="0086276C" w:rsidRPr="0086276C" w:rsidRDefault="0086276C" w:rsidP="0086276C">
      <w:pPr>
        <w:rPr>
          <w:lang w:val="en-GB"/>
        </w:rPr>
      </w:pPr>
    </w:p>
    <w:p w:rsidR="0086276C" w:rsidRDefault="0086276C" w:rsidP="0086276C">
      <w:pPr>
        <w:pStyle w:val="Ttulo3"/>
        <w:rPr>
          <w:lang w:val="en-GB"/>
        </w:rPr>
      </w:pPr>
      <w:r>
        <w:rPr>
          <w:lang w:val="en-GB"/>
        </w:rPr>
        <w:t>Field Oriented Control</w:t>
      </w:r>
    </w:p>
    <w:p w:rsidR="0086276C" w:rsidRDefault="0086276C" w:rsidP="0086276C">
      <w:pPr>
        <w:rPr>
          <w:lang w:val="en-GB"/>
        </w:rPr>
      </w:pPr>
    </w:p>
    <w:p w:rsidR="0086276C" w:rsidRPr="0086276C" w:rsidRDefault="0086276C" w:rsidP="0086276C">
      <w:pPr>
        <w:pStyle w:val="Ttulo3"/>
        <w:rPr>
          <w:lang w:val="en-GB"/>
        </w:rPr>
      </w:pPr>
      <w:r>
        <w:rPr>
          <w:lang w:val="en-GB"/>
        </w:rPr>
        <w:t>Speed Control with Field Oriented Control</w:t>
      </w:r>
    </w:p>
    <w:p w:rsidR="00C907E6" w:rsidRPr="00C907E6" w:rsidRDefault="00C907E6" w:rsidP="00C907E6">
      <w:pPr>
        <w:rPr>
          <w:lang w:val="en-GB"/>
        </w:rPr>
      </w:pPr>
    </w:p>
    <w:p w:rsidR="00941E55" w:rsidRDefault="00941E55">
      <w:pPr>
        <w:rPr>
          <w:rFonts w:asciiTheme="majorHAnsi" w:eastAsiaTheme="majorEastAsia" w:hAnsiTheme="majorHAnsi" w:cstheme="majorBidi"/>
          <w:color w:val="262626" w:themeColor="text1" w:themeTint="D9"/>
          <w:sz w:val="32"/>
          <w:szCs w:val="32"/>
          <w:lang w:val="en-GB"/>
        </w:rPr>
      </w:pPr>
      <w:r>
        <w:rPr>
          <w:lang w:val="en-GB"/>
        </w:rPr>
        <w:br w:type="page"/>
      </w:r>
    </w:p>
    <w:p w:rsidR="00BE5F5C" w:rsidRDefault="00941E55" w:rsidP="00941E55">
      <w:pPr>
        <w:pStyle w:val="Ttulo1"/>
        <w:rPr>
          <w:lang w:val="en-GB"/>
        </w:rPr>
      </w:pPr>
      <w:r>
        <w:rPr>
          <w:lang w:val="en-GB"/>
        </w:rPr>
        <w:lastRenderedPageBreak/>
        <w:t>Study Case: Robi</w:t>
      </w:r>
    </w:p>
    <w:p w:rsidR="00941E55" w:rsidRDefault="00941E55">
      <w:pPr>
        <w:rPr>
          <w:lang w:val="en-GB"/>
        </w:rPr>
      </w:pPr>
    </w:p>
    <w:p w:rsidR="00941E55" w:rsidRDefault="00941E55">
      <w:pPr>
        <w:rPr>
          <w:rFonts w:asciiTheme="majorHAnsi" w:eastAsiaTheme="majorEastAsia" w:hAnsiTheme="majorHAnsi" w:cstheme="majorBidi"/>
          <w:color w:val="262626" w:themeColor="text1" w:themeTint="D9"/>
          <w:sz w:val="32"/>
          <w:szCs w:val="32"/>
          <w:lang w:val="en-GB"/>
        </w:rPr>
      </w:pPr>
      <w:r>
        <w:rPr>
          <w:lang w:val="en-GB"/>
        </w:rPr>
        <w:br w:type="page"/>
      </w:r>
    </w:p>
    <w:p w:rsidR="00941E55" w:rsidRDefault="00941E55" w:rsidP="00941E55">
      <w:pPr>
        <w:pStyle w:val="Ttulo1"/>
        <w:rPr>
          <w:lang w:val="en-GB"/>
        </w:rPr>
      </w:pPr>
      <w:r>
        <w:rPr>
          <w:lang w:val="en-GB"/>
        </w:rPr>
        <w:lastRenderedPageBreak/>
        <w:t>Implementation</w:t>
      </w:r>
    </w:p>
    <w:p w:rsidR="00941E55" w:rsidRDefault="00941E55">
      <w:pPr>
        <w:rPr>
          <w:lang w:val="en-GB"/>
        </w:rPr>
      </w:pPr>
    </w:p>
    <w:p w:rsidR="00C06753" w:rsidRPr="007E7159" w:rsidRDefault="001904F0">
      <w:pPr>
        <w:rPr>
          <w:lang w:val="en-GB"/>
        </w:rPr>
      </w:pPr>
      <w:r>
        <w:rPr>
          <w:lang w:val="en-GB"/>
        </w:rPr>
        <w:t>(…)</w:t>
      </w:r>
    </w:p>
    <w:p w:rsidR="00C06753" w:rsidRPr="007E7159" w:rsidRDefault="00C06753" w:rsidP="001904F0">
      <w:pPr>
        <w:pStyle w:val="Ttulo2"/>
        <w:rPr>
          <w:lang w:val="en-GB"/>
        </w:rPr>
      </w:pPr>
      <w:r w:rsidRPr="007E7159">
        <w:rPr>
          <w:lang w:val="en-GB"/>
        </w:rPr>
        <w:t>VESC Board</w:t>
      </w:r>
    </w:p>
    <w:p w:rsidR="00E67B43" w:rsidRPr="007E7159" w:rsidRDefault="003C5586" w:rsidP="00A351B7">
      <w:pPr>
        <w:jc w:val="both"/>
        <w:rPr>
          <w:lang w:val="en-GB"/>
        </w:rPr>
      </w:pPr>
      <w:r w:rsidRPr="007E7159">
        <w:rPr>
          <w:lang w:val="en-GB"/>
        </w:rPr>
        <w:t>The electric drive subject of this study is based on an open source project developed by the Swedish engineer Benjamin Vedder called VESC - Open Source ESC, which consists in the hardware design of a Printed Circuit Board (PCB) and the source code used to drive a BLDC motor</w:t>
      </w:r>
      <w:r w:rsidR="000A4502" w:rsidRPr="007E7159">
        <w:rPr>
          <w:lang w:val="en-GB"/>
        </w:rPr>
        <w:t>.</w:t>
      </w:r>
    </w:p>
    <w:p w:rsidR="003C5586" w:rsidRPr="007E7159" w:rsidRDefault="003C5586" w:rsidP="00A351B7">
      <w:pPr>
        <w:jc w:val="both"/>
        <w:rPr>
          <w:lang w:val="en-GB"/>
        </w:rPr>
      </w:pPr>
      <w:r w:rsidRPr="007E7159">
        <w:rPr>
          <w:lang w:val="en-GB"/>
        </w:rPr>
        <w:t xml:space="preserve">The </w:t>
      </w:r>
      <w:r w:rsidR="00094F4A" w:rsidRPr="007E7159">
        <w:rPr>
          <w:lang w:val="en-GB"/>
        </w:rPr>
        <w:t>VESC board</w:t>
      </w:r>
      <w:r w:rsidRPr="007E7159">
        <w:rPr>
          <w:lang w:val="en-GB"/>
        </w:rPr>
        <w:t xml:space="preserve"> was </w:t>
      </w:r>
      <w:r w:rsidR="00C52828" w:rsidRPr="007E7159">
        <w:rPr>
          <w:lang w:val="en-GB"/>
        </w:rPr>
        <w:t xml:space="preserve">conceived and </w:t>
      </w:r>
      <w:r w:rsidRPr="007E7159">
        <w:rPr>
          <w:lang w:val="en-GB"/>
        </w:rPr>
        <w:t>designed to be used in electric skateboards</w:t>
      </w:r>
      <w:r w:rsidR="00C52828" w:rsidRPr="007E7159">
        <w:rPr>
          <w:lang w:val="en-GB"/>
        </w:rPr>
        <w:t xml:space="preserve"> with the intention to create one of the best ESC drives available. Since it was planned to be used in a skateboard,</w:t>
      </w:r>
      <w:r w:rsidRPr="007E7159">
        <w:rPr>
          <w:lang w:val="en-GB"/>
        </w:rPr>
        <w:t xml:space="preserve"> it has a small form-factor and it can be used for different applications with similar power demand. The hardware can also be modified by changing specific components to drive motors with higher power demand or by modifying the PCB following the schematic design.</w:t>
      </w:r>
    </w:p>
    <w:p w:rsidR="003C5586" w:rsidRPr="007E7159" w:rsidRDefault="003C5586" w:rsidP="003C5586">
      <w:pPr>
        <w:rPr>
          <w:lang w:val="en-GB"/>
        </w:rPr>
      </w:pPr>
      <w:r w:rsidRPr="007E7159">
        <w:rPr>
          <w:lang w:val="en-GB"/>
        </w:rPr>
        <w:t xml:space="preserve">The board consists </w:t>
      </w:r>
      <w:r w:rsidR="00E67B43" w:rsidRPr="007E7159">
        <w:rPr>
          <w:lang w:val="en-GB"/>
        </w:rPr>
        <w:t>of</w:t>
      </w:r>
      <w:r w:rsidRPr="007E7159">
        <w:rPr>
          <w:lang w:val="en-GB"/>
        </w:rPr>
        <w:t xml:space="preserve"> the following blocks:</w:t>
      </w:r>
    </w:p>
    <w:p w:rsidR="00A351B7" w:rsidRPr="007E7159" w:rsidRDefault="00A351B7" w:rsidP="00A351B7">
      <w:pPr>
        <w:pStyle w:val="Prrafodelista"/>
        <w:numPr>
          <w:ilvl w:val="0"/>
          <w:numId w:val="1"/>
        </w:numPr>
        <w:rPr>
          <w:lang w:val="en-GB"/>
        </w:rPr>
      </w:pPr>
      <w:r w:rsidRPr="007E7159">
        <w:rPr>
          <w:lang w:val="en-GB"/>
        </w:rPr>
        <w:t xml:space="preserve">Voltage supply </w:t>
      </w:r>
      <w:r w:rsidR="000A4502" w:rsidRPr="007E7159">
        <w:rPr>
          <w:lang w:val="en-GB"/>
        </w:rPr>
        <w:t>input</w:t>
      </w:r>
    </w:p>
    <w:p w:rsidR="00A351B7" w:rsidRPr="007E7159" w:rsidRDefault="00A351B7" w:rsidP="00A351B7">
      <w:pPr>
        <w:pStyle w:val="Prrafodelista"/>
        <w:numPr>
          <w:ilvl w:val="0"/>
          <w:numId w:val="1"/>
        </w:numPr>
        <w:rPr>
          <w:lang w:val="en-GB"/>
        </w:rPr>
      </w:pPr>
      <w:r w:rsidRPr="007E7159">
        <w:rPr>
          <w:lang w:val="en-GB"/>
        </w:rPr>
        <w:t>Power MOSFETs three</w:t>
      </w:r>
      <w:r w:rsidR="000A4502" w:rsidRPr="007E7159">
        <w:rPr>
          <w:lang w:val="en-GB"/>
        </w:rPr>
        <w:t>-</w:t>
      </w:r>
      <w:r w:rsidRPr="007E7159">
        <w:rPr>
          <w:lang w:val="en-GB"/>
        </w:rPr>
        <w:t>phase inverter</w:t>
      </w:r>
    </w:p>
    <w:p w:rsidR="003C5586" w:rsidRPr="007E7159" w:rsidRDefault="00A351B7" w:rsidP="003C5586">
      <w:pPr>
        <w:pStyle w:val="Prrafodelista"/>
        <w:numPr>
          <w:ilvl w:val="0"/>
          <w:numId w:val="1"/>
        </w:numPr>
        <w:rPr>
          <w:lang w:val="en-GB"/>
        </w:rPr>
      </w:pPr>
      <w:r w:rsidRPr="007E7159">
        <w:rPr>
          <w:lang w:val="en-GB"/>
        </w:rPr>
        <w:t>MOSFET driver</w:t>
      </w:r>
    </w:p>
    <w:p w:rsidR="00A351B7" w:rsidRPr="007E7159" w:rsidRDefault="00A351B7" w:rsidP="00A351B7">
      <w:pPr>
        <w:pStyle w:val="Prrafodelista"/>
        <w:numPr>
          <w:ilvl w:val="0"/>
          <w:numId w:val="1"/>
        </w:numPr>
        <w:rPr>
          <w:lang w:val="en-GB"/>
        </w:rPr>
      </w:pPr>
      <w:r w:rsidRPr="007E7159">
        <w:rPr>
          <w:lang w:val="en-GB"/>
        </w:rPr>
        <w:t>Microcontroller unit</w:t>
      </w:r>
    </w:p>
    <w:p w:rsidR="00A351B7" w:rsidRPr="007E7159" w:rsidRDefault="00A351B7" w:rsidP="003C5586">
      <w:pPr>
        <w:pStyle w:val="Prrafodelista"/>
        <w:numPr>
          <w:ilvl w:val="0"/>
          <w:numId w:val="1"/>
        </w:numPr>
        <w:rPr>
          <w:lang w:val="en-GB"/>
        </w:rPr>
      </w:pPr>
      <w:r w:rsidRPr="007E7159">
        <w:rPr>
          <w:lang w:val="en-GB"/>
        </w:rPr>
        <w:t>Peripherals</w:t>
      </w:r>
    </w:p>
    <w:p w:rsidR="00A351B7" w:rsidRPr="007E7159" w:rsidRDefault="00A351B7" w:rsidP="00A351B7">
      <w:pPr>
        <w:pStyle w:val="Prrafodelista"/>
        <w:numPr>
          <w:ilvl w:val="1"/>
          <w:numId w:val="1"/>
        </w:numPr>
        <w:rPr>
          <w:lang w:val="en-GB"/>
        </w:rPr>
      </w:pPr>
      <w:r w:rsidRPr="007E7159">
        <w:rPr>
          <w:lang w:val="en-GB"/>
        </w:rPr>
        <w:t>Temperature sensors</w:t>
      </w:r>
    </w:p>
    <w:p w:rsidR="00A351B7" w:rsidRPr="007E7159" w:rsidRDefault="00A351B7" w:rsidP="00A351B7">
      <w:pPr>
        <w:pStyle w:val="Prrafodelista"/>
        <w:numPr>
          <w:ilvl w:val="2"/>
          <w:numId w:val="1"/>
        </w:numPr>
        <w:rPr>
          <w:lang w:val="en-GB"/>
        </w:rPr>
      </w:pPr>
      <w:r w:rsidRPr="007E7159">
        <w:rPr>
          <w:lang w:val="en-GB"/>
        </w:rPr>
        <w:t>Motor temperature sensor</w:t>
      </w:r>
    </w:p>
    <w:p w:rsidR="00A351B7" w:rsidRPr="007E7159" w:rsidRDefault="00A351B7" w:rsidP="00A351B7">
      <w:pPr>
        <w:pStyle w:val="Prrafodelista"/>
        <w:numPr>
          <w:ilvl w:val="2"/>
          <w:numId w:val="1"/>
        </w:numPr>
        <w:rPr>
          <w:lang w:val="en-GB"/>
        </w:rPr>
      </w:pPr>
      <w:r w:rsidRPr="007E7159">
        <w:rPr>
          <w:lang w:val="en-GB"/>
        </w:rPr>
        <w:t>Board temperature sensor</w:t>
      </w:r>
    </w:p>
    <w:p w:rsidR="00A351B7" w:rsidRPr="007E7159" w:rsidRDefault="00A351B7" w:rsidP="00A351B7">
      <w:pPr>
        <w:pStyle w:val="Prrafodelista"/>
        <w:numPr>
          <w:ilvl w:val="1"/>
          <w:numId w:val="1"/>
        </w:numPr>
        <w:rPr>
          <w:lang w:val="en-GB"/>
        </w:rPr>
      </w:pPr>
      <w:r w:rsidRPr="007E7159">
        <w:rPr>
          <w:lang w:val="en-GB"/>
        </w:rPr>
        <w:t>Hall effect sensors</w:t>
      </w:r>
    </w:p>
    <w:p w:rsidR="00A351B7" w:rsidRPr="007E7159" w:rsidRDefault="00A351B7" w:rsidP="00A351B7">
      <w:pPr>
        <w:pStyle w:val="Prrafodelista"/>
        <w:numPr>
          <w:ilvl w:val="1"/>
          <w:numId w:val="1"/>
        </w:numPr>
        <w:rPr>
          <w:lang w:val="en-GB"/>
        </w:rPr>
      </w:pPr>
      <w:r w:rsidRPr="007E7159">
        <w:rPr>
          <w:lang w:val="en-GB"/>
        </w:rPr>
        <w:t>RC Servomotor Output</w:t>
      </w:r>
    </w:p>
    <w:p w:rsidR="00A351B7" w:rsidRPr="007E7159" w:rsidRDefault="00A351B7" w:rsidP="00A351B7">
      <w:pPr>
        <w:pStyle w:val="Prrafodelista"/>
        <w:numPr>
          <w:ilvl w:val="1"/>
          <w:numId w:val="1"/>
        </w:numPr>
        <w:rPr>
          <w:lang w:val="en-GB"/>
        </w:rPr>
      </w:pPr>
      <w:r w:rsidRPr="007E7159">
        <w:rPr>
          <w:lang w:val="en-GB"/>
        </w:rPr>
        <w:t>Debug LEDs</w:t>
      </w:r>
    </w:p>
    <w:p w:rsidR="00A351B7" w:rsidRPr="007E7159" w:rsidRDefault="00A351B7" w:rsidP="003C5586">
      <w:pPr>
        <w:pStyle w:val="Prrafodelista"/>
        <w:numPr>
          <w:ilvl w:val="0"/>
          <w:numId w:val="1"/>
        </w:numPr>
        <w:rPr>
          <w:lang w:val="en-GB"/>
        </w:rPr>
      </w:pPr>
      <w:r w:rsidRPr="007E7159">
        <w:rPr>
          <w:lang w:val="en-GB"/>
        </w:rPr>
        <w:t>Communication interfaces</w:t>
      </w:r>
    </w:p>
    <w:p w:rsidR="00A351B7" w:rsidRPr="007E7159" w:rsidRDefault="00A351B7" w:rsidP="00A351B7">
      <w:pPr>
        <w:pStyle w:val="Prrafodelista"/>
        <w:numPr>
          <w:ilvl w:val="1"/>
          <w:numId w:val="1"/>
        </w:numPr>
        <w:rPr>
          <w:lang w:val="en-GB"/>
        </w:rPr>
      </w:pPr>
      <w:r w:rsidRPr="007E7159">
        <w:rPr>
          <w:lang w:val="en-GB"/>
        </w:rPr>
        <w:t>USB</w:t>
      </w:r>
    </w:p>
    <w:p w:rsidR="00A351B7" w:rsidRPr="007E7159" w:rsidRDefault="00A351B7" w:rsidP="00A351B7">
      <w:pPr>
        <w:pStyle w:val="Prrafodelista"/>
        <w:numPr>
          <w:ilvl w:val="1"/>
          <w:numId w:val="1"/>
        </w:numPr>
        <w:rPr>
          <w:lang w:val="en-GB"/>
        </w:rPr>
      </w:pPr>
      <w:r w:rsidRPr="007E7159">
        <w:rPr>
          <w:lang w:val="en-GB"/>
        </w:rPr>
        <w:t>CAN</w:t>
      </w:r>
    </w:p>
    <w:p w:rsidR="00A351B7" w:rsidRPr="007E7159" w:rsidRDefault="00A351B7" w:rsidP="00A351B7">
      <w:pPr>
        <w:pStyle w:val="Prrafodelista"/>
        <w:numPr>
          <w:ilvl w:val="1"/>
          <w:numId w:val="1"/>
        </w:numPr>
        <w:rPr>
          <w:lang w:val="en-GB"/>
        </w:rPr>
      </w:pPr>
      <w:r w:rsidRPr="007E7159">
        <w:rPr>
          <w:lang w:val="en-GB"/>
        </w:rPr>
        <w:t>USART</w:t>
      </w:r>
    </w:p>
    <w:p w:rsidR="00A351B7" w:rsidRPr="007E7159" w:rsidRDefault="00A351B7" w:rsidP="00A351B7">
      <w:pPr>
        <w:pStyle w:val="Prrafodelista"/>
        <w:numPr>
          <w:ilvl w:val="1"/>
          <w:numId w:val="1"/>
        </w:numPr>
        <w:rPr>
          <w:lang w:val="en-GB"/>
        </w:rPr>
      </w:pPr>
      <w:r w:rsidRPr="007E7159">
        <w:rPr>
          <w:lang w:val="en-GB"/>
        </w:rPr>
        <w:t>SPI</w:t>
      </w:r>
    </w:p>
    <w:p w:rsidR="00A351B7" w:rsidRPr="007E7159" w:rsidRDefault="00A351B7" w:rsidP="00A351B7">
      <w:pPr>
        <w:pStyle w:val="Prrafodelista"/>
        <w:numPr>
          <w:ilvl w:val="1"/>
          <w:numId w:val="1"/>
        </w:numPr>
        <w:rPr>
          <w:lang w:val="en-GB"/>
        </w:rPr>
      </w:pPr>
      <w:r w:rsidRPr="007E7159">
        <w:rPr>
          <w:lang w:val="en-GB"/>
        </w:rPr>
        <w:t>I</w:t>
      </w:r>
      <w:r w:rsidRPr="007E7159">
        <w:rPr>
          <w:vertAlign w:val="superscript"/>
          <w:lang w:val="en-GB"/>
        </w:rPr>
        <w:t>2</w:t>
      </w:r>
      <w:r w:rsidRPr="007E7159">
        <w:rPr>
          <w:lang w:val="en-GB"/>
        </w:rPr>
        <w:t>C</w:t>
      </w:r>
    </w:p>
    <w:p w:rsidR="00963803" w:rsidRPr="007E7159" w:rsidRDefault="00963803">
      <w:pPr>
        <w:rPr>
          <w:rFonts w:eastAsiaTheme="majorEastAsia" w:cstheme="majorBidi"/>
          <w:color w:val="535356" w:themeColor="accent1" w:themeShade="BF"/>
          <w:sz w:val="26"/>
          <w:szCs w:val="26"/>
          <w:lang w:val="en-GB"/>
        </w:rPr>
      </w:pPr>
      <w:r w:rsidRPr="007E7159">
        <w:rPr>
          <w:lang w:val="en-GB"/>
        </w:rPr>
        <w:br w:type="page"/>
      </w:r>
    </w:p>
    <w:p w:rsidR="00A351B7" w:rsidRPr="007E7159" w:rsidRDefault="00A351B7" w:rsidP="00A351B7">
      <w:pPr>
        <w:pStyle w:val="Ttulo2"/>
        <w:rPr>
          <w:rFonts w:asciiTheme="minorHAnsi" w:hAnsiTheme="minorHAnsi"/>
          <w:lang w:val="en-GB"/>
        </w:rPr>
      </w:pPr>
      <w:r w:rsidRPr="007E7159">
        <w:rPr>
          <w:rFonts w:asciiTheme="minorHAnsi" w:hAnsiTheme="minorHAnsi"/>
          <w:lang w:val="en-GB"/>
        </w:rPr>
        <w:lastRenderedPageBreak/>
        <w:t>Power Supply</w:t>
      </w:r>
      <w:r w:rsidR="000A4502" w:rsidRPr="007E7159">
        <w:rPr>
          <w:rFonts w:asciiTheme="minorHAnsi" w:hAnsiTheme="minorHAnsi"/>
          <w:lang w:val="en-GB"/>
        </w:rPr>
        <w:t xml:space="preserve"> Input</w:t>
      </w:r>
    </w:p>
    <w:p w:rsidR="000D2F1B" w:rsidRPr="007E7159" w:rsidRDefault="000A4502" w:rsidP="00963803">
      <w:pPr>
        <w:jc w:val="both"/>
        <w:rPr>
          <w:lang w:val="en-GB"/>
        </w:rPr>
      </w:pPr>
      <w:r w:rsidRPr="007E7159">
        <w:rPr>
          <w:lang w:val="en-GB"/>
        </w:rPr>
        <w:t xml:space="preserve">The power is supplied </w:t>
      </w:r>
      <w:r w:rsidR="000D2F1B" w:rsidRPr="007E7159">
        <w:rPr>
          <w:lang w:val="en-GB"/>
        </w:rPr>
        <w:t>in</w:t>
      </w:r>
      <w:r w:rsidRPr="007E7159">
        <w:rPr>
          <w:lang w:val="en-GB"/>
        </w:rPr>
        <w:t xml:space="preserve">to the board by means of soldering 2 wires into large pads </w:t>
      </w:r>
      <w:r w:rsidR="002B4D42" w:rsidRPr="007E7159">
        <w:rPr>
          <w:lang w:val="en-GB"/>
        </w:rPr>
        <w:t>placed</w:t>
      </w:r>
      <w:r w:rsidRPr="007E7159">
        <w:rPr>
          <w:lang w:val="en-GB"/>
        </w:rPr>
        <w:t xml:space="preserve"> closely to the three-phase inverter </w:t>
      </w:r>
      <w:r w:rsidR="002B4D42" w:rsidRPr="007E7159">
        <w:rPr>
          <w:lang w:val="en-GB"/>
        </w:rPr>
        <w:t>nodes</w:t>
      </w:r>
      <w:r w:rsidRPr="007E7159">
        <w:rPr>
          <w:lang w:val="en-GB"/>
        </w:rPr>
        <w:t xml:space="preserve"> V_SUPPLY and GND</w:t>
      </w:r>
      <w:r w:rsidR="002308E7" w:rsidRPr="007E7159">
        <w:rPr>
          <w:lang w:val="en-GB"/>
        </w:rPr>
        <w:t>. V_SUPPLY and GND are the positive and negative nodes of the p</w:t>
      </w:r>
      <w:r w:rsidR="00963803" w:rsidRPr="007E7159">
        <w:rPr>
          <w:lang w:val="en-GB"/>
        </w:rPr>
        <w:t>ower supply source respectively. The power is supplied f</w:t>
      </w:r>
      <w:r w:rsidR="002308E7" w:rsidRPr="007E7159">
        <w:rPr>
          <w:lang w:val="en-GB"/>
        </w:rPr>
        <w:t>rom a power regulator for static applications or from a battery</w:t>
      </w:r>
      <w:r w:rsidR="00963803" w:rsidRPr="007E7159">
        <w:rPr>
          <w:lang w:val="en-GB"/>
        </w:rPr>
        <w:t xml:space="preserve"> for mobile applications</w:t>
      </w:r>
      <w:r w:rsidR="000D2F1B" w:rsidRPr="007E7159">
        <w:rPr>
          <w:lang w:val="en-GB"/>
        </w:rPr>
        <w:t>.</w:t>
      </w:r>
      <w:r w:rsidR="00963803" w:rsidRPr="007E7159">
        <w:rPr>
          <w:lang w:val="en-GB"/>
        </w:rPr>
        <w:t xml:space="preserve"> It is also specified that there should be a decoupling capacitor connected in parallel to the power supply port.</w:t>
      </w:r>
    </w:p>
    <w:p w:rsidR="002B4D42" w:rsidRPr="007E7159" w:rsidRDefault="002B4D42" w:rsidP="002B4D42">
      <w:pPr>
        <w:jc w:val="center"/>
        <w:rPr>
          <w:lang w:val="en-GB"/>
        </w:rPr>
      </w:pPr>
      <w:r w:rsidRPr="007E7159">
        <w:rPr>
          <w:noProof/>
          <w:lang w:val="en-GB"/>
        </w:rPr>
        <w:drawing>
          <wp:inline distT="0" distB="0" distL="0" distR="0" wp14:anchorId="4D7E7CC7" wp14:editId="0885AE2C">
            <wp:extent cx="2765145" cy="1843430"/>
            <wp:effectExtent l="0" t="0" r="0" b="4445"/>
            <wp:docPr id="1" name="Imagen 1" descr="http://vedder.se/wp-content/uploads/2015/01/pcb_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edder.se/wp-content/uploads/2015/01/pcb_back.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5500" cy="1843667"/>
                    </a:xfrm>
                    <a:prstGeom prst="rect">
                      <a:avLst/>
                    </a:prstGeom>
                    <a:noFill/>
                    <a:ln>
                      <a:noFill/>
                    </a:ln>
                  </pic:spPr>
                </pic:pic>
              </a:graphicData>
            </a:graphic>
          </wp:inline>
        </w:drawing>
      </w:r>
    </w:p>
    <w:p w:rsidR="002308E7" w:rsidRPr="007E7159" w:rsidRDefault="002308E7" w:rsidP="002308E7">
      <w:pPr>
        <w:pStyle w:val="Ttulo3"/>
        <w:rPr>
          <w:rFonts w:asciiTheme="minorHAnsi" w:hAnsiTheme="minorHAnsi"/>
          <w:lang w:val="en-GB"/>
        </w:rPr>
      </w:pPr>
      <w:r w:rsidRPr="007E7159">
        <w:rPr>
          <w:rFonts w:asciiTheme="minorHAnsi" w:hAnsiTheme="minorHAnsi"/>
          <w:lang w:val="en-GB"/>
        </w:rPr>
        <w:t>Power Supply Wiring</w:t>
      </w:r>
    </w:p>
    <w:p w:rsidR="00963803" w:rsidRPr="007E7159" w:rsidRDefault="00963803" w:rsidP="00963803">
      <w:pPr>
        <w:jc w:val="both"/>
        <w:rPr>
          <w:lang w:val="en-GB"/>
        </w:rPr>
      </w:pPr>
      <w:r w:rsidRPr="007E7159">
        <w:rPr>
          <w:lang w:val="en-GB"/>
        </w:rPr>
        <w:t>The strategy of soldering the wires directly to the pads in the PCB helps reduce the size and price of the board</w:t>
      </w:r>
      <w:r w:rsidR="009F74C9" w:rsidRPr="007E7159">
        <w:rPr>
          <w:lang w:val="en-GB"/>
        </w:rPr>
        <w:t xml:space="preserve"> since</w:t>
      </w:r>
      <w:r w:rsidRPr="007E7159">
        <w:rPr>
          <w:lang w:val="en-GB"/>
        </w:rPr>
        <w:t xml:space="preserve"> </w:t>
      </w:r>
      <w:r w:rsidR="009F74C9" w:rsidRPr="007E7159">
        <w:rPr>
          <w:lang w:val="en-GB"/>
        </w:rPr>
        <w:t xml:space="preserve">it avoids </w:t>
      </w:r>
      <w:r w:rsidRPr="007E7159">
        <w:rPr>
          <w:lang w:val="en-GB"/>
        </w:rPr>
        <w:t>the use of large power t</w:t>
      </w:r>
      <w:r w:rsidR="009F74C9" w:rsidRPr="007E7159">
        <w:rPr>
          <w:lang w:val="en-GB"/>
        </w:rPr>
        <w:t xml:space="preserve">races in </w:t>
      </w:r>
      <w:r w:rsidRPr="007E7159">
        <w:rPr>
          <w:lang w:val="en-GB"/>
        </w:rPr>
        <w:t>that would be needed if a regular receptacle connector was to be used.</w:t>
      </w:r>
    </w:p>
    <w:p w:rsidR="0025561F" w:rsidRPr="007E7159" w:rsidRDefault="000D2F1B" w:rsidP="002308E7">
      <w:pPr>
        <w:jc w:val="both"/>
        <w:rPr>
          <w:lang w:val="en-GB"/>
        </w:rPr>
      </w:pPr>
      <w:r w:rsidRPr="007E7159">
        <w:rPr>
          <w:lang w:val="en-GB"/>
        </w:rPr>
        <w:t>The practice o</w:t>
      </w:r>
      <w:r w:rsidR="0025561F" w:rsidRPr="007E7159">
        <w:rPr>
          <w:lang w:val="en-GB"/>
        </w:rPr>
        <w:t>f s</w:t>
      </w:r>
      <w:r w:rsidR="009B1DA5" w:rsidRPr="007E7159">
        <w:rPr>
          <w:lang w:val="en-GB"/>
        </w:rPr>
        <w:t xml:space="preserve">oldering a wire directly to a PCB </w:t>
      </w:r>
      <w:r w:rsidR="0025561F" w:rsidRPr="007E7159">
        <w:rPr>
          <w:lang w:val="en-GB"/>
        </w:rPr>
        <w:t xml:space="preserve">is discouraged mainly in circuits that </w:t>
      </w:r>
      <w:r w:rsidR="00963803" w:rsidRPr="007E7159">
        <w:rPr>
          <w:lang w:val="en-GB"/>
        </w:rPr>
        <w:t>will</w:t>
      </w:r>
      <w:r w:rsidR="0025561F" w:rsidRPr="007E7159">
        <w:rPr>
          <w:lang w:val="en-GB"/>
        </w:rPr>
        <w:t xml:space="preserve"> be mounted in a system </w:t>
      </w:r>
      <w:r w:rsidR="00963803" w:rsidRPr="007E7159">
        <w:rPr>
          <w:lang w:val="en-GB"/>
        </w:rPr>
        <w:t>designed to be</w:t>
      </w:r>
      <w:r w:rsidR="0025561F" w:rsidRPr="007E7159">
        <w:rPr>
          <w:lang w:val="en-GB"/>
        </w:rPr>
        <w:t xml:space="preserve"> in movement (i.e. automotive or aerospace applications)</w:t>
      </w:r>
      <w:r w:rsidR="00353342" w:rsidRPr="007E7159">
        <w:rPr>
          <w:lang w:val="en-GB"/>
        </w:rPr>
        <w:t xml:space="preserve"> </w:t>
      </w:r>
      <w:r w:rsidR="00FE65A8" w:rsidRPr="007E7159">
        <w:rPr>
          <w:lang w:val="en-GB"/>
        </w:rPr>
        <w:t>because</w:t>
      </w:r>
      <w:r w:rsidR="00353342" w:rsidRPr="007E7159">
        <w:rPr>
          <w:lang w:val="en-GB"/>
        </w:rPr>
        <w:t xml:space="preserve"> </w:t>
      </w:r>
      <w:r w:rsidR="00FE65A8" w:rsidRPr="007E7159">
        <w:rPr>
          <w:lang w:val="en-GB"/>
        </w:rPr>
        <w:t xml:space="preserve">the </w:t>
      </w:r>
      <w:r w:rsidR="00353342" w:rsidRPr="007E7159">
        <w:rPr>
          <w:lang w:val="en-GB"/>
        </w:rPr>
        <w:t xml:space="preserve">wire </w:t>
      </w:r>
      <w:r w:rsidR="00FE65A8" w:rsidRPr="007E7159">
        <w:rPr>
          <w:lang w:val="en-GB"/>
        </w:rPr>
        <w:t xml:space="preserve">used in these applications </w:t>
      </w:r>
      <w:r w:rsidR="00353342" w:rsidRPr="007E7159">
        <w:rPr>
          <w:lang w:val="en-GB"/>
        </w:rPr>
        <w:t>is made of delicate copper strands which can break easily with movement of the board or of the wires</w:t>
      </w:r>
      <w:r w:rsidR="00FE65A8" w:rsidRPr="007E7159">
        <w:rPr>
          <w:lang w:val="en-GB"/>
        </w:rPr>
        <w:t xml:space="preserve"> and cause a short circuit or a loose contact, both of which might lead to catastrophic failures</w:t>
      </w:r>
      <w:r w:rsidR="00353342" w:rsidRPr="007E7159">
        <w:rPr>
          <w:lang w:val="en-GB"/>
        </w:rPr>
        <w:t xml:space="preserve"> [</w:t>
      </w:r>
      <w:r w:rsidR="00353342" w:rsidRPr="007E7159">
        <w:rPr>
          <w:sz w:val="12"/>
          <w:lang w:val="en-GB"/>
        </w:rPr>
        <w:t>https://electronics.stackexchange.com/questions/129907/what-is-the-best-way-to-solder-these-wires-to-circuit-board</w:t>
      </w:r>
      <w:r w:rsidR="00353342" w:rsidRPr="007E7159">
        <w:rPr>
          <w:lang w:val="en-GB"/>
        </w:rPr>
        <w:t>]</w:t>
      </w:r>
      <w:r w:rsidR="002308E7" w:rsidRPr="007E7159">
        <w:rPr>
          <w:lang w:val="en-GB"/>
        </w:rPr>
        <w:t xml:space="preserve">, so there is a risk in this board since it will be mounted in systems that will be in </w:t>
      </w:r>
      <w:r w:rsidR="00FE65A8" w:rsidRPr="007E7159">
        <w:rPr>
          <w:lang w:val="en-GB"/>
        </w:rPr>
        <w:t xml:space="preserve">constant movement </w:t>
      </w:r>
      <w:r w:rsidR="002308E7" w:rsidRPr="007E7159">
        <w:rPr>
          <w:lang w:val="en-GB"/>
        </w:rPr>
        <w:t>[</w:t>
      </w:r>
      <w:r w:rsidR="002E05BA" w:rsidRPr="007E7159">
        <w:rPr>
          <w:sz w:val="16"/>
          <w:lang w:val="en-GB"/>
        </w:rPr>
        <w:t>http://uk.rs-online.com/web/generalDisplay.html?id=solutions/pcb-connectors</w:t>
      </w:r>
      <w:r w:rsidR="002308E7" w:rsidRPr="007E7159">
        <w:rPr>
          <w:lang w:val="en-GB"/>
        </w:rPr>
        <w:t>]</w:t>
      </w:r>
      <w:r w:rsidR="002308E7" w:rsidRPr="007E7159">
        <w:rPr>
          <w:lang w:val="en-GB"/>
        </w:rPr>
        <w:softHyphen/>
        <w:t xml:space="preserve">. </w:t>
      </w:r>
      <w:r w:rsidR="009B1DA5" w:rsidRPr="007E7159">
        <w:rPr>
          <w:lang w:val="en-GB"/>
        </w:rPr>
        <w:t>Since this board was designed this way to reduce space consumption,</w:t>
      </w:r>
      <w:r w:rsidR="0025561F" w:rsidRPr="007E7159">
        <w:rPr>
          <w:lang w:val="en-GB"/>
        </w:rPr>
        <w:t xml:space="preserve"> </w:t>
      </w:r>
      <w:r w:rsidR="00963803" w:rsidRPr="007E7159">
        <w:rPr>
          <w:lang w:val="en-GB"/>
        </w:rPr>
        <w:t xml:space="preserve">the trade-off between safety and size was balanced into the size constraints, therefore </w:t>
      </w:r>
      <w:r w:rsidR="0025561F" w:rsidRPr="007E7159">
        <w:rPr>
          <w:lang w:val="en-GB"/>
        </w:rPr>
        <w:t xml:space="preserve">some </w:t>
      </w:r>
      <w:r w:rsidR="00FE65A8" w:rsidRPr="007E7159">
        <w:rPr>
          <w:lang w:val="en-GB"/>
        </w:rPr>
        <w:t>cautions</w:t>
      </w:r>
      <w:r w:rsidR="0025561F" w:rsidRPr="007E7159">
        <w:rPr>
          <w:lang w:val="en-GB"/>
        </w:rPr>
        <w:t xml:space="preserve"> must be </w:t>
      </w:r>
      <w:r w:rsidR="00FE65A8" w:rsidRPr="007E7159">
        <w:rPr>
          <w:lang w:val="en-GB"/>
        </w:rPr>
        <w:t>taken</w:t>
      </w:r>
      <w:r w:rsidR="0025561F" w:rsidRPr="007E7159">
        <w:rPr>
          <w:lang w:val="en-GB"/>
        </w:rPr>
        <w:t xml:space="preserve"> to avoid problems, mainly </w:t>
      </w:r>
      <w:r w:rsidR="009B1DA5" w:rsidRPr="007E7159">
        <w:rPr>
          <w:lang w:val="en-GB"/>
        </w:rPr>
        <w:t>because</w:t>
      </w:r>
      <w:r w:rsidR="0025561F" w:rsidRPr="007E7159">
        <w:rPr>
          <w:lang w:val="en-GB"/>
        </w:rPr>
        <w:t xml:space="preserve"> these wires carry a considerable </w:t>
      </w:r>
      <w:r w:rsidR="009B1DA5" w:rsidRPr="007E7159">
        <w:rPr>
          <w:lang w:val="en-GB"/>
        </w:rPr>
        <w:t>amount of current</w:t>
      </w:r>
      <w:r w:rsidR="00723E47" w:rsidRPr="007E7159">
        <w:rPr>
          <w:lang w:val="en-GB"/>
        </w:rPr>
        <w:t xml:space="preserve"> and they pass over many components of the board as seen in figure X</w:t>
      </w:r>
      <w:r w:rsidR="009B1DA5" w:rsidRPr="007E7159">
        <w:rPr>
          <w:lang w:val="en-GB"/>
        </w:rPr>
        <w:t>.</w:t>
      </w:r>
    </w:p>
    <w:p w:rsidR="009F74C9" w:rsidRPr="007E7159" w:rsidRDefault="009B1DA5" w:rsidP="00A351B7">
      <w:pPr>
        <w:rPr>
          <w:lang w:val="en-GB"/>
        </w:rPr>
      </w:pPr>
      <w:r w:rsidRPr="007E7159">
        <w:rPr>
          <w:lang w:val="en-GB"/>
        </w:rPr>
        <w:lastRenderedPageBreak/>
        <w:t xml:space="preserve">The first consideration to be made is the wire gauge and insulation type. The wire gauge is a measurement of the wire diameter, which determines the amount of electric current </w:t>
      </w:r>
      <w:r w:rsidR="002308E7" w:rsidRPr="007E7159">
        <w:rPr>
          <w:lang w:val="en-GB"/>
        </w:rPr>
        <w:t xml:space="preserve">that </w:t>
      </w:r>
      <w:r w:rsidRPr="007E7159">
        <w:rPr>
          <w:lang w:val="en-GB"/>
        </w:rPr>
        <w:t>a wire can safely carry, as well as its electrical resistance and weight</w:t>
      </w:r>
      <w:r w:rsidR="00723E47" w:rsidRPr="007E7159">
        <w:rPr>
          <w:lang w:val="en-GB"/>
        </w:rPr>
        <w:t xml:space="preserve"> [</w:t>
      </w:r>
      <w:r w:rsidR="00723E47" w:rsidRPr="007E7159">
        <w:rPr>
          <w:sz w:val="16"/>
          <w:lang w:val="en-GB"/>
        </w:rPr>
        <w:t>https://en.wikipedia.org/wiki/Wire_gauge</w:t>
      </w:r>
      <w:r w:rsidR="00723E47" w:rsidRPr="007E7159">
        <w:rPr>
          <w:lang w:val="en-GB"/>
        </w:rPr>
        <w:t>]</w:t>
      </w:r>
      <w:r w:rsidRPr="007E7159">
        <w:rPr>
          <w:lang w:val="en-GB"/>
        </w:rPr>
        <w:t>.</w:t>
      </w:r>
      <w:r w:rsidR="00723E47" w:rsidRPr="007E7159">
        <w:rPr>
          <w:lang w:val="en-GB"/>
        </w:rPr>
        <w:t xml:space="preserve"> Since the wire has an implicit resistance depending on its diameter</w:t>
      </w:r>
      <w:r w:rsidR="009F74C9" w:rsidRPr="007E7159">
        <w:rPr>
          <w:lang w:val="en-GB"/>
        </w:rPr>
        <w:t xml:space="preserve"> as stated by Pouillet’s Law:</w:t>
      </w:r>
    </w:p>
    <w:p w:rsidR="009F74C9" w:rsidRPr="007E7159" w:rsidRDefault="009F74C9" w:rsidP="00A351B7">
      <w:pPr>
        <w:rPr>
          <w:lang w:val="en-GB"/>
        </w:rPr>
      </w:pPr>
      <m:oMathPara>
        <m:oMath>
          <m:r>
            <w:rPr>
              <w:rFonts w:ascii="Cambria Math" w:hAnsi="Cambria Math"/>
              <w:lang w:val="en-GB"/>
            </w:rPr>
            <m:t xml:space="preserve"> R=</m:t>
          </m:r>
          <m:f>
            <m:fPr>
              <m:ctrlPr>
                <w:rPr>
                  <w:rFonts w:ascii="Cambria Math" w:hAnsi="Cambria Math"/>
                  <w:i/>
                  <w:lang w:val="en-GB"/>
                </w:rPr>
              </m:ctrlPr>
            </m:fPr>
            <m:num>
              <m:r>
                <w:rPr>
                  <w:rFonts w:ascii="Cambria Math" w:hAnsi="Cambria Math"/>
                  <w:lang w:val="en-GB"/>
                </w:rPr>
                <m:t>ρ L</m:t>
              </m:r>
            </m:num>
            <m:den>
              <m:r>
                <w:rPr>
                  <w:rFonts w:ascii="Cambria Math" w:hAnsi="Cambria Math"/>
                  <w:lang w:val="en-GB"/>
                </w:rPr>
                <m:t>A</m:t>
              </m:r>
            </m:den>
          </m:f>
          <m:r>
            <w:rPr>
              <w:rFonts w:ascii="Cambria Math" w:hAnsi="Cambria Math"/>
              <w:lang w:val="en-GB"/>
            </w:rPr>
            <m:t xml:space="preserve"> </m:t>
          </m:r>
        </m:oMath>
      </m:oMathPara>
    </w:p>
    <w:p w:rsidR="002B4D42" w:rsidRPr="007E7159" w:rsidRDefault="009F74C9" w:rsidP="00A351B7">
      <w:pPr>
        <w:rPr>
          <w:lang w:val="en-GB"/>
        </w:rPr>
      </w:pPr>
      <w:r w:rsidRPr="007E7159">
        <w:rPr>
          <w:lang w:val="en-GB"/>
        </w:rPr>
        <w:t xml:space="preserve">where </w:t>
      </w:r>
      <w:r w:rsidRPr="007E7159">
        <w:rPr>
          <w:rFonts w:cstheme="minorHAnsi"/>
          <w:lang w:val="en-GB"/>
        </w:rPr>
        <w:t>ρ</w:t>
      </w:r>
      <w:r w:rsidRPr="007E7159">
        <w:rPr>
          <w:lang w:val="en-GB"/>
        </w:rPr>
        <w:t xml:space="preserve"> is the electrical resistivity of the material, L is the length of the wire and A is the cross-sectional area of the wire </w:t>
      </w:r>
      <w:r w:rsidR="002B4D42" w:rsidRPr="007E7159">
        <w:rPr>
          <w:lang w:val="en-GB"/>
        </w:rPr>
        <w:t>[</w:t>
      </w:r>
      <w:r w:rsidR="002B4D42" w:rsidRPr="007E7159">
        <w:rPr>
          <w:sz w:val="16"/>
          <w:lang w:val="en-GB"/>
        </w:rPr>
        <w:t>https://en.wikipedia.org/wiki/Electrical_resistivity_and_conductivity</w:t>
      </w:r>
      <w:r w:rsidR="002B4D42" w:rsidRPr="007E7159">
        <w:rPr>
          <w:lang w:val="en-GB"/>
        </w:rPr>
        <w:t xml:space="preserve">], </w:t>
      </w:r>
      <w:r w:rsidR="00723E47" w:rsidRPr="007E7159">
        <w:rPr>
          <w:lang w:val="en-GB"/>
        </w:rPr>
        <w:t>there is also a voltage drop in the transmission line</w:t>
      </w:r>
      <w:r w:rsidR="002B4D42" w:rsidRPr="007E7159">
        <w:rPr>
          <w:lang w:val="en-GB"/>
        </w:rPr>
        <w:t xml:space="preserve"> depending on the current flowing through the wire</w:t>
      </w:r>
      <w:r w:rsidR="00723E47" w:rsidRPr="007E7159">
        <w:rPr>
          <w:lang w:val="en-GB"/>
        </w:rPr>
        <w:t>. This voltage drop can be negle</w:t>
      </w:r>
      <w:r w:rsidR="002B4D42" w:rsidRPr="007E7159">
        <w:rPr>
          <w:lang w:val="en-GB"/>
        </w:rPr>
        <w:t>cted or not</w:t>
      </w:r>
      <w:r w:rsidR="00723E47" w:rsidRPr="007E7159">
        <w:rPr>
          <w:lang w:val="en-GB"/>
        </w:rPr>
        <w:t xml:space="preserve"> depending on the length of the wire being used, which defines 2 types of wiring: chassis wiring and transmission line wiring. For this board, it is suggested to use short wires to avoid a large voltage drop </w:t>
      </w:r>
      <w:r w:rsidR="002308E7" w:rsidRPr="007E7159">
        <w:rPr>
          <w:lang w:val="en-GB"/>
        </w:rPr>
        <w:t>and to ease the handling of such wire until it reaches the output of the enclosure that will protect the circuit</w:t>
      </w:r>
      <w:r w:rsidR="002B4D42" w:rsidRPr="007E7159">
        <w:rPr>
          <w:lang w:val="en-GB"/>
        </w:rPr>
        <w:t xml:space="preserve">. In either case, the wire can be considered as chassis wiring since a transmission line wiring is considered for wires larger than 2 meters [ref]. </w:t>
      </w:r>
    </w:p>
    <w:p w:rsidR="002E05BA" w:rsidRPr="007E7159" w:rsidRDefault="002B4D42" w:rsidP="002E05BA">
      <w:pPr>
        <w:rPr>
          <w:lang w:val="en-GB"/>
        </w:rPr>
      </w:pPr>
      <w:r w:rsidRPr="007E7159">
        <w:rPr>
          <w:lang w:val="en-GB"/>
        </w:rPr>
        <w:t>The second consideration regarding the wire selection is the insulation</w:t>
      </w:r>
      <w:r w:rsidR="002E05BA" w:rsidRPr="007E7159">
        <w:rPr>
          <w:lang w:val="en-GB"/>
        </w:rPr>
        <w:t xml:space="preserve"> material</w:t>
      </w:r>
      <w:r w:rsidRPr="007E7159">
        <w:rPr>
          <w:lang w:val="en-GB"/>
        </w:rPr>
        <w:t>.</w:t>
      </w:r>
      <w:r w:rsidR="00043644" w:rsidRPr="007E7159">
        <w:rPr>
          <w:lang w:val="en-GB"/>
        </w:rPr>
        <w:t xml:space="preserve"> Since the current </w:t>
      </w:r>
      <w:r w:rsidR="00FE65A8" w:rsidRPr="007E7159">
        <w:rPr>
          <w:lang w:val="en-GB"/>
        </w:rPr>
        <w:t>passing through the</w:t>
      </w:r>
      <w:r w:rsidR="00043644" w:rsidRPr="007E7159">
        <w:rPr>
          <w:lang w:val="en-GB"/>
        </w:rPr>
        <w:t xml:space="preserve"> </w:t>
      </w:r>
      <w:r w:rsidR="00FE65A8" w:rsidRPr="007E7159">
        <w:rPr>
          <w:lang w:val="en-GB"/>
        </w:rPr>
        <w:t>copper</w:t>
      </w:r>
      <w:r w:rsidR="00043644" w:rsidRPr="007E7159">
        <w:rPr>
          <w:lang w:val="en-GB"/>
        </w:rPr>
        <w:t xml:space="preserve"> also </w:t>
      </w:r>
      <w:r w:rsidR="00CE0874" w:rsidRPr="007E7159">
        <w:rPr>
          <w:lang w:val="en-GB"/>
        </w:rPr>
        <w:t xml:space="preserve">implies power consumption due to the resistance of the </w:t>
      </w:r>
      <w:r w:rsidR="00FE65A8" w:rsidRPr="007E7159">
        <w:rPr>
          <w:lang w:val="en-GB"/>
        </w:rPr>
        <w:t>copper</w:t>
      </w:r>
      <w:r w:rsidR="00CE0874" w:rsidRPr="007E7159">
        <w:rPr>
          <w:lang w:val="en-GB"/>
        </w:rPr>
        <w:t xml:space="preserve">, </w:t>
      </w:r>
      <w:r w:rsidR="00353342" w:rsidRPr="007E7159">
        <w:rPr>
          <w:lang w:val="en-GB"/>
        </w:rPr>
        <w:t xml:space="preserve">there is heat transfer from the wire to its surroundings. To protect the </w:t>
      </w:r>
      <w:r w:rsidR="00FE65A8" w:rsidRPr="007E7159">
        <w:rPr>
          <w:lang w:val="en-GB"/>
        </w:rPr>
        <w:t>copper strands</w:t>
      </w:r>
      <w:r w:rsidR="00353342" w:rsidRPr="007E7159">
        <w:rPr>
          <w:lang w:val="en-GB"/>
        </w:rPr>
        <w:t xml:space="preserve"> from its surroundings</w:t>
      </w:r>
      <w:r w:rsidR="00FE65A8" w:rsidRPr="007E7159">
        <w:rPr>
          <w:lang w:val="en-GB"/>
        </w:rPr>
        <w:t xml:space="preserve"> and </w:t>
      </w:r>
      <w:r w:rsidR="002E05BA" w:rsidRPr="007E7159">
        <w:rPr>
          <w:lang w:val="en-GB"/>
        </w:rPr>
        <w:t>vice versa</w:t>
      </w:r>
      <w:r w:rsidR="00FE65A8" w:rsidRPr="007E7159">
        <w:rPr>
          <w:lang w:val="en-GB"/>
        </w:rPr>
        <w:t xml:space="preserve">, wires are covered by an insulating material, </w:t>
      </w:r>
      <w:r w:rsidR="002E05BA" w:rsidRPr="007E7159">
        <w:rPr>
          <w:lang w:val="en-GB"/>
        </w:rPr>
        <w:t>which has</w:t>
      </w:r>
      <w:r w:rsidR="00FE65A8" w:rsidRPr="007E7159">
        <w:rPr>
          <w:lang w:val="en-GB"/>
        </w:rPr>
        <w:t xml:space="preserve"> low thermal </w:t>
      </w:r>
      <w:r w:rsidR="002E05BA" w:rsidRPr="007E7159">
        <w:rPr>
          <w:lang w:val="en-GB"/>
        </w:rPr>
        <w:t xml:space="preserve">and electrical </w:t>
      </w:r>
      <w:r w:rsidR="00FE65A8" w:rsidRPr="007E7159">
        <w:rPr>
          <w:lang w:val="en-GB"/>
        </w:rPr>
        <w:t>conductivity</w:t>
      </w:r>
      <w:r w:rsidR="002E05BA" w:rsidRPr="007E7159">
        <w:rPr>
          <w:lang w:val="en-GB"/>
        </w:rPr>
        <w:t>.</w:t>
      </w:r>
    </w:p>
    <w:p w:rsidR="002E05BA" w:rsidRPr="007E7159" w:rsidRDefault="002E05BA" w:rsidP="002D232F">
      <w:pPr>
        <w:pStyle w:val="Prrafodelista"/>
        <w:numPr>
          <w:ilvl w:val="0"/>
          <w:numId w:val="2"/>
        </w:numPr>
        <w:rPr>
          <w:lang w:val="en-GB"/>
        </w:rPr>
      </w:pPr>
      <w:r w:rsidRPr="007E7159">
        <w:rPr>
          <w:lang w:val="en-GB"/>
        </w:rPr>
        <w:t>(…something about wire material…) HO7RNF</w:t>
      </w:r>
    </w:p>
    <w:p w:rsidR="002D232F" w:rsidRPr="007E7159" w:rsidRDefault="002D232F" w:rsidP="002D232F">
      <w:pPr>
        <w:pStyle w:val="Prrafodelista"/>
        <w:numPr>
          <w:ilvl w:val="0"/>
          <w:numId w:val="2"/>
        </w:numPr>
        <w:rPr>
          <w:lang w:val="en-GB"/>
        </w:rPr>
      </w:pPr>
      <w:r w:rsidRPr="007E7159">
        <w:rPr>
          <w:lang w:val="en-GB"/>
        </w:rPr>
        <w:t>Flexibility</w:t>
      </w:r>
    </w:p>
    <w:p w:rsidR="000D2F1B" w:rsidRPr="007E7159" w:rsidRDefault="002E05BA" w:rsidP="002E05BA">
      <w:pPr>
        <w:rPr>
          <w:lang w:val="en-GB"/>
        </w:rPr>
      </w:pPr>
      <w:r w:rsidRPr="007E7159">
        <w:rPr>
          <w:lang w:val="en-GB"/>
        </w:rPr>
        <w:t>Since the heat exchange calculation of the wire would require many assumptions, it’s a normal practice to select the type of wire using tables that consider the temperature rise in the wire according to different currents and lengths. In the case of the PMSM motor used in Robi, the maximum current would be 13.88A, therefore we can use a table of wire gauges and currents under (…) [</w:t>
      </w:r>
      <w:r w:rsidRPr="007E7159">
        <w:rPr>
          <w:sz w:val="16"/>
          <w:lang w:val="en-GB"/>
        </w:rPr>
        <w:t>https://www.powerstream.com/Wire_Size.htm</w:t>
      </w:r>
      <w:r w:rsidRPr="007E7159">
        <w:rPr>
          <w:lang w:val="en-GB"/>
        </w:rPr>
        <w:t>]</w:t>
      </w:r>
    </w:p>
    <w:p w:rsidR="002D232F" w:rsidRPr="007E7159" w:rsidRDefault="002D232F" w:rsidP="002D232F">
      <w:pPr>
        <w:jc w:val="center"/>
        <w:rPr>
          <w:lang w:val="en-GB"/>
        </w:rPr>
      </w:pPr>
      <w:r w:rsidRPr="007E7159">
        <w:rPr>
          <w:noProof/>
          <w:lang w:val="en-GB"/>
        </w:rPr>
        <w:lastRenderedPageBreak/>
        <w:drawing>
          <wp:inline distT="0" distB="0" distL="0" distR="0">
            <wp:extent cx="5876043" cy="1847850"/>
            <wp:effectExtent l="0" t="0" r="0" b="0"/>
            <wp:docPr id="2" name="Imagen 2"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68B480.tmp"/>
                    <pic:cNvPicPr/>
                  </pic:nvPicPr>
                  <pic:blipFill rotWithShape="1">
                    <a:blip r:embed="rId9">
                      <a:extLst>
                        <a:ext uri="{28A0092B-C50C-407E-A947-70E740481C1C}">
                          <a14:useLocalDpi xmlns:a14="http://schemas.microsoft.com/office/drawing/2010/main" val="0"/>
                        </a:ext>
                      </a:extLst>
                    </a:blip>
                    <a:srcRect b="65427"/>
                    <a:stretch/>
                  </pic:blipFill>
                  <pic:spPr bwMode="auto">
                    <a:xfrm>
                      <a:off x="0" y="0"/>
                      <a:ext cx="5904264" cy="1856725"/>
                    </a:xfrm>
                    <a:prstGeom prst="rect">
                      <a:avLst/>
                    </a:prstGeom>
                    <a:ln>
                      <a:noFill/>
                    </a:ln>
                    <a:extLst>
                      <a:ext uri="{53640926-AAD7-44D8-BBD7-CCE9431645EC}">
                        <a14:shadowObscured xmlns:a14="http://schemas.microsoft.com/office/drawing/2010/main"/>
                      </a:ext>
                    </a:extLst>
                  </pic:spPr>
                </pic:pic>
              </a:graphicData>
            </a:graphic>
          </wp:inline>
        </w:drawing>
      </w:r>
    </w:p>
    <w:p w:rsidR="002D232F" w:rsidRPr="007E7159" w:rsidRDefault="002D232F" w:rsidP="002D232F">
      <w:pPr>
        <w:jc w:val="center"/>
        <w:rPr>
          <w:lang w:val="en-GB"/>
        </w:rPr>
      </w:pPr>
      <w:r w:rsidRPr="007E7159">
        <w:rPr>
          <w:noProof/>
          <w:lang w:val="en-GB"/>
        </w:rPr>
        <w:drawing>
          <wp:inline distT="0" distB="0" distL="0" distR="0">
            <wp:extent cx="3990684" cy="2524125"/>
            <wp:effectExtent l="0" t="0" r="0" b="0"/>
            <wp:docPr id="3" name="Imagen 3"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687BB9.tmp"/>
                    <pic:cNvPicPr/>
                  </pic:nvPicPr>
                  <pic:blipFill rotWithShape="1">
                    <a:blip r:embed="rId10">
                      <a:extLst>
                        <a:ext uri="{28A0092B-C50C-407E-A947-70E740481C1C}">
                          <a14:useLocalDpi xmlns:a14="http://schemas.microsoft.com/office/drawing/2010/main" val="0"/>
                        </a:ext>
                      </a:extLst>
                    </a:blip>
                    <a:srcRect b="7815"/>
                    <a:stretch/>
                  </pic:blipFill>
                  <pic:spPr bwMode="auto">
                    <a:xfrm>
                      <a:off x="0" y="0"/>
                      <a:ext cx="4000143" cy="2530108"/>
                    </a:xfrm>
                    <a:prstGeom prst="rect">
                      <a:avLst/>
                    </a:prstGeom>
                    <a:ln>
                      <a:noFill/>
                    </a:ln>
                    <a:extLst>
                      <a:ext uri="{53640926-AAD7-44D8-BBD7-CCE9431645EC}">
                        <a14:shadowObscured xmlns:a14="http://schemas.microsoft.com/office/drawing/2010/main"/>
                      </a:ext>
                    </a:extLst>
                  </pic:spPr>
                </pic:pic>
              </a:graphicData>
            </a:graphic>
          </wp:inline>
        </w:drawing>
      </w:r>
    </w:p>
    <w:p w:rsidR="002308E7" w:rsidRPr="007E7159" w:rsidRDefault="002D232F" w:rsidP="002308E7">
      <w:pPr>
        <w:pStyle w:val="Ttulo3"/>
        <w:rPr>
          <w:rFonts w:asciiTheme="minorHAnsi" w:hAnsiTheme="minorHAnsi"/>
          <w:lang w:val="en-GB"/>
        </w:rPr>
      </w:pPr>
      <w:r w:rsidRPr="007E7159">
        <w:rPr>
          <w:rFonts w:asciiTheme="minorHAnsi" w:hAnsiTheme="minorHAnsi"/>
          <w:lang w:val="en-GB"/>
        </w:rPr>
        <w:t>Voltage</w:t>
      </w:r>
      <w:r w:rsidR="002308E7" w:rsidRPr="007E7159">
        <w:rPr>
          <w:rFonts w:asciiTheme="minorHAnsi" w:hAnsiTheme="minorHAnsi"/>
          <w:lang w:val="en-GB"/>
        </w:rPr>
        <w:t xml:space="preserve"> Supply Range</w:t>
      </w:r>
    </w:p>
    <w:p w:rsidR="002D232F" w:rsidRPr="007E7159" w:rsidRDefault="002D232F" w:rsidP="002D232F">
      <w:pPr>
        <w:rPr>
          <w:lang w:val="en-GB"/>
        </w:rPr>
      </w:pPr>
      <w:r w:rsidRPr="007E7159">
        <w:rPr>
          <w:lang w:val="en-GB"/>
        </w:rPr>
        <w:t>The voltage range of the VESC board is defined by the MOSFET driver integrated circuit DRV8302, which specifies an operating supply voltage range from 8V to 60V, but allows a maximum voltage supply up to 65V [ref to the datasheet]</w:t>
      </w:r>
      <w:r w:rsidR="009C6810" w:rsidRPr="007E7159">
        <w:rPr>
          <w:lang w:val="en-GB"/>
        </w:rPr>
        <w:t>. All the other components of the board, mainly capacitors and power MOSFETs, must be selected according to this voltage range.</w:t>
      </w:r>
    </w:p>
    <w:p w:rsidR="009C6810" w:rsidRPr="007E7159" w:rsidRDefault="009C6810" w:rsidP="002D232F">
      <w:pPr>
        <w:rPr>
          <w:lang w:val="en-GB"/>
        </w:rPr>
      </w:pPr>
      <w:r w:rsidRPr="007E7159">
        <w:rPr>
          <w:lang w:val="en-GB"/>
        </w:rPr>
        <w:t>(…?)</w:t>
      </w:r>
    </w:p>
    <w:p w:rsidR="002308E7" w:rsidRPr="007E7159" w:rsidRDefault="00813A1E" w:rsidP="002308E7">
      <w:pPr>
        <w:pStyle w:val="Ttulo3"/>
        <w:rPr>
          <w:rFonts w:asciiTheme="minorHAnsi" w:hAnsiTheme="minorHAnsi"/>
          <w:noProof/>
          <w:lang w:val="en-GB"/>
        </w:rPr>
      </w:pPr>
      <w:r w:rsidRPr="007E7159">
        <w:rPr>
          <w:rFonts w:asciiTheme="minorHAnsi" w:hAnsiTheme="minorHAnsi"/>
          <w:lang w:val="en-GB"/>
        </w:rPr>
        <w:lastRenderedPageBreak/>
        <w:t>Bulk</w:t>
      </w:r>
      <w:r w:rsidR="002308E7" w:rsidRPr="007E7159">
        <w:rPr>
          <w:rFonts w:asciiTheme="minorHAnsi" w:hAnsiTheme="minorHAnsi"/>
          <w:lang w:val="en-GB"/>
        </w:rPr>
        <w:t xml:space="preserve"> </w:t>
      </w:r>
      <w:r w:rsidR="00565D4D" w:rsidRPr="007E7159">
        <w:rPr>
          <w:rFonts w:asciiTheme="minorHAnsi" w:hAnsiTheme="minorHAnsi"/>
          <w:lang w:val="en-GB"/>
        </w:rPr>
        <w:t xml:space="preserve">Electrolytic </w:t>
      </w:r>
      <w:r w:rsidR="002308E7" w:rsidRPr="007E7159">
        <w:rPr>
          <w:rFonts w:asciiTheme="minorHAnsi" w:hAnsiTheme="minorHAnsi"/>
          <w:lang w:val="en-GB"/>
        </w:rPr>
        <w:t>Capacitor</w:t>
      </w:r>
    </w:p>
    <w:p w:rsidR="00813A1E" w:rsidRPr="007E7159" w:rsidRDefault="00813A1E" w:rsidP="00813A1E">
      <w:pPr>
        <w:rPr>
          <w:lang w:val="en-GB"/>
        </w:rPr>
      </w:pPr>
      <w:r w:rsidRPr="007E7159">
        <w:rPr>
          <w:noProof/>
          <w:lang w:val="en-GB"/>
        </w:rPr>
        <w:drawing>
          <wp:inline distT="0" distB="0" distL="0" distR="0">
            <wp:extent cx="5563376" cy="4772691"/>
            <wp:effectExtent l="0" t="0" r="0" b="8890"/>
            <wp:docPr id="6" name="Imagen 6"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687D96.tmp"/>
                    <pic:cNvPicPr/>
                  </pic:nvPicPr>
                  <pic:blipFill>
                    <a:blip r:embed="rId11">
                      <a:extLst>
                        <a:ext uri="{28A0092B-C50C-407E-A947-70E740481C1C}">
                          <a14:useLocalDpi xmlns:a14="http://schemas.microsoft.com/office/drawing/2010/main" val="0"/>
                        </a:ext>
                      </a:extLst>
                    </a:blip>
                    <a:stretch>
                      <a:fillRect/>
                    </a:stretch>
                  </pic:blipFill>
                  <pic:spPr>
                    <a:xfrm>
                      <a:off x="0" y="0"/>
                      <a:ext cx="5563376" cy="4772691"/>
                    </a:xfrm>
                    <a:prstGeom prst="rect">
                      <a:avLst/>
                    </a:prstGeom>
                  </pic:spPr>
                </pic:pic>
              </a:graphicData>
            </a:graphic>
          </wp:inline>
        </w:drawing>
      </w:r>
    </w:p>
    <w:p w:rsidR="00813A1E" w:rsidRPr="007E7159" w:rsidRDefault="00813A1E" w:rsidP="00813A1E">
      <w:pPr>
        <w:rPr>
          <w:lang w:val="en-GB"/>
        </w:rPr>
      </w:pPr>
      <w:r w:rsidRPr="007E7159">
        <w:rPr>
          <w:noProof/>
          <w:lang w:val="en-GB"/>
        </w:rPr>
        <w:drawing>
          <wp:inline distT="0" distB="0" distL="0" distR="0">
            <wp:extent cx="5612130" cy="3082290"/>
            <wp:effectExtent l="0" t="0" r="7620" b="3810"/>
            <wp:docPr id="7" name="Imagen 7"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688936.tmp"/>
                    <pic:cNvPicPr/>
                  </pic:nvPicPr>
                  <pic:blipFill>
                    <a:blip r:embed="rId12">
                      <a:extLst>
                        <a:ext uri="{28A0092B-C50C-407E-A947-70E740481C1C}">
                          <a14:useLocalDpi xmlns:a14="http://schemas.microsoft.com/office/drawing/2010/main" val="0"/>
                        </a:ext>
                      </a:extLst>
                    </a:blip>
                    <a:stretch>
                      <a:fillRect/>
                    </a:stretch>
                  </pic:blipFill>
                  <pic:spPr>
                    <a:xfrm>
                      <a:off x="0" y="0"/>
                      <a:ext cx="5612130" cy="3082290"/>
                    </a:xfrm>
                    <a:prstGeom prst="rect">
                      <a:avLst/>
                    </a:prstGeom>
                  </pic:spPr>
                </pic:pic>
              </a:graphicData>
            </a:graphic>
          </wp:inline>
        </w:drawing>
      </w:r>
    </w:p>
    <w:p w:rsidR="009C6810" w:rsidRPr="007E7159" w:rsidRDefault="00813A1E" w:rsidP="009C6810">
      <w:pPr>
        <w:rPr>
          <w:lang w:val="en-GB"/>
        </w:rPr>
      </w:pPr>
      <w:r w:rsidRPr="007E7159">
        <w:rPr>
          <w:noProof/>
          <w:lang w:val="en-GB"/>
        </w:rPr>
        <w:lastRenderedPageBreak/>
        <w:drawing>
          <wp:inline distT="0" distB="0" distL="0" distR="0">
            <wp:extent cx="5612130" cy="3283585"/>
            <wp:effectExtent l="0" t="0" r="7620" b="0"/>
            <wp:docPr id="8" name="Imagen 8"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68E750.tmp"/>
                    <pic:cNvPicPr/>
                  </pic:nvPicPr>
                  <pic:blipFill>
                    <a:blip r:embed="rId13">
                      <a:extLst>
                        <a:ext uri="{28A0092B-C50C-407E-A947-70E740481C1C}">
                          <a14:useLocalDpi xmlns:a14="http://schemas.microsoft.com/office/drawing/2010/main" val="0"/>
                        </a:ext>
                      </a:extLst>
                    </a:blip>
                    <a:stretch>
                      <a:fillRect/>
                    </a:stretch>
                  </pic:blipFill>
                  <pic:spPr>
                    <a:xfrm>
                      <a:off x="0" y="0"/>
                      <a:ext cx="5612130" cy="3283585"/>
                    </a:xfrm>
                    <a:prstGeom prst="rect">
                      <a:avLst/>
                    </a:prstGeom>
                  </pic:spPr>
                </pic:pic>
              </a:graphicData>
            </a:graphic>
          </wp:inline>
        </w:drawing>
      </w:r>
    </w:p>
    <w:p w:rsidR="00813A1E" w:rsidRPr="007E7159" w:rsidRDefault="00813A1E" w:rsidP="009C6810">
      <w:pPr>
        <w:rPr>
          <w:lang w:val="en-GB"/>
        </w:rPr>
      </w:pPr>
      <w:r w:rsidRPr="007E7159">
        <w:rPr>
          <w:noProof/>
          <w:lang w:val="en-GB"/>
        </w:rPr>
        <w:drawing>
          <wp:inline distT="0" distB="0" distL="0" distR="0">
            <wp:extent cx="5612130" cy="3231515"/>
            <wp:effectExtent l="0" t="0" r="7620" b="6985"/>
            <wp:docPr id="9" name="Imagen 9"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687CAB.tmp"/>
                    <pic:cNvPicPr/>
                  </pic:nvPicPr>
                  <pic:blipFill>
                    <a:blip r:embed="rId14">
                      <a:extLst>
                        <a:ext uri="{28A0092B-C50C-407E-A947-70E740481C1C}">
                          <a14:useLocalDpi xmlns:a14="http://schemas.microsoft.com/office/drawing/2010/main" val="0"/>
                        </a:ext>
                      </a:extLst>
                    </a:blip>
                    <a:stretch>
                      <a:fillRect/>
                    </a:stretch>
                  </pic:blipFill>
                  <pic:spPr>
                    <a:xfrm>
                      <a:off x="0" y="0"/>
                      <a:ext cx="5612130" cy="3231515"/>
                    </a:xfrm>
                    <a:prstGeom prst="rect">
                      <a:avLst/>
                    </a:prstGeom>
                  </pic:spPr>
                </pic:pic>
              </a:graphicData>
            </a:graphic>
          </wp:inline>
        </w:drawing>
      </w:r>
    </w:p>
    <w:p w:rsidR="00813A1E" w:rsidRPr="007E7159" w:rsidRDefault="00813A1E" w:rsidP="009C6810">
      <w:pPr>
        <w:rPr>
          <w:lang w:val="en-GB"/>
        </w:rPr>
      </w:pPr>
      <w:r w:rsidRPr="007E7159">
        <w:rPr>
          <w:lang w:val="en-GB"/>
        </w:rPr>
        <w:t>The proposed capacitor is 2200uF at 50V</w:t>
      </w:r>
    </w:p>
    <w:p w:rsidR="00565D4D" w:rsidRPr="007E7159" w:rsidRDefault="00813A1E" w:rsidP="009C6810">
      <w:pPr>
        <w:rPr>
          <w:lang w:val="en-GB"/>
        </w:rPr>
      </w:pPr>
      <w:r w:rsidRPr="007E7159">
        <w:rPr>
          <w:lang w:val="en-GB"/>
        </w:rPr>
        <w:t>[http://www.ti.com/lit/an/slta055/slta055.pdf]</w:t>
      </w:r>
    </w:p>
    <w:p w:rsidR="009C6810" w:rsidRPr="007E7159" w:rsidRDefault="009C6810" w:rsidP="009C6810">
      <w:pPr>
        <w:rPr>
          <w:lang w:val="en-GB"/>
        </w:rPr>
      </w:pPr>
      <w:r w:rsidRPr="007E7159">
        <w:rPr>
          <w:lang w:val="en-GB"/>
        </w:rPr>
        <w:t>[http://www.analog.com/media/en/training-seminars/tutorials/MT-101.pdf]</w:t>
      </w:r>
    </w:p>
    <w:p w:rsidR="002308E7" w:rsidRPr="007E7159" w:rsidRDefault="002308E7" w:rsidP="002308E7">
      <w:pPr>
        <w:rPr>
          <w:lang w:val="en-GB"/>
        </w:rPr>
      </w:pPr>
    </w:p>
    <w:p w:rsidR="000D2F1B" w:rsidRPr="007E7159" w:rsidRDefault="000D2F1B" w:rsidP="000D2F1B">
      <w:pPr>
        <w:pStyle w:val="Ttulo2"/>
        <w:rPr>
          <w:rFonts w:asciiTheme="minorHAnsi" w:hAnsiTheme="minorHAnsi"/>
          <w:lang w:val="en-GB"/>
        </w:rPr>
      </w:pPr>
      <w:r w:rsidRPr="007E7159">
        <w:rPr>
          <w:rFonts w:asciiTheme="minorHAnsi" w:hAnsiTheme="minorHAnsi"/>
          <w:lang w:val="en-GB"/>
        </w:rPr>
        <w:lastRenderedPageBreak/>
        <w:t>Power MOSFET Three-Phase Inverter</w:t>
      </w:r>
    </w:p>
    <w:p w:rsidR="00A82AE6" w:rsidRPr="007E7159" w:rsidRDefault="005D5917" w:rsidP="00D7137D">
      <w:pPr>
        <w:jc w:val="both"/>
        <w:rPr>
          <w:lang w:val="en-GB"/>
        </w:rPr>
      </w:pPr>
      <w:r w:rsidRPr="007E7159">
        <w:rPr>
          <w:lang w:val="en-GB"/>
        </w:rPr>
        <w:t>The three-phase inverter used in the VESC board is based on the power MOSFET IRFS7530-7PPbF by the semiconductor company International Rectifier</w:t>
      </w:r>
      <w:r w:rsidR="00D7137D" w:rsidRPr="007E7159">
        <w:rPr>
          <w:lang w:val="en-GB"/>
        </w:rPr>
        <w:t xml:space="preserve">. </w:t>
      </w:r>
    </w:p>
    <w:p w:rsidR="00D61A2A" w:rsidRPr="007E7159" w:rsidRDefault="00A82AE6" w:rsidP="00A82AE6">
      <w:pPr>
        <w:jc w:val="center"/>
        <w:rPr>
          <w:lang w:val="en-GB"/>
        </w:rPr>
      </w:pPr>
      <w:r w:rsidRPr="007E7159">
        <w:rPr>
          <w:noProof/>
          <w:lang w:val="en-GB"/>
        </w:rPr>
        <w:drawing>
          <wp:inline distT="0" distB="0" distL="0" distR="0" wp14:anchorId="43CDFEEA" wp14:editId="50B920E3">
            <wp:extent cx="4362450" cy="2765536"/>
            <wp:effectExtent l="0" t="0" r="0" b="0"/>
            <wp:docPr id="12" name="Imagen 12" descr="C:\Users\Arturo\AppData\Local\Microsoft\Windows\INetCache\Content.Word\schemeit-projec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turo\AppData\Local\Microsoft\Windows\INetCache\Content.Word\schemeit-project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1657" cy="2790391"/>
                    </a:xfrm>
                    <a:prstGeom prst="rect">
                      <a:avLst/>
                    </a:prstGeom>
                    <a:noFill/>
                    <a:ln>
                      <a:noFill/>
                    </a:ln>
                  </pic:spPr>
                </pic:pic>
              </a:graphicData>
            </a:graphic>
          </wp:inline>
        </w:drawing>
      </w:r>
    </w:p>
    <w:p w:rsidR="005D5917" w:rsidRPr="007E7159" w:rsidRDefault="00D7137D" w:rsidP="00D7137D">
      <w:pPr>
        <w:jc w:val="both"/>
        <w:rPr>
          <w:lang w:val="en-GB"/>
        </w:rPr>
      </w:pPr>
      <w:r w:rsidRPr="007E7159">
        <w:rPr>
          <w:lang w:val="en-GB"/>
        </w:rPr>
        <w:t xml:space="preserve">This MOSFET is based on the HEXFET Power MOSFET technology, which is a Vertical Double-diffused MOS transistor (VDMOS) with hexagonal elementary cells in parallel which </w:t>
      </w:r>
      <w:r w:rsidR="00E6494F" w:rsidRPr="007E7159">
        <w:rPr>
          <w:lang w:val="en-GB"/>
        </w:rPr>
        <w:t>maximizes</w:t>
      </w:r>
      <w:r w:rsidRPr="007E7159">
        <w:rPr>
          <w:lang w:val="en-GB"/>
        </w:rPr>
        <w:t xml:space="preserve"> the W/L ratio of the transistor, </w:t>
      </w:r>
      <w:r w:rsidR="00E6494F" w:rsidRPr="007E7159">
        <w:rPr>
          <w:lang w:val="en-GB"/>
        </w:rPr>
        <w:t>reducing its on-resistance R</w:t>
      </w:r>
      <w:r w:rsidR="00E6494F" w:rsidRPr="007E7159">
        <w:rPr>
          <w:vertAlign w:val="subscript"/>
          <w:lang w:val="en-GB"/>
        </w:rPr>
        <w:t>DS(ON)</w:t>
      </w:r>
      <w:r w:rsidR="00E6494F" w:rsidRPr="007E7159">
        <w:rPr>
          <w:lang w:val="en-GB"/>
        </w:rPr>
        <w:t>.</w:t>
      </w:r>
      <w:r w:rsidR="00D61A2A" w:rsidRPr="007E7159">
        <w:rPr>
          <w:lang w:val="en-GB"/>
        </w:rPr>
        <w:t xml:space="preserve"> [ref to Gionni and the datasheet]</w:t>
      </w:r>
      <w:r w:rsidR="00A82AE6" w:rsidRPr="007E7159">
        <w:rPr>
          <w:lang w:val="en-GB"/>
        </w:rPr>
        <w:t>.</w:t>
      </w:r>
    </w:p>
    <w:p w:rsidR="00287A7A" w:rsidRPr="007E7159" w:rsidRDefault="00287A7A" w:rsidP="00A82AE6">
      <w:pPr>
        <w:jc w:val="center"/>
        <w:rPr>
          <w:lang w:val="en-GB"/>
        </w:rPr>
      </w:pPr>
      <w:r w:rsidRPr="007E7159">
        <w:rPr>
          <w:noProof/>
          <w:lang w:val="en-GB"/>
        </w:rPr>
        <w:drawing>
          <wp:inline distT="0" distB="0" distL="0" distR="0" wp14:anchorId="0FC081E0" wp14:editId="674339D3">
            <wp:extent cx="2419350" cy="863043"/>
            <wp:effectExtent l="0" t="0" r="0" b="0"/>
            <wp:docPr id="18" name="Imagen 18"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68B679.tmp"/>
                    <pic:cNvPicPr/>
                  </pic:nvPicPr>
                  <pic:blipFill>
                    <a:blip r:embed="rId16">
                      <a:extLst>
                        <a:ext uri="{28A0092B-C50C-407E-A947-70E740481C1C}">
                          <a14:useLocalDpi xmlns:a14="http://schemas.microsoft.com/office/drawing/2010/main" val="0"/>
                        </a:ext>
                      </a:extLst>
                    </a:blip>
                    <a:stretch>
                      <a:fillRect/>
                    </a:stretch>
                  </pic:blipFill>
                  <pic:spPr>
                    <a:xfrm>
                      <a:off x="0" y="0"/>
                      <a:ext cx="2456794" cy="876400"/>
                    </a:xfrm>
                    <a:prstGeom prst="rect">
                      <a:avLst/>
                    </a:prstGeom>
                  </pic:spPr>
                </pic:pic>
              </a:graphicData>
            </a:graphic>
          </wp:inline>
        </w:drawing>
      </w:r>
    </w:p>
    <w:p w:rsidR="00A82AE6" w:rsidRPr="007E7159" w:rsidRDefault="00A82AE6" w:rsidP="00A82AE6">
      <w:pPr>
        <w:jc w:val="center"/>
        <w:rPr>
          <w:lang w:val="en-GB"/>
        </w:rPr>
      </w:pPr>
      <w:r w:rsidRPr="007E7159">
        <w:rPr>
          <w:noProof/>
          <w:lang w:val="en-GB"/>
        </w:rPr>
        <w:lastRenderedPageBreak/>
        <w:drawing>
          <wp:inline distT="0" distB="0" distL="0" distR="0" wp14:anchorId="4850FCA6" wp14:editId="65F94D43">
            <wp:extent cx="3248025" cy="2769163"/>
            <wp:effectExtent l="0" t="0" r="0" b="0"/>
            <wp:docPr id="11" name="Imagen 11"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68BA0B.tmp"/>
                    <pic:cNvPicPr/>
                  </pic:nvPicPr>
                  <pic:blipFill>
                    <a:blip r:embed="rId17">
                      <a:extLst>
                        <a:ext uri="{28A0092B-C50C-407E-A947-70E740481C1C}">
                          <a14:useLocalDpi xmlns:a14="http://schemas.microsoft.com/office/drawing/2010/main" val="0"/>
                        </a:ext>
                      </a:extLst>
                    </a:blip>
                    <a:stretch>
                      <a:fillRect/>
                    </a:stretch>
                  </pic:blipFill>
                  <pic:spPr>
                    <a:xfrm>
                      <a:off x="0" y="0"/>
                      <a:ext cx="3272527" cy="2790052"/>
                    </a:xfrm>
                    <a:prstGeom prst="rect">
                      <a:avLst/>
                    </a:prstGeom>
                  </pic:spPr>
                </pic:pic>
              </a:graphicData>
            </a:graphic>
          </wp:inline>
        </w:drawing>
      </w:r>
    </w:p>
    <w:p w:rsidR="005B399B" w:rsidRPr="007E7159" w:rsidRDefault="005B399B" w:rsidP="005B399B">
      <w:pPr>
        <w:pStyle w:val="Ttulo3"/>
        <w:rPr>
          <w:rFonts w:asciiTheme="minorHAnsi" w:hAnsiTheme="minorHAnsi"/>
          <w:lang w:val="en-GB"/>
        </w:rPr>
      </w:pPr>
      <w:r w:rsidRPr="007E7159">
        <w:rPr>
          <w:rFonts w:asciiTheme="minorHAnsi" w:hAnsiTheme="minorHAnsi"/>
          <w:lang w:val="en-GB"/>
        </w:rPr>
        <w:t>Voltage and Current Limits</w:t>
      </w:r>
    </w:p>
    <w:p w:rsidR="00287A7A" w:rsidRPr="007E7159" w:rsidRDefault="0001520E" w:rsidP="00287A7A">
      <w:pPr>
        <w:autoSpaceDE w:val="0"/>
        <w:autoSpaceDN w:val="0"/>
        <w:adjustRightInd w:val="0"/>
        <w:spacing w:after="0" w:line="240" w:lineRule="auto"/>
        <w:rPr>
          <w:rFonts w:cs="CharterBT-Roman"/>
          <w:sz w:val="23"/>
          <w:szCs w:val="23"/>
          <w:lang w:val="en-GB"/>
        </w:rPr>
      </w:pPr>
      <w:r w:rsidRPr="007E7159">
        <w:rPr>
          <w:rFonts w:cs="CharterBT-Roman"/>
          <w:sz w:val="23"/>
          <w:szCs w:val="23"/>
          <w:lang w:val="en-GB"/>
        </w:rPr>
        <w:t>The DC Voltage limit in the inverter is defined by the drain-source breakdown voltage (V</w:t>
      </w:r>
      <w:r w:rsidRPr="007E7159">
        <w:rPr>
          <w:rFonts w:cs="CharterBT-Roman"/>
          <w:sz w:val="23"/>
          <w:szCs w:val="23"/>
          <w:vertAlign w:val="subscript"/>
          <w:lang w:val="en-GB"/>
        </w:rPr>
        <w:t>(BR)DSS</w:t>
      </w:r>
      <w:r w:rsidRPr="007E7159">
        <w:rPr>
          <w:rFonts w:cs="CharterBT-Roman"/>
          <w:sz w:val="23"/>
          <w:szCs w:val="23"/>
          <w:lang w:val="en-GB"/>
        </w:rPr>
        <w:t>) of the MOSFETs which is 60V</w:t>
      </w:r>
    </w:p>
    <w:p w:rsidR="005B399B" w:rsidRPr="007E7159" w:rsidRDefault="005B399B" w:rsidP="005B399B">
      <w:pPr>
        <w:jc w:val="center"/>
        <w:rPr>
          <w:lang w:val="en-GB"/>
        </w:rPr>
      </w:pPr>
    </w:p>
    <w:p w:rsidR="005B399B" w:rsidRPr="007E7159" w:rsidRDefault="005B399B" w:rsidP="005B399B">
      <w:pPr>
        <w:jc w:val="center"/>
        <w:rPr>
          <w:lang w:val="en-GB"/>
        </w:rPr>
      </w:pPr>
      <w:r w:rsidRPr="007E7159">
        <w:rPr>
          <w:noProof/>
          <w:lang w:val="en-GB"/>
        </w:rPr>
        <w:drawing>
          <wp:inline distT="0" distB="0" distL="0" distR="0" wp14:anchorId="49D64382" wp14:editId="3BE8B3DC">
            <wp:extent cx="5612130" cy="1759585"/>
            <wp:effectExtent l="0" t="0" r="7620" b="0"/>
            <wp:docPr id="19" name="Imagen 19"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6862E7.tmp"/>
                    <pic:cNvPicPr/>
                  </pic:nvPicPr>
                  <pic:blipFill>
                    <a:blip r:embed="rId18">
                      <a:extLst>
                        <a:ext uri="{28A0092B-C50C-407E-A947-70E740481C1C}">
                          <a14:useLocalDpi xmlns:a14="http://schemas.microsoft.com/office/drawing/2010/main" val="0"/>
                        </a:ext>
                      </a:extLst>
                    </a:blip>
                    <a:stretch>
                      <a:fillRect/>
                    </a:stretch>
                  </pic:blipFill>
                  <pic:spPr>
                    <a:xfrm>
                      <a:off x="0" y="0"/>
                      <a:ext cx="5612130" cy="1759585"/>
                    </a:xfrm>
                    <a:prstGeom prst="rect">
                      <a:avLst/>
                    </a:prstGeom>
                  </pic:spPr>
                </pic:pic>
              </a:graphicData>
            </a:graphic>
          </wp:inline>
        </w:drawing>
      </w:r>
    </w:p>
    <w:p w:rsidR="00A82AE6" w:rsidRPr="007E7159" w:rsidRDefault="005B399B" w:rsidP="00A82AE6">
      <w:pPr>
        <w:pStyle w:val="Ttulo3"/>
        <w:rPr>
          <w:rFonts w:asciiTheme="minorHAnsi" w:hAnsiTheme="minorHAnsi"/>
          <w:lang w:val="en-GB"/>
        </w:rPr>
      </w:pPr>
      <w:r w:rsidRPr="007E7159">
        <w:rPr>
          <w:rFonts w:asciiTheme="minorHAnsi" w:hAnsiTheme="minorHAnsi"/>
          <w:lang w:val="en-GB"/>
        </w:rPr>
        <w:lastRenderedPageBreak/>
        <w:t>Switching T</w:t>
      </w:r>
      <w:r w:rsidR="00A82AE6" w:rsidRPr="007E7159">
        <w:rPr>
          <w:rFonts w:asciiTheme="minorHAnsi" w:hAnsiTheme="minorHAnsi"/>
          <w:lang w:val="en-GB"/>
        </w:rPr>
        <w:t>imes</w:t>
      </w:r>
    </w:p>
    <w:p w:rsidR="000D2F1B" w:rsidRPr="007E7159" w:rsidRDefault="00A82AE6" w:rsidP="00A82AE6">
      <w:pPr>
        <w:jc w:val="center"/>
        <w:rPr>
          <w:lang w:val="en-GB"/>
        </w:rPr>
      </w:pPr>
      <w:r w:rsidRPr="007E7159">
        <w:rPr>
          <w:noProof/>
          <w:lang w:val="en-GB"/>
        </w:rPr>
        <w:drawing>
          <wp:inline distT="0" distB="0" distL="0" distR="0">
            <wp:extent cx="2162175" cy="2341928"/>
            <wp:effectExtent l="0" t="0" r="0" b="1270"/>
            <wp:docPr id="13" name="Imagen 13"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68CB08.tmp"/>
                    <pic:cNvPicPr/>
                  </pic:nvPicPr>
                  <pic:blipFill>
                    <a:blip r:embed="rId19">
                      <a:extLst>
                        <a:ext uri="{28A0092B-C50C-407E-A947-70E740481C1C}">
                          <a14:useLocalDpi xmlns:a14="http://schemas.microsoft.com/office/drawing/2010/main" val="0"/>
                        </a:ext>
                      </a:extLst>
                    </a:blip>
                    <a:stretch>
                      <a:fillRect/>
                    </a:stretch>
                  </pic:blipFill>
                  <pic:spPr>
                    <a:xfrm>
                      <a:off x="0" y="0"/>
                      <a:ext cx="2182529" cy="2363974"/>
                    </a:xfrm>
                    <a:prstGeom prst="rect">
                      <a:avLst/>
                    </a:prstGeom>
                  </pic:spPr>
                </pic:pic>
              </a:graphicData>
            </a:graphic>
          </wp:inline>
        </w:drawing>
      </w:r>
    </w:p>
    <w:p w:rsidR="00A82AE6" w:rsidRPr="007E7159" w:rsidRDefault="00A82AE6" w:rsidP="00A82AE6">
      <w:pPr>
        <w:jc w:val="center"/>
        <w:rPr>
          <w:lang w:val="en-GB"/>
        </w:rPr>
      </w:pPr>
      <w:r w:rsidRPr="007E7159">
        <w:rPr>
          <w:noProof/>
          <w:lang w:val="en-GB"/>
        </w:rPr>
        <w:drawing>
          <wp:inline distT="0" distB="0" distL="0" distR="0">
            <wp:extent cx="3629025" cy="2576205"/>
            <wp:effectExtent l="0" t="0" r="0" b="0"/>
            <wp:docPr id="14" name="Imagen 14"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689965.tmp"/>
                    <pic:cNvPicPr/>
                  </pic:nvPicPr>
                  <pic:blipFill>
                    <a:blip r:embed="rId20">
                      <a:extLst>
                        <a:ext uri="{28A0092B-C50C-407E-A947-70E740481C1C}">
                          <a14:useLocalDpi xmlns:a14="http://schemas.microsoft.com/office/drawing/2010/main" val="0"/>
                        </a:ext>
                      </a:extLst>
                    </a:blip>
                    <a:stretch>
                      <a:fillRect/>
                    </a:stretch>
                  </pic:blipFill>
                  <pic:spPr>
                    <a:xfrm>
                      <a:off x="0" y="0"/>
                      <a:ext cx="3636545" cy="2581543"/>
                    </a:xfrm>
                    <a:prstGeom prst="rect">
                      <a:avLst/>
                    </a:prstGeom>
                  </pic:spPr>
                </pic:pic>
              </a:graphicData>
            </a:graphic>
          </wp:inline>
        </w:drawing>
      </w:r>
    </w:p>
    <w:p w:rsidR="00A870DE" w:rsidRPr="007E7159" w:rsidRDefault="00A870DE" w:rsidP="00A82AE6">
      <w:pPr>
        <w:jc w:val="center"/>
        <w:rPr>
          <w:lang w:val="en-GB"/>
        </w:rPr>
      </w:pPr>
      <w:r w:rsidRPr="007E7159">
        <w:rPr>
          <w:noProof/>
          <w:lang w:val="en-GB"/>
        </w:rPr>
        <w:drawing>
          <wp:inline distT="0" distB="0" distL="0" distR="0">
            <wp:extent cx="3895725" cy="2486511"/>
            <wp:effectExtent l="0" t="0" r="0" b="9525"/>
            <wp:docPr id="15" name="Imagen 15"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68F964.tmp"/>
                    <pic:cNvPicPr/>
                  </pic:nvPicPr>
                  <pic:blipFill>
                    <a:blip r:embed="rId21">
                      <a:extLst>
                        <a:ext uri="{28A0092B-C50C-407E-A947-70E740481C1C}">
                          <a14:useLocalDpi xmlns:a14="http://schemas.microsoft.com/office/drawing/2010/main" val="0"/>
                        </a:ext>
                      </a:extLst>
                    </a:blip>
                    <a:stretch>
                      <a:fillRect/>
                    </a:stretch>
                  </pic:blipFill>
                  <pic:spPr>
                    <a:xfrm>
                      <a:off x="0" y="0"/>
                      <a:ext cx="3917921" cy="2500678"/>
                    </a:xfrm>
                    <a:prstGeom prst="rect">
                      <a:avLst/>
                    </a:prstGeom>
                  </pic:spPr>
                </pic:pic>
              </a:graphicData>
            </a:graphic>
          </wp:inline>
        </w:drawing>
      </w:r>
    </w:p>
    <w:p w:rsidR="00A870DE" w:rsidRPr="007E7159" w:rsidRDefault="00A870DE" w:rsidP="00A82AE6">
      <w:pPr>
        <w:jc w:val="center"/>
        <w:rPr>
          <w:lang w:val="en-GB"/>
        </w:rPr>
      </w:pPr>
      <w:r w:rsidRPr="007E7159">
        <w:rPr>
          <w:noProof/>
          <w:lang w:val="en-GB"/>
        </w:rPr>
        <w:lastRenderedPageBreak/>
        <w:drawing>
          <wp:inline distT="0" distB="0" distL="0" distR="0">
            <wp:extent cx="2135882" cy="1962150"/>
            <wp:effectExtent l="0" t="0" r="0" b="0"/>
            <wp:docPr id="16" name="Imagen 16"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68C887.tmp"/>
                    <pic:cNvPicPr/>
                  </pic:nvPicPr>
                  <pic:blipFill>
                    <a:blip r:embed="rId22">
                      <a:extLst>
                        <a:ext uri="{28A0092B-C50C-407E-A947-70E740481C1C}">
                          <a14:useLocalDpi xmlns:a14="http://schemas.microsoft.com/office/drawing/2010/main" val="0"/>
                        </a:ext>
                      </a:extLst>
                    </a:blip>
                    <a:stretch>
                      <a:fillRect/>
                    </a:stretch>
                  </pic:blipFill>
                  <pic:spPr>
                    <a:xfrm>
                      <a:off x="0" y="0"/>
                      <a:ext cx="2145668" cy="1971140"/>
                    </a:xfrm>
                    <a:prstGeom prst="rect">
                      <a:avLst/>
                    </a:prstGeom>
                  </pic:spPr>
                </pic:pic>
              </a:graphicData>
            </a:graphic>
          </wp:inline>
        </w:drawing>
      </w:r>
    </w:p>
    <w:p w:rsidR="00A870DE" w:rsidRPr="007E7159" w:rsidRDefault="00A870DE" w:rsidP="00A82AE6">
      <w:pPr>
        <w:jc w:val="center"/>
        <w:rPr>
          <w:lang w:val="en-GB"/>
        </w:rPr>
      </w:pPr>
      <w:r w:rsidRPr="007E7159">
        <w:rPr>
          <w:noProof/>
          <w:lang w:val="en-GB"/>
        </w:rPr>
        <w:drawing>
          <wp:inline distT="0" distB="0" distL="0" distR="0">
            <wp:extent cx="5612130" cy="2460625"/>
            <wp:effectExtent l="0" t="0" r="7620" b="0"/>
            <wp:docPr id="17" name="Imagen 17"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6847E9.tmp"/>
                    <pic:cNvPicPr/>
                  </pic:nvPicPr>
                  <pic:blipFill>
                    <a:blip r:embed="rId23">
                      <a:extLst>
                        <a:ext uri="{28A0092B-C50C-407E-A947-70E740481C1C}">
                          <a14:useLocalDpi xmlns:a14="http://schemas.microsoft.com/office/drawing/2010/main" val="0"/>
                        </a:ext>
                      </a:extLst>
                    </a:blip>
                    <a:stretch>
                      <a:fillRect/>
                    </a:stretch>
                  </pic:blipFill>
                  <pic:spPr>
                    <a:xfrm>
                      <a:off x="0" y="0"/>
                      <a:ext cx="5612130" cy="2460625"/>
                    </a:xfrm>
                    <a:prstGeom prst="rect">
                      <a:avLst/>
                    </a:prstGeom>
                  </pic:spPr>
                </pic:pic>
              </a:graphicData>
            </a:graphic>
          </wp:inline>
        </w:drawing>
      </w:r>
    </w:p>
    <w:p w:rsidR="005D5917" w:rsidRPr="007E7159" w:rsidRDefault="0001520E" w:rsidP="007B22BB">
      <w:pPr>
        <w:rPr>
          <w:lang w:val="en-GB"/>
        </w:rPr>
      </w:pPr>
      <w:r w:rsidRPr="007E7159">
        <w:rPr>
          <w:lang w:val="en-GB"/>
        </w:rPr>
        <w:t>V</w:t>
      </w:r>
      <w:r w:rsidRPr="007E7159">
        <w:rPr>
          <w:vertAlign w:val="subscript"/>
          <w:lang w:val="en-GB"/>
        </w:rPr>
        <w:t>GS</w:t>
      </w:r>
      <w:r w:rsidRPr="007E7159">
        <w:rPr>
          <w:lang w:val="en-GB"/>
        </w:rPr>
        <w:t xml:space="preserve"> is defined by the MOSFET Driver and the </w:t>
      </w:r>
      <w:r w:rsidR="007B22BB" w:rsidRPr="007E7159">
        <w:rPr>
          <w:lang w:val="en-GB"/>
        </w:rPr>
        <w:t>rise and fall times can be calculated better…</w:t>
      </w:r>
    </w:p>
    <w:p w:rsidR="000D2F1B" w:rsidRPr="007E7159" w:rsidRDefault="000D2F1B" w:rsidP="000D2F1B">
      <w:pPr>
        <w:pStyle w:val="Ttulo2"/>
        <w:rPr>
          <w:rFonts w:asciiTheme="minorHAnsi" w:hAnsiTheme="minorHAnsi"/>
          <w:lang w:val="en-GB"/>
        </w:rPr>
      </w:pPr>
      <w:r w:rsidRPr="007E7159">
        <w:rPr>
          <w:rFonts w:asciiTheme="minorHAnsi" w:hAnsiTheme="minorHAnsi"/>
          <w:lang w:val="en-GB"/>
        </w:rPr>
        <w:t>MOSFET Driver</w:t>
      </w:r>
    </w:p>
    <w:p w:rsidR="007B22BB" w:rsidRPr="007E7159" w:rsidRDefault="007B22BB" w:rsidP="00A351B7">
      <w:pPr>
        <w:autoSpaceDE w:val="0"/>
        <w:autoSpaceDN w:val="0"/>
        <w:adjustRightInd w:val="0"/>
        <w:spacing w:after="0" w:line="240" w:lineRule="auto"/>
        <w:jc w:val="both"/>
        <w:rPr>
          <w:rFonts w:cs="CharterBT-Roman"/>
          <w:sz w:val="23"/>
          <w:szCs w:val="23"/>
          <w:lang w:val="en-GB"/>
        </w:rPr>
      </w:pPr>
      <w:r w:rsidRPr="007E7159">
        <w:rPr>
          <w:rFonts w:cs="CharterBT-Roman"/>
          <w:sz w:val="23"/>
          <w:szCs w:val="23"/>
          <w:lang w:val="en-GB"/>
        </w:rPr>
        <w:t>The central component in the VESC board</w:t>
      </w:r>
      <w:r w:rsidR="003C5586" w:rsidRPr="007E7159">
        <w:rPr>
          <w:rFonts w:cs="CharterBT-Roman"/>
          <w:sz w:val="23"/>
          <w:szCs w:val="23"/>
          <w:lang w:val="en-GB"/>
        </w:rPr>
        <w:t xml:space="preserve"> around which the rest of the circuit was designed is the </w:t>
      </w:r>
      <w:r w:rsidRPr="007E7159">
        <w:rPr>
          <w:rFonts w:cs="CharterBT-Roman"/>
          <w:sz w:val="23"/>
          <w:szCs w:val="23"/>
          <w:lang w:val="en-GB"/>
        </w:rPr>
        <w:t>integrated circuit</w:t>
      </w:r>
      <w:r w:rsidR="003C5586" w:rsidRPr="007E7159">
        <w:rPr>
          <w:rFonts w:cs="CharterBT-Roman"/>
          <w:sz w:val="23"/>
          <w:szCs w:val="23"/>
          <w:lang w:val="en-GB"/>
        </w:rPr>
        <w:t xml:space="preserve"> DRV8302</w:t>
      </w:r>
      <w:r w:rsidR="00607E29" w:rsidRPr="007E7159">
        <w:rPr>
          <w:rFonts w:cs="CharterBT-Roman"/>
          <w:sz w:val="23"/>
          <w:szCs w:val="23"/>
          <w:lang w:val="en-GB"/>
        </w:rPr>
        <w:t>, a brushless motor inverter driver</w:t>
      </w:r>
      <w:r w:rsidRPr="007E7159">
        <w:rPr>
          <w:rFonts w:cs="CharterBT-Roman"/>
          <w:sz w:val="23"/>
          <w:szCs w:val="23"/>
          <w:lang w:val="en-GB"/>
        </w:rPr>
        <w:t xml:space="preserve"> manufactured by Texas Instruments.</w:t>
      </w:r>
    </w:p>
    <w:p w:rsidR="007B22BB" w:rsidRPr="007E7159" w:rsidRDefault="007B22BB" w:rsidP="00A351B7">
      <w:pPr>
        <w:autoSpaceDE w:val="0"/>
        <w:autoSpaceDN w:val="0"/>
        <w:adjustRightInd w:val="0"/>
        <w:spacing w:after="0" w:line="240" w:lineRule="auto"/>
        <w:jc w:val="both"/>
        <w:rPr>
          <w:rFonts w:cs="CharterBT-Roman"/>
          <w:sz w:val="23"/>
          <w:szCs w:val="23"/>
          <w:lang w:val="en-GB"/>
        </w:rPr>
      </w:pPr>
    </w:p>
    <w:p w:rsidR="007B22BB" w:rsidRPr="007E7159" w:rsidRDefault="007B22BB" w:rsidP="007B22BB">
      <w:pPr>
        <w:autoSpaceDE w:val="0"/>
        <w:autoSpaceDN w:val="0"/>
        <w:adjustRightInd w:val="0"/>
        <w:spacing w:after="0" w:line="240" w:lineRule="auto"/>
        <w:jc w:val="center"/>
        <w:rPr>
          <w:rFonts w:cs="CharterBT-Roman"/>
          <w:sz w:val="23"/>
          <w:szCs w:val="23"/>
          <w:lang w:val="en-GB"/>
        </w:rPr>
      </w:pPr>
      <w:r w:rsidRPr="007E7159">
        <w:rPr>
          <w:rFonts w:cs="CharterBT-Roman"/>
          <w:noProof/>
          <w:sz w:val="23"/>
          <w:szCs w:val="23"/>
          <w:lang w:val="en-GB"/>
        </w:rPr>
        <w:drawing>
          <wp:inline distT="0" distB="0" distL="0" distR="0">
            <wp:extent cx="3610479" cy="1981477"/>
            <wp:effectExtent l="0" t="0" r="0" b="0"/>
            <wp:docPr id="20" name="Imagen 20"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68D0B3.tmp"/>
                    <pic:cNvPicPr/>
                  </pic:nvPicPr>
                  <pic:blipFill>
                    <a:blip r:embed="rId24">
                      <a:extLst>
                        <a:ext uri="{28A0092B-C50C-407E-A947-70E740481C1C}">
                          <a14:useLocalDpi xmlns:a14="http://schemas.microsoft.com/office/drawing/2010/main" val="0"/>
                        </a:ext>
                      </a:extLst>
                    </a:blip>
                    <a:stretch>
                      <a:fillRect/>
                    </a:stretch>
                  </pic:blipFill>
                  <pic:spPr>
                    <a:xfrm>
                      <a:off x="0" y="0"/>
                      <a:ext cx="3610479" cy="1981477"/>
                    </a:xfrm>
                    <a:prstGeom prst="rect">
                      <a:avLst/>
                    </a:prstGeom>
                  </pic:spPr>
                </pic:pic>
              </a:graphicData>
            </a:graphic>
          </wp:inline>
        </w:drawing>
      </w:r>
    </w:p>
    <w:p w:rsidR="00607E29" w:rsidRPr="007E7159" w:rsidRDefault="00607E29" w:rsidP="007B22BB">
      <w:pPr>
        <w:autoSpaceDE w:val="0"/>
        <w:autoSpaceDN w:val="0"/>
        <w:adjustRightInd w:val="0"/>
        <w:spacing w:after="0" w:line="240" w:lineRule="auto"/>
        <w:jc w:val="center"/>
        <w:rPr>
          <w:rFonts w:cs="CharterBT-Roman"/>
          <w:sz w:val="23"/>
          <w:szCs w:val="23"/>
          <w:lang w:val="en-GB"/>
        </w:rPr>
      </w:pPr>
    </w:p>
    <w:p w:rsidR="00607E29" w:rsidRPr="007E7159" w:rsidRDefault="00607E29" w:rsidP="00607E29">
      <w:pPr>
        <w:pStyle w:val="Prrafodelista"/>
        <w:numPr>
          <w:ilvl w:val="0"/>
          <w:numId w:val="3"/>
        </w:numPr>
        <w:autoSpaceDE w:val="0"/>
        <w:autoSpaceDN w:val="0"/>
        <w:adjustRightInd w:val="0"/>
        <w:spacing w:after="0" w:line="240" w:lineRule="auto"/>
        <w:jc w:val="both"/>
        <w:rPr>
          <w:rFonts w:cs="CharterBT-Roman"/>
          <w:sz w:val="23"/>
          <w:szCs w:val="23"/>
          <w:lang w:val="en-GB"/>
        </w:rPr>
      </w:pPr>
      <w:r w:rsidRPr="007E7159">
        <w:rPr>
          <w:rFonts w:cs="CharterBT-Roman"/>
          <w:sz w:val="23"/>
          <w:szCs w:val="23"/>
          <w:lang w:val="en-GB"/>
        </w:rPr>
        <w:t>The DRV8302 provides three half bridge drivers capable of driving two N-channel MOSFETs each.</w:t>
      </w:r>
    </w:p>
    <w:p w:rsidR="00607E29" w:rsidRPr="007E7159" w:rsidRDefault="00607E29" w:rsidP="00607E29">
      <w:pPr>
        <w:autoSpaceDE w:val="0"/>
        <w:autoSpaceDN w:val="0"/>
        <w:adjustRightInd w:val="0"/>
        <w:spacing w:after="0" w:line="240" w:lineRule="auto"/>
        <w:jc w:val="both"/>
        <w:rPr>
          <w:rFonts w:cs="CharterBT-Roman"/>
          <w:sz w:val="23"/>
          <w:szCs w:val="23"/>
          <w:lang w:val="en-GB"/>
        </w:rPr>
      </w:pPr>
    </w:p>
    <w:p w:rsidR="00607E29" w:rsidRPr="007E7159" w:rsidRDefault="00607E29" w:rsidP="00607E29">
      <w:pPr>
        <w:pStyle w:val="Prrafodelista"/>
        <w:numPr>
          <w:ilvl w:val="0"/>
          <w:numId w:val="3"/>
        </w:numPr>
        <w:autoSpaceDE w:val="0"/>
        <w:autoSpaceDN w:val="0"/>
        <w:adjustRightInd w:val="0"/>
        <w:spacing w:after="0" w:line="240" w:lineRule="auto"/>
        <w:jc w:val="both"/>
        <w:rPr>
          <w:rFonts w:cs="CharterBT-Roman"/>
          <w:sz w:val="23"/>
          <w:szCs w:val="23"/>
          <w:lang w:val="en-GB"/>
        </w:rPr>
      </w:pPr>
      <w:r w:rsidRPr="007E7159">
        <w:rPr>
          <w:rFonts w:cs="CharterBT-Roman"/>
          <w:sz w:val="23"/>
          <w:szCs w:val="23"/>
          <w:lang w:val="en-GB"/>
        </w:rPr>
        <w:t>The device supports up to 1.7-A source and 2.3-A peak current capability.</w:t>
      </w:r>
    </w:p>
    <w:p w:rsidR="00607E29" w:rsidRPr="007E7159" w:rsidRDefault="00607E29" w:rsidP="00607E29">
      <w:pPr>
        <w:pStyle w:val="Prrafodelista"/>
        <w:rPr>
          <w:rFonts w:cs="CharterBT-Roman"/>
          <w:sz w:val="23"/>
          <w:szCs w:val="23"/>
          <w:lang w:val="en-GB"/>
        </w:rPr>
      </w:pPr>
    </w:p>
    <w:p w:rsidR="007B22BB" w:rsidRPr="007E7159" w:rsidRDefault="001D59F2" w:rsidP="00A351B7">
      <w:pPr>
        <w:pStyle w:val="Prrafodelista"/>
        <w:numPr>
          <w:ilvl w:val="0"/>
          <w:numId w:val="3"/>
        </w:numPr>
        <w:autoSpaceDE w:val="0"/>
        <w:autoSpaceDN w:val="0"/>
        <w:adjustRightInd w:val="0"/>
        <w:spacing w:after="0" w:line="240" w:lineRule="auto"/>
        <w:jc w:val="both"/>
        <w:rPr>
          <w:rFonts w:cs="CharterBT-Roman"/>
          <w:sz w:val="23"/>
          <w:szCs w:val="23"/>
          <w:lang w:val="en-GB"/>
        </w:rPr>
      </w:pPr>
      <w:r w:rsidRPr="007E7159">
        <w:rPr>
          <w:rFonts w:cs="CharterBT-Roman"/>
          <w:sz w:val="23"/>
          <w:szCs w:val="23"/>
          <w:lang w:val="en-GB"/>
        </w:rPr>
        <w:t>The DRV8302 can operate off of a single power supply with a wide range from 8-V to 60-V.</w:t>
      </w:r>
    </w:p>
    <w:p w:rsidR="001D59F2" w:rsidRPr="007E7159" w:rsidRDefault="001D59F2" w:rsidP="001D59F2">
      <w:pPr>
        <w:pStyle w:val="Prrafodelista"/>
        <w:rPr>
          <w:rFonts w:cs="CharterBT-Roman"/>
          <w:sz w:val="23"/>
          <w:szCs w:val="23"/>
          <w:lang w:val="en-GB"/>
        </w:rPr>
      </w:pPr>
    </w:p>
    <w:p w:rsidR="001D59F2" w:rsidRPr="007E7159" w:rsidRDefault="001D59F2" w:rsidP="001D59F2">
      <w:pPr>
        <w:pStyle w:val="Prrafodelista"/>
        <w:numPr>
          <w:ilvl w:val="0"/>
          <w:numId w:val="3"/>
        </w:numPr>
        <w:autoSpaceDE w:val="0"/>
        <w:autoSpaceDN w:val="0"/>
        <w:adjustRightInd w:val="0"/>
        <w:spacing w:after="0" w:line="240" w:lineRule="auto"/>
        <w:jc w:val="both"/>
        <w:rPr>
          <w:rFonts w:cs="CharterBT-Roman"/>
          <w:sz w:val="23"/>
          <w:szCs w:val="23"/>
          <w:lang w:val="en-GB"/>
        </w:rPr>
      </w:pPr>
      <w:r w:rsidRPr="007E7159">
        <w:rPr>
          <w:rFonts w:cs="CharterBT-Roman"/>
          <w:sz w:val="23"/>
          <w:szCs w:val="23"/>
          <w:lang w:val="en-GB"/>
        </w:rPr>
        <w:t>It uses a bootstrap gate driver architecture with trickle charge circuitry to support 100% duty cycle.</w:t>
      </w:r>
    </w:p>
    <w:p w:rsidR="001D59F2" w:rsidRPr="007E7159" w:rsidRDefault="001D59F2" w:rsidP="001D59F2">
      <w:pPr>
        <w:pStyle w:val="Prrafodelista"/>
        <w:rPr>
          <w:rFonts w:cs="CharterBT-Roman"/>
          <w:sz w:val="23"/>
          <w:szCs w:val="23"/>
          <w:lang w:val="en-GB"/>
        </w:rPr>
      </w:pPr>
    </w:p>
    <w:p w:rsidR="001D59F2" w:rsidRPr="007E7159" w:rsidRDefault="001D59F2" w:rsidP="001D59F2">
      <w:pPr>
        <w:pStyle w:val="Prrafodelista"/>
        <w:numPr>
          <w:ilvl w:val="0"/>
          <w:numId w:val="3"/>
        </w:numPr>
        <w:autoSpaceDE w:val="0"/>
        <w:autoSpaceDN w:val="0"/>
        <w:adjustRightInd w:val="0"/>
        <w:spacing w:after="0" w:line="240" w:lineRule="auto"/>
        <w:jc w:val="both"/>
        <w:rPr>
          <w:rFonts w:cs="CharterBT-Roman"/>
          <w:sz w:val="23"/>
          <w:szCs w:val="23"/>
          <w:lang w:val="en-GB"/>
        </w:rPr>
      </w:pPr>
      <w:r w:rsidRPr="007E7159">
        <w:rPr>
          <w:rFonts w:cs="CharterBT-Roman"/>
          <w:sz w:val="23"/>
          <w:szCs w:val="23"/>
          <w:lang w:val="en-GB"/>
        </w:rPr>
        <w:t>The DRV8302 uses automatic hand shaking when the high side or low side MOSFET is switching to prevent current shoot through.</w:t>
      </w:r>
    </w:p>
    <w:p w:rsidR="001D59F2" w:rsidRPr="007E7159" w:rsidRDefault="001D59F2" w:rsidP="001D59F2">
      <w:pPr>
        <w:pStyle w:val="Prrafodelista"/>
        <w:rPr>
          <w:rFonts w:cs="CharterBT-Roman"/>
          <w:sz w:val="23"/>
          <w:szCs w:val="23"/>
          <w:lang w:val="en-GB"/>
        </w:rPr>
      </w:pPr>
    </w:p>
    <w:p w:rsidR="001D59F2" w:rsidRPr="007E7159" w:rsidRDefault="001D59F2" w:rsidP="001D59F2">
      <w:pPr>
        <w:pStyle w:val="Prrafodelista"/>
        <w:numPr>
          <w:ilvl w:val="0"/>
          <w:numId w:val="3"/>
        </w:numPr>
        <w:autoSpaceDE w:val="0"/>
        <w:autoSpaceDN w:val="0"/>
        <w:adjustRightInd w:val="0"/>
        <w:spacing w:after="0" w:line="240" w:lineRule="auto"/>
        <w:jc w:val="both"/>
        <w:rPr>
          <w:rFonts w:cs="CharterBT-Roman"/>
          <w:sz w:val="23"/>
          <w:szCs w:val="23"/>
          <w:lang w:val="en-GB"/>
        </w:rPr>
      </w:pPr>
      <w:r w:rsidRPr="007E7159">
        <w:rPr>
          <w:rFonts w:cs="CharterBT-Roman"/>
          <w:sz w:val="23"/>
          <w:szCs w:val="23"/>
          <w:lang w:val="en-GB"/>
        </w:rPr>
        <w:t>Integrated VDS sensing of the high and low side MOSFETs is used to protect the external power stage against overcurrent conditions.</w:t>
      </w:r>
    </w:p>
    <w:p w:rsidR="001D59F2" w:rsidRPr="007E7159" w:rsidRDefault="001D59F2" w:rsidP="001D59F2">
      <w:pPr>
        <w:pStyle w:val="Prrafodelista"/>
        <w:rPr>
          <w:rFonts w:cs="CharterBT-Roman"/>
          <w:sz w:val="23"/>
          <w:szCs w:val="23"/>
          <w:lang w:val="en-GB"/>
        </w:rPr>
      </w:pPr>
    </w:p>
    <w:p w:rsidR="001D59F2" w:rsidRPr="007E7159" w:rsidRDefault="001D59F2" w:rsidP="001D59F2">
      <w:pPr>
        <w:pStyle w:val="Prrafodelista"/>
        <w:numPr>
          <w:ilvl w:val="0"/>
          <w:numId w:val="3"/>
        </w:numPr>
        <w:autoSpaceDE w:val="0"/>
        <w:autoSpaceDN w:val="0"/>
        <w:adjustRightInd w:val="0"/>
        <w:spacing w:after="0" w:line="240" w:lineRule="auto"/>
        <w:jc w:val="both"/>
        <w:rPr>
          <w:rFonts w:cs="CharterBT-Roman"/>
          <w:sz w:val="23"/>
          <w:szCs w:val="23"/>
          <w:lang w:val="en-GB"/>
        </w:rPr>
      </w:pPr>
      <w:r w:rsidRPr="007E7159">
        <w:rPr>
          <w:rFonts w:cs="CharterBT-Roman"/>
          <w:sz w:val="23"/>
          <w:szCs w:val="23"/>
          <w:lang w:val="en-GB"/>
        </w:rPr>
        <w:t xml:space="preserve">The </w:t>
      </w:r>
      <w:r w:rsidRPr="007E7159">
        <w:rPr>
          <w:rFonts w:cs="CharterBT-Roman"/>
          <w:sz w:val="23"/>
          <w:szCs w:val="23"/>
          <w:highlight w:val="yellow"/>
          <w:lang w:val="en-GB"/>
        </w:rPr>
        <w:t>DRV8303</w:t>
      </w:r>
      <w:r w:rsidRPr="007E7159">
        <w:rPr>
          <w:rFonts w:cs="CharterBT-Roman"/>
          <w:sz w:val="23"/>
          <w:szCs w:val="23"/>
          <w:lang w:val="en-GB"/>
        </w:rPr>
        <w:t xml:space="preserve"> includes two current shunt amplifiers for accurate current measurement. The amplifiers support bi-directional current sensing and provide and adjustable output offset up to 3 V.</w:t>
      </w:r>
    </w:p>
    <w:p w:rsidR="001D59F2" w:rsidRPr="007E7159" w:rsidRDefault="001D59F2" w:rsidP="001D59F2">
      <w:pPr>
        <w:pStyle w:val="Prrafodelista"/>
        <w:rPr>
          <w:rFonts w:cs="CharterBT-Roman"/>
          <w:sz w:val="23"/>
          <w:szCs w:val="23"/>
          <w:lang w:val="en-GB"/>
        </w:rPr>
      </w:pPr>
    </w:p>
    <w:p w:rsidR="001D59F2" w:rsidRPr="007E7159" w:rsidRDefault="001D59F2" w:rsidP="001D59F2">
      <w:pPr>
        <w:pStyle w:val="Prrafodelista"/>
        <w:numPr>
          <w:ilvl w:val="0"/>
          <w:numId w:val="3"/>
        </w:numPr>
        <w:autoSpaceDE w:val="0"/>
        <w:autoSpaceDN w:val="0"/>
        <w:adjustRightInd w:val="0"/>
        <w:spacing w:after="0" w:line="240" w:lineRule="auto"/>
        <w:jc w:val="both"/>
        <w:rPr>
          <w:rFonts w:cs="CharterBT-Roman"/>
          <w:sz w:val="23"/>
          <w:szCs w:val="23"/>
          <w:lang w:val="en-GB"/>
        </w:rPr>
      </w:pPr>
      <w:r w:rsidRPr="007E7159">
        <w:rPr>
          <w:rFonts w:cs="CharterBT-Roman"/>
          <w:sz w:val="23"/>
          <w:szCs w:val="23"/>
          <w:lang w:val="en-GB"/>
        </w:rPr>
        <w:t>The DRV8302 also includes an integrated switching mode buck converter with adjustable output and switching frequency. The buck converter can provide up to 1.5 A to support MCU or additional system power needs.</w:t>
      </w:r>
    </w:p>
    <w:p w:rsidR="001D59F2" w:rsidRPr="007E7159" w:rsidRDefault="001D59F2" w:rsidP="001D59F2">
      <w:pPr>
        <w:pStyle w:val="Prrafodelista"/>
        <w:rPr>
          <w:rFonts w:cs="CharterBT-Roman"/>
          <w:sz w:val="23"/>
          <w:szCs w:val="23"/>
          <w:lang w:val="en-GB"/>
        </w:rPr>
      </w:pPr>
    </w:p>
    <w:p w:rsidR="001D59F2" w:rsidRPr="007E7159" w:rsidRDefault="001D59F2" w:rsidP="001D59F2">
      <w:pPr>
        <w:pStyle w:val="Prrafodelista"/>
        <w:numPr>
          <w:ilvl w:val="0"/>
          <w:numId w:val="3"/>
        </w:numPr>
        <w:autoSpaceDE w:val="0"/>
        <w:autoSpaceDN w:val="0"/>
        <w:adjustRightInd w:val="0"/>
        <w:spacing w:after="0" w:line="240" w:lineRule="auto"/>
        <w:jc w:val="both"/>
        <w:rPr>
          <w:rFonts w:cs="CharterBT-Roman"/>
          <w:sz w:val="23"/>
          <w:szCs w:val="23"/>
          <w:lang w:val="en-GB"/>
        </w:rPr>
      </w:pPr>
      <w:r w:rsidRPr="007E7159">
        <w:rPr>
          <w:rFonts w:cs="CharterBT-Roman"/>
          <w:sz w:val="23"/>
          <w:szCs w:val="23"/>
          <w:lang w:val="en-GB"/>
        </w:rPr>
        <w:t>A hardware interface allows for configuring various device parameters including dead time, overcurrent, PWM mode, and amplifier settings. Error conditions are reported through the nFAULT and nOCTW pins. 3.3-V and 5-V Interface Support.</w:t>
      </w:r>
    </w:p>
    <w:p w:rsidR="001D59F2" w:rsidRPr="007E7159" w:rsidRDefault="001D59F2" w:rsidP="001D59F2">
      <w:pPr>
        <w:pStyle w:val="Prrafodelista"/>
        <w:rPr>
          <w:rFonts w:cs="CharterBT-Roman"/>
          <w:sz w:val="23"/>
          <w:szCs w:val="23"/>
          <w:lang w:val="en-GB"/>
        </w:rPr>
      </w:pPr>
    </w:p>
    <w:p w:rsidR="00D2643F" w:rsidRPr="007E7159" w:rsidRDefault="00D2643F" w:rsidP="00D2643F">
      <w:pPr>
        <w:autoSpaceDE w:val="0"/>
        <w:autoSpaceDN w:val="0"/>
        <w:adjustRightInd w:val="0"/>
        <w:spacing w:after="0" w:line="240" w:lineRule="auto"/>
        <w:jc w:val="center"/>
        <w:rPr>
          <w:rFonts w:cs="CharterBT-Roman"/>
          <w:sz w:val="23"/>
          <w:szCs w:val="23"/>
          <w:lang w:val="en-GB"/>
        </w:rPr>
      </w:pPr>
      <w:r w:rsidRPr="007E7159">
        <w:rPr>
          <w:rFonts w:cs="CharterBT-Roman"/>
          <w:noProof/>
          <w:sz w:val="23"/>
          <w:szCs w:val="23"/>
          <w:lang w:val="en-GB"/>
        </w:rPr>
        <w:lastRenderedPageBreak/>
        <w:drawing>
          <wp:inline distT="0" distB="0" distL="0" distR="0">
            <wp:extent cx="1964347" cy="2600325"/>
            <wp:effectExtent l="0" t="0" r="0" b="0"/>
            <wp:docPr id="21" name="Imagen 21"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682E28.tmp"/>
                    <pic:cNvPicPr/>
                  </pic:nvPicPr>
                  <pic:blipFill>
                    <a:blip r:embed="rId25">
                      <a:extLst>
                        <a:ext uri="{28A0092B-C50C-407E-A947-70E740481C1C}">
                          <a14:useLocalDpi xmlns:a14="http://schemas.microsoft.com/office/drawing/2010/main" val="0"/>
                        </a:ext>
                      </a:extLst>
                    </a:blip>
                    <a:stretch>
                      <a:fillRect/>
                    </a:stretch>
                  </pic:blipFill>
                  <pic:spPr>
                    <a:xfrm>
                      <a:off x="0" y="0"/>
                      <a:ext cx="1975968" cy="2615708"/>
                    </a:xfrm>
                    <a:prstGeom prst="rect">
                      <a:avLst/>
                    </a:prstGeom>
                  </pic:spPr>
                </pic:pic>
              </a:graphicData>
            </a:graphic>
          </wp:inline>
        </w:drawing>
      </w:r>
    </w:p>
    <w:p w:rsidR="00D2643F" w:rsidRPr="007E7159" w:rsidRDefault="00D2643F" w:rsidP="001D59F2">
      <w:pPr>
        <w:autoSpaceDE w:val="0"/>
        <w:autoSpaceDN w:val="0"/>
        <w:adjustRightInd w:val="0"/>
        <w:spacing w:after="0" w:line="240" w:lineRule="auto"/>
        <w:jc w:val="both"/>
        <w:rPr>
          <w:rFonts w:cs="CharterBT-Roman"/>
          <w:sz w:val="23"/>
          <w:szCs w:val="23"/>
          <w:lang w:val="en-GB"/>
        </w:rPr>
      </w:pPr>
    </w:p>
    <w:p w:rsidR="003C5586" w:rsidRPr="007E7159" w:rsidRDefault="00D2643F" w:rsidP="003C5586">
      <w:pPr>
        <w:autoSpaceDE w:val="0"/>
        <w:autoSpaceDN w:val="0"/>
        <w:adjustRightInd w:val="0"/>
        <w:spacing w:after="0" w:line="240" w:lineRule="auto"/>
        <w:rPr>
          <w:lang w:val="en-GB"/>
        </w:rPr>
      </w:pPr>
      <w:r w:rsidRPr="007E7159">
        <w:rPr>
          <w:rFonts w:cs="CharterBT-Roman"/>
          <w:noProof/>
          <w:sz w:val="23"/>
          <w:szCs w:val="23"/>
          <w:lang w:val="en-GB"/>
        </w:rPr>
        <w:drawing>
          <wp:inline distT="0" distB="0" distL="0" distR="0">
            <wp:extent cx="5610225" cy="49530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4953000"/>
                    </a:xfrm>
                    <a:prstGeom prst="rect">
                      <a:avLst/>
                    </a:prstGeom>
                    <a:noFill/>
                    <a:ln>
                      <a:noFill/>
                    </a:ln>
                  </pic:spPr>
                </pic:pic>
              </a:graphicData>
            </a:graphic>
          </wp:inline>
        </w:drawing>
      </w:r>
    </w:p>
    <w:p w:rsidR="00683926" w:rsidRPr="007E7159" w:rsidRDefault="00683926" w:rsidP="003C5586">
      <w:pPr>
        <w:autoSpaceDE w:val="0"/>
        <w:autoSpaceDN w:val="0"/>
        <w:adjustRightInd w:val="0"/>
        <w:spacing w:after="0" w:line="240" w:lineRule="auto"/>
        <w:rPr>
          <w:lang w:val="en-GB"/>
        </w:rPr>
      </w:pPr>
    </w:p>
    <w:p w:rsidR="00683926" w:rsidRPr="007E7159" w:rsidRDefault="00683926" w:rsidP="00683926">
      <w:pPr>
        <w:autoSpaceDE w:val="0"/>
        <w:autoSpaceDN w:val="0"/>
        <w:adjustRightInd w:val="0"/>
        <w:spacing w:after="0" w:line="240" w:lineRule="auto"/>
        <w:jc w:val="center"/>
        <w:rPr>
          <w:lang w:val="en-GB"/>
        </w:rPr>
      </w:pPr>
      <w:r w:rsidRPr="007E7159">
        <w:rPr>
          <w:noProof/>
          <w:lang w:val="en-GB"/>
        </w:rPr>
        <w:lastRenderedPageBreak/>
        <w:drawing>
          <wp:inline distT="0" distB="0" distL="0" distR="0">
            <wp:extent cx="4353533" cy="6030167"/>
            <wp:effectExtent l="0" t="0" r="9525" b="8890"/>
            <wp:docPr id="23" name="Imagen 23"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68AF0B.tmp"/>
                    <pic:cNvPicPr/>
                  </pic:nvPicPr>
                  <pic:blipFill>
                    <a:blip r:embed="rId27">
                      <a:extLst>
                        <a:ext uri="{28A0092B-C50C-407E-A947-70E740481C1C}">
                          <a14:useLocalDpi xmlns:a14="http://schemas.microsoft.com/office/drawing/2010/main" val="0"/>
                        </a:ext>
                      </a:extLst>
                    </a:blip>
                    <a:stretch>
                      <a:fillRect/>
                    </a:stretch>
                  </pic:blipFill>
                  <pic:spPr>
                    <a:xfrm>
                      <a:off x="0" y="0"/>
                      <a:ext cx="4353533" cy="6030167"/>
                    </a:xfrm>
                    <a:prstGeom prst="rect">
                      <a:avLst/>
                    </a:prstGeom>
                  </pic:spPr>
                </pic:pic>
              </a:graphicData>
            </a:graphic>
          </wp:inline>
        </w:drawing>
      </w:r>
    </w:p>
    <w:p w:rsidR="00683926" w:rsidRPr="007E7159" w:rsidRDefault="00683926" w:rsidP="003C5586">
      <w:pPr>
        <w:autoSpaceDE w:val="0"/>
        <w:autoSpaceDN w:val="0"/>
        <w:adjustRightInd w:val="0"/>
        <w:spacing w:after="0" w:line="240" w:lineRule="auto"/>
        <w:rPr>
          <w:lang w:val="en-GB"/>
        </w:rPr>
      </w:pPr>
    </w:p>
    <w:p w:rsidR="003C5586" w:rsidRPr="007E7159" w:rsidRDefault="007B22BB" w:rsidP="007B22BB">
      <w:pPr>
        <w:pStyle w:val="Ttulo2"/>
        <w:rPr>
          <w:rFonts w:asciiTheme="minorHAnsi" w:hAnsiTheme="minorHAnsi"/>
          <w:lang w:val="en-GB"/>
        </w:rPr>
      </w:pPr>
      <w:r w:rsidRPr="007E7159">
        <w:rPr>
          <w:rFonts w:asciiTheme="minorHAnsi" w:hAnsiTheme="minorHAnsi"/>
          <w:lang w:val="en-GB"/>
        </w:rPr>
        <w:t>MCU</w:t>
      </w:r>
    </w:p>
    <w:p w:rsidR="007B22BB" w:rsidRPr="007E7159" w:rsidRDefault="007B22BB" w:rsidP="007B22BB">
      <w:pPr>
        <w:autoSpaceDE w:val="0"/>
        <w:autoSpaceDN w:val="0"/>
        <w:adjustRightInd w:val="0"/>
        <w:spacing w:after="0" w:line="240" w:lineRule="auto"/>
        <w:rPr>
          <w:lang w:val="en-GB"/>
        </w:rPr>
      </w:pPr>
      <w:r w:rsidRPr="007E7159">
        <w:rPr>
          <w:rFonts w:cs="CharterBT-Roman"/>
          <w:sz w:val="23"/>
          <w:szCs w:val="23"/>
          <w:lang w:val="en-GB"/>
        </w:rPr>
        <w:t xml:space="preserve">The processor for which this board was designed is the STM32F405rg: a 64-pin IC microcontroller of the STMicroelectronics family of 32-bit devices with an ARM Cortex-M4 CPU and a core operating frequency up to 168 MHz. The Cortex-M4 core features a Floating point unit (FPU) single precision which supports all ARM single-precision data-processing instructions and data types. It also implements a full set of DSP instructions, which makes it ideal for the signal processing required to drive PMAC motors. This microcontroller also includes three 12-bit ADCs </w:t>
      </w:r>
      <w:r w:rsidRPr="007E7159">
        <w:rPr>
          <w:rFonts w:cs="CharterBT-Roman"/>
          <w:sz w:val="23"/>
          <w:szCs w:val="23"/>
          <w:lang w:val="en-GB"/>
        </w:rPr>
        <w:lastRenderedPageBreak/>
        <w:t>and supports USART, I</w:t>
      </w:r>
      <w:r w:rsidRPr="007E7159">
        <w:rPr>
          <w:rFonts w:cs="CharterBT-Roman"/>
          <w:sz w:val="15"/>
          <w:szCs w:val="15"/>
          <w:lang w:val="en-GB"/>
        </w:rPr>
        <w:t>2</w:t>
      </w:r>
      <w:r w:rsidRPr="007E7159">
        <w:rPr>
          <w:rFonts w:cs="CharterBT-Roman"/>
          <w:sz w:val="23"/>
          <w:szCs w:val="23"/>
          <w:lang w:val="en-GB"/>
        </w:rPr>
        <w:t xml:space="preserve">C, SPI, USB and CAN communication interfaces, improving the versatility of the VESC board. The memory of the microcontroller consists in 1024 kB of Flash memory and 192 kB of SRAM memory </w:t>
      </w:r>
      <w:r w:rsidRPr="007E7159">
        <w:rPr>
          <w:rFonts w:cs="MathDesign-CH-Regular-T1-10"/>
          <w:sz w:val="23"/>
          <w:szCs w:val="23"/>
          <w:lang w:val="en-GB"/>
        </w:rPr>
        <w:t>[</w:t>
      </w:r>
      <w:r w:rsidRPr="007E7159">
        <w:rPr>
          <w:rFonts w:cs="CharterBT-Roman"/>
          <w:sz w:val="23"/>
          <w:szCs w:val="23"/>
          <w:lang w:val="en-GB"/>
        </w:rPr>
        <w:t>6</w:t>
      </w:r>
      <w:r w:rsidRPr="007E7159">
        <w:rPr>
          <w:rFonts w:cs="MathDesign-CH-Regular-T1-10"/>
          <w:sz w:val="23"/>
          <w:szCs w:val="23"/>
          <w:lang w:val="en-GB"/>
        </w:rPr>
        <w:t>]</w:t>
      </w:r>
      <w:r w:rsidRPr="007E7159">
        <w:rPr>
          <w:rFonts w:cs="CharterBT-Roman"/>
          <w:sz w:val="23"/>
          <w:szCs w:val="23"/>
          <w:lang w:val="en-GB"/>
        </w:rPr>
        <w:t>.</w:t>
      </w:r>
    </w:p>
    <w:bookmarkEnd w:id="0"/>
    <w:bookmarkEnd w:id="1"/>
    <w:p w:rsidR="007B22BB" w:rsidRPr="00392662" w:rsidRDefault="007B22BB" w:rsidP="007B22BB"/>
    <w:sectPr w:rsidR="007B22BB" w:rsidRPr="00392662" w:rsidSect="005C234F">
      <w:pgSz w:w="12240" w:h="15840"/>
      <w:pgMar w:top="1440" w:right="2880" w:bottom="1440" w:left="28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747A" w:rsidRDefault="0067747A" w:rsidP="002308E7">
      <w:pPr>
        <w:spacing w:after="0" w:line="240" w:lineRule="auto"/>
      </w:pPr>
      <w:r>
        <w:separator/>
      </w:r>
    </w:p>
  </w:endnote>
  <w:endnote w:type="continuationSeparator" w:id="0">
    <w:p w:rsidR="0067747A" w:rsidRDefault="0067747A" w:rsidP="002308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harterBT-Roman">
    <w:altName w:val="Calibri"/>
    <w:panose1 w:val="00000000000000000000"/>
    <w:charset w:val="00"/>
    <w:family w:val="auto"/>
    <w:notTrueType/>
    <w:pitch w:val="default"/>
    <w:sig w:usb0="00000003" w:usb1="00000000" w:usb2="00000000" w:usb3="00000000" w:csb0="00000001" w:csb1="00000000"/>
  </w:font>
  <w:font w:name="MathDesign-CH-Regular-T1-10">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747A" w:rsidRDefault="0067747A" w:rsidP="002308E7">
      <w:pPr>
        <w:spacing w:after="0" w:line="240" w:lineRule="auto"/>
      </w:pPr>
      <w:r>
        <w:separator/>
      </w:r>
    </w:p>
  </w:footnote>
  <w:footnote w:type="continuationSeparator" w:id="0">
    <w:p w:rsidR="0067747A" w:rsidRDefault="0067747A" w:rsidP="002308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053E0"/>
    <w:multiLevelType w:val="hybridMultilevel"/>
    <w:tmpl w:val="FC34EA7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8776901"/>
    <w:multiLevelType w:val="hybridMultilevel"/>
    <w:tmpl w:val="1B84E0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AD24DD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4F1364FC"/>
    <w:multiLevelType w:val="hybridMultilevel"/>
    <w:tmpl w:val="F98C28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377"/>
    <w:rsid w:val="0001520E"/>
    <w:rsid w:val="00025377"/>
    <w:rsid w:val="00043644"/>
    <w:rsid w:val="00094F4A"/>
    <w:rsid w:val="000A4502"/>
    <w:rsid w:val="000D2F1B"/>
    <w:rsid w:val="00124108"/>
    <w:rsid w:val="0014724A"/>
    <w:rsid w:val="00163EE9"/>
    <w:rsid w:val="001904F0"/>
    <w:rsid w:val="001924D9"/>
    <w:rsid w:val="001D3B7B"/>
    <w:rsid w:val="001D5077"/>
    <w:rsid w:val="001D59F2"/>
    <w:rsid w:val="002308E7"/>
    <w:rsid w:val="00230A44"/>
    <w:rsid w:val="00252DEF"/>
    <w:rsid w:val="0025561F"/>
    <w:rsid w:val="00287A7A"/>
    <w:rsid w:val="002B4D42"/>
    <w:rsid w:val="002C6D25"/>
    <w:rsid w:val="002D232F"/>
    <w:rsid w:val="002E05BA"/>
    <w:rsid w:val="00353342"/>
    <w:rsid w:val="00392662"/>
    <w:rsid w:val="003C5586"/>
    <w:rsid w:val="00404BE8"/>
    <w:rsid w:val="00430D7B"/>
    <w:rsid w:val="00450975"/>
    <w:rsid w:val="00491645"/>
    <w:rsid w:val="0049475B"/>
    <w:rsid w:val="00544B7A"/>
    <w:rsid w:val="00547352"/>
    <w:rsid w:val="00565D4D"/>
    <w:rsid w:val="005B399B"/>
    <w:rsid w:val="005C234F"/>
    <w:rsid w:val="005D5917"/>
    <w:rsid w:val="005F27CE"/>
    <w:rsid w:val="00607E29"/>
    <w:rsid w:val="00612FC6"/>
    <w:rsid w:val="006319BB"/>
    <w:rsid w:val="0067302D"/>
    <w:rsid w:val="0067747A"/>
    <w:rsid w:val="00683926"/>
    <w:rsid w:val="006945B7"/>
    <w:rsid w:val="006E4F10"/>
    <w:rsid w:val="006F1CAF"/>
    <w:rsid w:val="00723E47"/>
    <w:rsid w:val="007508C4"/>
    <w:rsid w:val="00761D14"/>
    <w:rsid w:val="007A14C2"/>
    <w:rsid w:val="007B0332"/>
    <w:rsid w:val="007B22BB"/>
    <w:rsid w:val="007D676D"/>
    <w:rsid w:val="007E7159"/>
    <w:rsid w:val="0080396A"/>
    <w:rsid w:val="00813A1E"/>
    <w:rsid w:val="008203FF"/>
    <w:rsid w:val="0086276C"/>
    <w:rsid w:val="0088316E"/>
    <w:rsid w:val="00897A41"/>
    <w:rsid w:val="00941E55"/>
    <w:rsid w:val="00963803"/>
    <w:rsid w:val="0098720D"/>
    <w:rsid w:val="00992EE0"/>
    <w:rsid w:val="009B1DA5"/>
    <w:rsid w:val="009C3ED6"/>
    <w:rsid w:val="009C6810"/>
    <w:rsid w:val="009D6011"/>
    <w:rsid w:val="009E1714"/>
    <w:rsid w:val="009F4F9D"/>
    <w:rsid w:val="009F74C9"/>
    <w:rsid w:val="00A07CC7"/>
    <w:rsid w:val="00A351B7"/>
    <w:rsid w:val="00A40B3B"/>
    <w:rsid w:val="00A82AE6"/>
    <w:rsid w:val="00A870DE"/>
    <w:rsid w:val="00A91FB1"/>
    <w:rsid w:val="00AA1B5D"/>
    <w:rsid w:val="00AD3CF8"/>
    <w:rsid w:val="00B17B56"/>
    <w:rsid w:val="00B53896"/>
    <w:rsid w:val="00B612A8"/>
    <w:rsid w:val="00B650E9"/>
    <w:rsid w:val="00BE38E0"/>
    <w:rsid w:val="00BE5D73"/>
    <w:rsid w:val="00BE5F5C"/>
    <w:rsid w:val="00C06753"/>
    <w:rsid w:val="00C173AF"/>
    <w:rsid w:val="00C52828"/>
    <w:rsid w:val="00C714BB"/>
    <w:rsid w:val="00C72743"/>
    <w:rsid w:val="00C760B5"/>
    <w:rsid w:val="00C907E6"/>
    <w:rsid w:val="00CC2C27"/>
    <w:rsid w:val="00CE0874"/>
    <w:rsid w:val="00D2643F"/>
    <w:rsid w:val="00D54E6A"/>
    <w:rsid w:val="00D61A2A"/>
    <w:rsid w:val="00D7137D"/>
    <w:rsid w:val="00D73207"/>
    <w:rsid w:val="00DC4C9A"/>
    <w:rsid w:val="00DF0571"/>
    <w:rsid w:val="00E6494F"/>
    <w:rsid w:val="00E67392"/>
    <w:rsid w:val="00E67B43"/>
    <w:rsid w:val="00EA714B"/>
    <w:rsid w:val="00F15328"/>
    <w:rsid w:val="00FE65A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FA961"/>
  <w15:chartTrackingRefBased/>
  <w15:docId w15:val="{BF5BFA11-3012-4B97-B96F-2F942447C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4724A"/>
  </w:style>
  <w:style w:type="paragraph" w:styleId="Ttulo1">
    <w:name w:val="heading 1"/>
    <w:basedOn w:val="Normal"/>
    <w:next w:val="Normal"/>
    <w:link w:val="Ttulo1Car"/>
    <w:uiPriority w:val="9"/>
    <w:qFormat/>
    <w:rsid w:val="0014724A"/>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Ttulo2">
    <w:name w:val="heading 2"/>
    <w:basedOn w:val="Normal"/>
    <w:next w:val="Normal"/>
    <w:link w:val="Ttulo2Car"/>
    <w:uiPriority w:val="9"/>
    <w:unhideWhenUsed/>
    <w:qFormat/>
    <w:rsid w:val="0014724A"/>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Ttulo3">
    <w:name w:val="heading 3"/>
    <w:basedOn w:val="Normal"/>
    <w:next w:val="Normal"/>
    <w:link w:val="Ttulo3Car"/>
    <w:uiPriority w:val="9"/>
    <w:unhideWhenUsed/>
    <w:qFormat/>
    <w:rsid w:val="0014724A"/>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Ttulo4">
    <w:name w:val="heading 4"/>
    <w:basedOn w:val="Normal"/>
    <w:next w:val="Normal"/>
    <w:link w:val="Ttulo4Car"/>
    <w:uiPriority w:val="9"/>
    <w:semiHidden/>
    <w:unhideWhenUsed/>
    <w:qFormat/>
    <w:rsid w:val="0014724A"/>
    <w:pPr>
      <w:keepNext/>
      <w:keepLines/>
      <w:spacing w:before="40" w:after="0"/>
      <w:outlineLvl w:val="3"/>
    </w:pPr>
    <w:rPr>
      <w:rFonts w:asciiTheme="majorHAnsi" w:eastAsiaTheme="majorEastAsia" w:hAnsiTheme="majorHAnsi" w:cstheme="majorBidi"/>
      <w:i/>
      <w:iCs/>
      <w:color w:val="404040" w:themeColor="text1" w:themeTint="BF"/>
    </w:rPr>
  </w:style>
  <w:style w:type="paragraph" w:styleId="Ttulo5">
    <w:name w:val="heading 5"/>
    <w:basedOn w:val="Normal"/>
    <w:next w:val="Normal"/>
    <w:link w:val="Ttulo5Car"/>
    <w:uiPriority w:val="9"/>
    <w:semiHidden/>
    <w:unhideWhenUsed/>
    <w:qFormat/>
    <w:rsid w:val="0014724A"/>
    <w:pPr>
      <w:keepNext/>
      <w:keepLines/>
      <w:spacing w:before="40" w:after="0"/>
      <w:outlineLvl w:val="4"/>
    </w:pPr>
    <w:rPr>
      <w:rFonts w:asciiTheme="majorHAnsi" w:eastAsiaTheme="majorEastAsia" w:hAnsiTheme="majorHAnsi" w:cstheme="majorBidi"/>
      <w:color w:val="404040" w:themeColor="text1" w:themeTint="BF"/>
    </w:rPr>
  </w:style>
  <w:style w:type="paragraph" w:styleId="Ttulo6">
    <w:name w:val="heading 6"/>
    <w:basedOn w:val="Normal"/>
    <w:next w:val="Normal"/>
    <w:link w:val="Ttulo6Car"/>
    <w:uiPriority w:val="9"/>
    <w:semiHidden/>
    <w:unhideWhenUsed/>
    <w:qFormat/>
    <w:rsid w:val="0014724A"/>
    <w:pPr>
      <w:keepNext/>
      <w:keepLines/>
      <w:spacing w:before="40" w:after="0"/>
      <w:outlineLvl w:val="5"/>
    </w:pPr>
    <w:rPr>
      <w:rFonts w:asciiTheme="majorHAnsi" w:eastAsiaTheme="majorEastAsia" w:hAnsiTheme="majorHAnsi" w:cstheme="majorBidi"/>
    </w:rPr>
  </w:style>
  <w:style w:type="paragraph" w:styleId="Ttulo7">
    <w:name w:val="heading 7"/>
    <w:basedOn w:val="Normal"/>
    <w:next w:val="Normal"/>
    <w:link w:val="Ttulo7Car"/>
    <w:uiPriority w:val="9"/>
    <w:semiHidden/>
    <w:unhideWhenUsed/>
    <w:qFormat/>
    <w:rsid w:val="0014724A"/>
    <w:pPr>
      <w:keepNext/>
      <w:keepLines/>
      <w:spacing w:before="40"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14724A"/>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Ttulo9">
    <w:name w:val="heading 9"/>
    <w:basedOn w:val="Normal"/>
    <w:next w:val="Normal"/>
    <w:link w:val="Ttulo9Car"/>
    <w:uiPriority w:val="9"/>
    <w:semiHidden/>
    <w:unhideWhenUsed/>
    <w:qFormat/>
    <w:rsid w:val="0014724A"/>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4724A"/>
    <w:rPr>
      <w:rFonts w:asciiTheme="majorHAnsi" w:eastAsiaTheme="majorEastAsia" w:hAnsiTheme="majorHAnsi" w:cstheme="majorBidi"/>
      <w:color w:val="262626" w:themeColor="text1" w:themeTint="D9"/>
      <w:sz w:val="32"/>
      <w:szCs w:val="32"/>
    </w:rPr>
  </w:style>
  <w:style w:type="paragraph" w:styleId="Prrafodelista">
    <w:name w:val="List Paragraph"/>
    <w:basedOn w:val="Normal"/>
    <w:uiPriority w:val="34"/>
    <w:qFormat/>
    <w:rsid w:val="003C5586"/>
    <w:pPr>
      <w:ind w:left="720"/>
      <w:contextualSpacing/>
    </w:pPr>
  </w:style>
  <w:style w:type="character" w:customStyle="1" w:styleId="Ttulo2Car">
    <w:name w:val="Título 2 Car"/>
    <w:basedOn w:val="Fuentedeprrafopredeter"/>
    <w:link w:val="Ttulo2"/>
    <w:uiPriority w:val="9"/>
    <w:rsid w:val="0014724A"/>
    <w:rPr>
      <w:rFonts w:asciiTheme="majorHAnsi" w:eastAsiaTheme="majorEastAsia" w:hAnsiTheme="majorHAnsi" w:cstheme="majorBidi"/>
      <w:color w:val="262626" w:themeColor="text1" w:themeTint="D9"/>
      <w:sz w:val="28"/>
      <w:szCs w:val="28"/>
    </w:rPr>
  </w:style>
  <w:style w:type="character" w:customStyle="1" w:styleId="Ttulo3Car">
    <w:name w:val="Título 3 Car"/>
    <w:basedOn w:val="Fuentedeprrafopredeter"/>
    <w:link w:val="Ttulo3"/>
    <w:uiPriority w:val="9"/>
    <w:rsid w:val="0014724A"/>
    <w:rPr>
      <w:rFonts w:asciiTheme="majorHAnsi" w:eastAsiaTheme="majorEastAsia" w:hAnsiTheme="majorHAnsi" w:cstheme="majorBidi"/>
      <w:color w:val="0D0D0D" w:themeColor="text1" w:themeTint="F2"/>
      <w:sz w:val="24"/>
      <w:szCs w:val="24"/>
    </w:rPr>
  </w:style>
  <w:style w:type="paragraph" w:styleId="Encabezado">
    <w:name w:val="header"/>
    <w:basedOn w:val="Normal"/>
    <w:link w:val="EncabezadoCar"/>
    <w:uiPriority w:val="99"/>
    <w:unhideWhenUsed/>
    <w:rsid w:val="002308E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308E7"/>
    <w:rPr>
      <w:lang w:val="en-GB"/>
    </w:rPr>
  </w:style>
  <w:style w:type="paragraph" w:styleId="Piedepgina">
    <w:name w:val="footer"/>
    <w:basedOn w:val="Normal"/>
    <w:link w:val="PiedepginaCar"/>
    <w:uiPriority w:val="99"/>
    <w:unhideWhenUsed/>
    <w:rsid w:val="002308E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308E7"/>
    <w:rPr>
      <w:lang w:val="en-GB"/>
    </w:rPr>
  </w:style>
  <w:style w:type="character" w:customStyle="1" w:styleId="Ttulo4Car">
    <w:name w:val="Título 4 Car"/>
    <w:basedOn w:val="Fuentedeprrafopredeter"/>
    <w:link w:val="Ttulo4"/>
    <w:uiPriority w:val="9"/>
    <w:semiHidden/>
    <w:rsid w:val="0014724A"/>
    <w:rPr>
      <w:rFonts w:asciiTheme="majorHAnsi" w:eastAsiaTheme="majorEastAsia" w:hAnsiTheme="majorHAnsi" w:cstheme="majorBidi"/>
      <w:i/>
      <w:iCs/>
      <w:color w:val="404040" w:themeColor="text1" w:themeTint="BF"/>
    </w:rPr>
  </w:style>
  <w:style w:type="character" w:customStyle="1" w:styleId="Ttulo5Car">
    <w:name w:val="Título 5 Car"/>
    <w:basedOn w:val="Fuentedeprrafopredeter"/>
    <w:link w:val="Ttulo5"/>
    <w:uiPriority w:val="9"/>
    <w:semiHidden/>
    <w:rsid w:val="0014724A"/>
    <w:rPr>
      <w:rFonts w:asciiTheme="majorHAnsi" w:eastAsiaTheme="majorEastAsia" w:hAnsiTheme="majorHAnsi" w:cstheme="majorBidi"/>
      <w:color w:val="404040" w:themeColor="text1" w:themeTint="BF"/>
    </w:rPr>
  </w:style>
  <w:style w:type="character" w:customStyle="1" w:styleId="Ttulo6Car">
    <w:name w:val="Título 6 Car"/>
    <w:basedOn w:val="Fuentedeprrafopredeter"/>
    <w:link w:val="Ttulo6"/>
    <w:uiPriority w:val="9"/>
    <w:semiHidden/>
    <w:rsid w:val="0014724A"/>
    <w:rPr>
      <w:rFonts w:asciiTheme="majorHAnsi" w:eastAsiaTheme="majorEastAsia" w:hAnsiTheme="majorHAnsi" w:cstheme="majorBidi"/>
    </w:rPr>
  </w:style>
  <w:style w:type="character" w:customStyle="1" w:styleId="Ttulo7Car">
    <w:name w:val="Título 7 Car"/>
    <w:basedOn w:val="Fuentedeprrafopredeter"/>
    <w:link w:val="Ttulo7"/>
    <w:uiPriority w:val="9"/>
    <w:semiHidden/>
    <w:rsid w:val="0014724A"/>
    <w:rPr>
      <w:rFonts w:asciiTheme="majorHAnsi" w:eastAsiaTheme="majorEastAsia" w:hAnsiTheme="majorHAnsi" w:cstheme="majorBidi"/>
      <w:i/>
      <w:iCs/>
    </w:rPr>
  </w:style>
  <w:style w:type="character" w:customStyle="1" w:styleId="Ttulo8Car">
    <w:name w:val="Título 8 Car"/>
    <w:basedOn w:val="Fuentedeprrafopredeter"/>
    <w:link w:val="Ttulo8"/>
    <w:uiPriority w:val="9"/>
    <w:semiHidden/>
    <w:rsid w:val="0014724A"/>
    <w:rPr>
      <w:rFonts w:asciiTheme="majorHAnsi" w:eastAsiaTheme="majorEastAsia" w:hAnsiTheme="majorHAnsi" w:cstheme="majorBidi"/>
      <w:color w:val="262626" w:themeColor="text1" w:themeTint="D9"/>
      <w:sz w:val="21"/>
      <w:szCs w:val="21"/>
    </w:rPr>
  </w:style>
  <w:style w:type="character" w:customStyle="1" w:styleId="Ttulo9Car">
    <w:name w:val="Título 9 Car"/>
    <w:basedOn w:val="Fuentedeprrafopredeter"/>
    <w:link w:val="Ttulo9"/>
    <w:uiPriority w:val="9"/>
    <w:semiHidden/>
    <w:rsid w:val="0014724A"/>
    <w:rPr>
      <w:rFonts w:asciiTheme="majorHAnsi" w:eastAsiaTheme="majorEastAsia" w:hAnsiTheme="majorHAnsi" w:cstheme="majorBidi"/>
      <w:i/>
      <w:iCs/>
      <w:color w:val="262626" w:themeColor="text1" w:themeTint="D9"/>
      <w:sz w:val="21"/>
      <w:szCs w:val="21"/>
    </w:rPr>
  </w:style>
  <w:style w:type="paragraph" w:styleId="Descripcin">
    <w:name w:val="caption"/>
    <w:basedOn w:val="Normal"/>
    <w:next w:val="Normal"/>
    <w:uiPriority w:val="35"/>
    <w:semiHidden/>
    <w:unhideWhenUsed/>
    <w:qFormat/>
    <w:rsid w:val="0014724A"/>
    <w:pPr>
      <w:spacing w:after="200" w:line="240" w:lineRule="auto"/>
    </w:pPr>
    <w:rPr>
      <w:i/>
      <w:iCs/>
      <w:color w:val="46464A" w:themeColor="text2"/>
      <w:sz w:val="18"/>
      <w:szCs w:val="18"/>
    </w:rPr>
  </w:style>
  <w:style w:type="paragraph" w:styleId="Ttulo">
    <w:name w:val="Title"/>
    <w:basedOn w:val="Normal"/>
    <w:next w:val="Normal"/>
    <w:link w:val="TtuloCar"/>
    <w:uiPriority w:val="10"/>
    <w:qFormat/>
    <w:rsid w:val="0014724A"/>
    <w:pPr>
      <w:spacing w:after="0" w:line="240" w:lineRule="auto"/>
      <w:contextualSpacing/>
    </w:pPr>
    <w:rPr>
      <w:rFonts w:asciiTheme="majorHAnsi" w:eastAsiaTheme="majorEastAsia" w:hAnsiTheme="majorHAnsi" w:cstheme="majorBidi"/>
      <w:spacing w:val="-10"/>
      <w:sz w:val="56"/>
      <w:szCs w:val="56"/>
    </w:rPr>
  </w:style>
  <w:style w:type="character" w:customStyle="1" w:styleId="TtuloCar">
    <w:name w:val="Título Car"/>
    <w:basedOn w:val="Fuentedeprrafopredeter"/>
    <w:link w:val="Ttulo"/>
    <w:uiPriority w:val="10"/>
    <w:rsid w:val="0014724A"/>
    <w:rPr>
      <w:rFonts w:asciiTheme="majorHAnsi" w:eastAsiaTheme="majorEastAsia" w:hAnsiTheme="majorHAnsi" w:cstheme="majorBidi"/>
      <w:spacing w:val="-10"/>
      <w:sz w:val="56"/>
      <w:szCs w:val="56"/>
    </w:rPr>
  </w:style>
  <w:style w:type="paragraph" w:styleId="Subttulo">
    <w:name w:val="Subtitle"/>
    <w:basedOn w:val="Normal"/>
    <w:next w:val="Normal"/>
    <w:link w:val="SubttuloCar"/>
    <w:uiPriority w:val="11"/>
    <w:qFormat/>
    <w:rsid w:val="0014724A"/>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14724A"/>
    <w:rPr>
      <w:color w:val="5A5A5A" w:themeColor="text1" w:themeTint="A5"/>
      <w:spacing w:val="15"/>
    </w:rPr>
  </w:style>
  <w:style w:type="character" w:styleId="Textoennegrita">
    <w:name w:val="Strong"/>
    <w:basedOn w:val="Fuentedeprrafopredeter"/>
    <w:uiPriority w:val="22"/>
    <w:qFormat/>
    <w:rsid w:val="0014724A"/>
    <w:rPr>
      <w:b/>
      <w:bCs/>
      <w:color w:val="auto"/>
    </w:rPr>
  </w:style>
  <w:style w:type="character" w:styleId="nfasis">
    <w:name w:val="Emphasis"/>
    <w:basedOn w:val="Fuentedeprrafopredeter"/>
    <w:uiPriority w:val="20"/>
    <w:qFormat/>
    <w:rsid w:val="0014724A"/>
    <w:rPr>
      <w:i/>
      <w:iCs/>
      <w:color w:val="auto"/>
    </w:rPr>
  </w:style>
  <w:style w:type="paragraph" w:styleId="Sinespaciado">
    <w:name w:val="No Spacing"/>
    <w:uiPriority w:val="1"/>
    <w:qFormat/>
    <w:rsid w:val="0014724A"/>
    <w:pPr>
      <w:spacing w:after="0" w:line="240" w:lineRule="auto"/>
    </w:pPr>
  </w:style>
  <w:style w:type="paragraph" w:styleId="Cita">
    <w:name w:val="Quote"/>
    <w:basedOn w:val="Normal"/>
    <w:next w:val="Normal"/>
    <w:link w:val="CitaCar"/>
    <w:uiPriority w:val="29"/>
    <w:qFormat/>
    <w:rsid w:val="0014724A"/>
    <w:pPr>
      <w:spacing w:before="200"/>
      <w:ind w:left="864" w:right="864"/>
    </w:pPr>
    <w:rPr>
      <w:i/>
      <w:iCs/>
      <w:color w:val="404040" w:themeColor="text1" w:themeTint="BF"/>
    </w:rPr>
  </w:style>
  <w:style w:type="character" w:customStyle="1" w:styleId="CitaCar">
    <w:name w:val="Cita Car"/>
    <w:basedOn w:val="Fuentedeprrafopredeter"/>
    <w:link w:val="Cita"/>
    <w:uiPriority w:val="29"/>
    <w:rsid w:val="0014724A"/>
    <w:rPr>
      <w:i/>
      <w:iCs/>
      <w:color w:val="404040" w:themeColor="text1" w:themeTint="BF"/>
    </w:rPr>
  </w:style>
  <w:style w:type="paragraph" w:styleId="Citadestacada">
    <w:name w:val="Intense Quote"/>
    <w:basedOn w:val="Normal"/>
    <w:next w:val="Normal"/>
    <w:link w:val="CitadestacadaCar"/>
    <w:uiPriority w:val="30"/>
    <w:qFormat/>
    <w:rsid w:val="0014724A"/>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CitadestacadaCar">
    <w:name w:val="Cita destacada Car"/>
    <w:basedOn w:val="Fuentedeprrafopredeter"/>
    <w:link w:val="Citadestacada"/>
    <w:uiPriority w:val="30"/>
    <w:rsid w:val="0014724A"/>
    <w:rPr>
      <w:i/>
      <w:iCs/>
      <w:color w:val="404040" w:themeColor="text1" w:themeTint="BF"/>
    </w:rPr>
  </w:style>
  <w:style w:type="character" w:styleId="nfasissutil">
    <w:name w:val="Subtle Emphasis"/>
    <w:basedOn w:val="Fuentedeprrafopredeter"/>
    <w:uiPriority w:val="19"/>
    <w:qFormat/>
    <w:rsid w:val="0014724A"/>
    <w:rPr>
      <w:i/>
      <w:iCs/>
      <w:color w:val="404040" w:themeColor="text1" w:themeTint="BF"/>
    </w:rPr>
  </w:style>
  <w:style w:type="character" w:styleId="nfasisintenso">
    <w:name w:val="Intense Emphasis"/>
    <w:basedOn w:val="Fuentedeprrafopredeter"/>
    <w:uiPriority w:val="21"/>
    <w:qFormat/>
    <w:rsid w:val="0014724A"/>
    <w:rPr>
      <w:b/>
      <w:bCs/>
      <w:i/>
      <w:iCs/>
      <w:color w:val="auto"/>
    </w:rPr>
  </w:style>
  <w:style w:type="character" w:styleId="Referenciasutil">
    <w:name w:val="Subtle Reference"/>
    <w:basedOn w:val="Fuentedeprrafopredeter"/>
    <w:uiPriority w:val="31"/>
    <w:qFormat/>
    <w:rsid w:val="0014724A"/>
    <w:rPr>
      <w:smallCaps/>
      <w:color w:val="404040" w:themeColor="text1" w:themeTint="BF"/>
    </w:rPr>
  </w:style>
  <w:style w:type="character" w:styleId="Referenciaintensa">
    <w:name w:val="Intense Reference"/>
    <w:basedOn w:val="Fuentedeprrafopredeter"/>
    <w:uiPriority w:val="32"/>
    <w:qFormat/>
    <w:rsid w:val="0014724A"/>
    <w:rPr>
      <w:b/>
      <w:bCs/>
      <w:smallCaps/>
      <w:color w:val="404040" w:themeColor="text1" w:themeTint="BF"/>
      <w:spacing w:val="5"/>
    </w:rPr>
  </w:style>
  <w:style w:type="character" w:styleId="Ttulodellibro">
    <w:name w:val="Book Title"/>
    <w:basedOn w:val="Fuentedeprrafopredeter"/>
    <w:uiPriority w:val="33"/>
    <w:qFormat/>
    <w:rsid w:val="0014724A"/>
    <w:rPr>
      <w:b/>
      <w:bCs/>
      <w:i/>
      <w:iCs/>
      <w:spacing w:val="5"/>
    </w:rPr>
  </w:style>
  <w:style w:type="paragraph" w:styleId="TtuloTDC">
    <w:name w:val="TOC Heading"/>
    <w:basedOn w:val="Ttulo1"/>
    <w:next w:val="Normal"/>
    <w:uiPriority w:val="39"/>
    <w:semiHidden/>
    <w:unhideWhenUsed/>
    <w:qFormat/>
    <w:rsid w:val="0014724A"/>
    <w:pPr>
      <w:outlineLvl w:val="9"/>
    </w:pPr>
  </w:style>
  <w:style w:type="character" w:styleId="Textodelmarcadordeposicin">
    <w:name w:val="Placeholder Text"/>
    <w:basedOn w:val="Fuentedeprrafopredeter"/>
    <w:uiPriority w:val="99"/>
    <w:semiHidden/>
    <w:rsid w:val="00D7320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tmp"/><Relationship Id="rId7" Type="http://schemas.openxmlformats.org/officeDocument/2006/relationships/image" Target="media/image1.png"/><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tmp"/><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tmp"/><Relationship Id="rId28" Type="http://schemas.openxmlformats.org/officeDocument/2006/relationships/fontTable" Target="fontTable.xml"/><Relationship Id="rId10" Type="http://schemas.openxmlformats.org/officeDocument/2006/relationships/image" Target="media/image4.tmp"/><Relationship Id="rId19" Type="http://schemas.openxmlformats.org/officeDocument/2006/relationships/image" Target="media/image13.tmp"/><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s>
</file>

<file path=word/theme/theme1.xml><?xml version="1.0" encoding="utf-8"?>
<a:theme xmlns:a="http://schemas.openxmlformats.org/drawingml/2006/main" name="View">
  <a:themeElements>
    <a:clrScheme name="View">
      <a:dk1>
        <a:srgbClr val="000000"/>
      </a:dk1>
      <a:lt1>
        <a:srgbClr val="FFFFFF"/>
      </a:lt1>
      <a:dk2>
        <a:srgbClr val="46464A"/>
      </a:dk2>
      <a:lt2>
        <a:srgbClr val="D6D3CC"/>
      </a:lt2>
      <a:accent1>
        <a:srgbClr val="6F6F74"/>
      </a:accent1>
      <a:accent2>
        <a:srgbClr val="92A9B9"/>
      </a:accent2>
      <a:accent3>
        <a:srgbClr val="A7B789"/>
      </a:accent3>
      <a:accent4>
        <a:srgbClr val="B9A489"/>
      </a:accent4>
      <a:accent5>
        <a:srgbClr val="8D6374"/>
      </a:accent5>
      <a:accent6>
        <a:srgbClr val="9B7362"/>
      </a:accent6>
      <a:hlink>
        <a:srgbClr val="67AABF"/>
      </a:hlink>
      <a:folHlink>
        <a:srgbClr val="ABAFA5"/>
      </a:folHlink>
    </a:clrScheme>
    <a:fontScheme name="View">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docProps/app.xml><?xml version="1.0" encoding="utf-8"?>
<Properties xmlns="http://schemas.openxmlformats.org/officeDocument/2006/extended-properties" xmlns:vt="http://schemas.openxmlformats.org/officeDocument/2006/docPropsVTypes">
  <Template>Normal</Template>
  <TotalTime>9232</TotalTime>
  <Pages>25</Pages>
  <Words>2716</Words>
  <Characters>14943</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Arturo Montúfar Arreola</dc:creator>
  <cp:keywords/>
  <dc:description/>
  <cp:lastModifiedBy>Arturo Montúfar Arreola</cp:lastModifiedBy>
  <cp:revision>13</cp:revision>
  <dcterms:created xsi:type="dcterms:W3CDTF">2017-10-28T10:39:00Z</dcterms:created>
  <dcterms:modified xsi:type="dcterms:W3CDTF">2017-11-10T15:10:00Z</dcterms:modified>
</cp:coreProperties>
</file>