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0102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Project: Agentic Financial Claim Assistant with RAG, MCP &amp; Schema-Aware DB Querying</w:t>
      </w:r>
    </w:p>
    <w:p w14:paraId="130B8392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64ECFB8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BC32359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6A5A5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Project Overview</w:t>
      </w:r>
    </w:p>
    <w:p w14:paraId="482FE6B9" w14:textId="77777777" w:rsidR="006A5A53" w:rsidRPr="006A5A53" w:rsidRDefault="006A5A53" w:rsidP="006A5A5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Objective: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  <w:t>To build a fully autonomous AI system that answers and acts on insurance claim queries by:</w:t>
      </w:r>
    </w:p>
    <w:p w14:paraId="70B3156E" w14:textId="77777777" w:rsidR="006A5A53" w:rsidRPr="006A5A53" w:rsidRDefault="006A5A53" w:rsidP="006A5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>Answering </w:t>
      </w: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policy questions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> via RAG (over PDFs)</w:t>
      </w:r>
    </w:p>
    <w:p w14:paraId="214A0F14" w14:textId="77777777" w:rsidR="006A5A53" w:rsidRPr="006A5A53" w:rsidRDefault="006A5A53" w:rsidP="006A5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gramStart"/>
      <w:r w:rsidRPr="006A5A53">
        <w:rPr>
          <w:rFonts w:eastAsia="Times New Roman" w:cs="Times New Roman"/>
          <w:color w:val="000000"/>
          <w:kern w:val="0"/>
          <w14:ligatures w14:val="none"/>
        </w:rPr>
        <w:t>Taking </w:t>
      </w: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action</w:t>
      </w:r>
      <w:proofErr w:type="gramEnd"/>
      <w:r w:rsidRPr="006A5A53">
        <w:rPr>
          <w:rFonts w:eastAsia="Times New Roman" w:cs="Times New Roman"/>
          <w:color w:val="000000"/>
          <w:kern w:val="0"/>
          <w14:ligatures w14:val="none"/>
        </w:rPr>
        <w:t> through internal MCP-style APIs (tools)</w:t>
      </w:r>
    </w:p>
    <w:p w14:paraId="31313E52" w14:textId="77777777" w:rsidR="006A5A53" w:rsidRPr="006A5A53" w:rsidRDefault="006A5A53" w:rsidP="006A5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Dynamically generating queries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> to your live SQL/Mongo DB when no tool exists</w:t>
      </w:r>
    </w:p>
    <w:p w14:paraId="49309147" w14:textId="77777777" w:rsidR="006A5A53" w:rsidRPr="006A5A53" w:rsidRDefault="006A5A53" w:rsidP="006A5A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Now with </w:t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> </w:t>
      </w: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Partial Schema Slicing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> for safer, efficient LLM prompting</w:t>
      </w:r>
    </w:p>
    <w:p w14:paraId="67422130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727B1A0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002AD1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Key Components &amp;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6010"/>
      </w:tblGrid>
      <w:tr w:rsidR="006A5A53" w:rsidRPr="006A5A53" w14:paraId="1E992A69" w14:textId="77777777" w:rsidTr="006A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781D8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BD274B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6A5A53" w:rsidRPr="006A5A53" w14:paraId="18BBB609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C087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🧠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LLM Router</w:t>
            </w:r>
          </w:p>
        </w:tc>
        <w:tc>
          <w:tcPr>
            <w:tcW w:w="0" w:type="auto"/>
            <w:vAlign w:val="center"/>
            <w:hideMark/>
          </w:tcPr>
          <w:p w14:paraId="1F72F8B3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Classifies user intent and routes to correct module</w:t>
            </w:r>
          </w:p>
        </w:tc>
      </w:tr>
      <w:tr w:rsidR="006A5A53" w:rsidRPr="006A5A53" w14:paraId="21997BDE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23E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📄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RAG</w:t>
            </w:r>
          </w:p>
        </w:tc>
        <w:tc>
          <w:tcPr>
            <w:tcW w:w="0" w:type="auto"/>
            <w:vAlign w:val="center"/>
            <w:hideMark/>
          </w:tcPr>
          <w:p w14:paraId="4EC61ED4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Retrieves answers from policy documents (COVID19_Policy.pdf)</w:t>
            </w:r>
          </w:p>
        </w:tc>
      </w:tr>
      <w:tr w:rsidR="006A5A53" w:rsidRPr="006A5A53" w14:paraId="26B3538C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A6C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🔌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MCP Tool APIs</w:t>
            </w:r>
          </w:p>
        </w:tc>
        <w:tc>
          <w:tcPr>
            <w:tcW w:w="0" w:type="auto"/>
            <w:vAlign w:val="center"/>
            <w:hideMark/>
          </w:tcPr>
          <w:p w14:paraId="43D6E8F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-based endpoints for claim status, user profile, etc.</w:t>
            </w:r>
          </w:p>
        </w:tc>
      </w:tr>
      <w:tr w:rsidR="006A5A53" w:rsidRPr="006A5A53" w14:paraId="07CFDF1A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EE36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🧮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Schema-Aware Query Generator</w:t>
            </w:r>
          </w:p>
        </w:tc>
        <w:tc>
          <w:tcPr>
            <w:tcW w:w="0" w:type="auto"/>
            <w:vAlign w:val="center"/>
            <w:hideMark/>
          </w:tcPr>
          <w:p w14:paraId="2DF76AFB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If no tool exists → generates SQL from schema</w:t>
            </w:r>
          </w:p>
        </w:tc>
      </w:tr>
      <w:tr w:rsidR="006A5A53" w:rsidRPr="006A5A53" w14:paraId="0A976290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9999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✂️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Schema Slicer </w:t>
            </w:r>
            <w:r w:rsidRPr="006A5A53">
              <w:rPr>
                <w:rFonts w:eastAsia="Times New Roman" w:cs="Times New Roman"/>
                <w:i/>
                <w:iCs/>
                <w:color w:val="000000"/>
                <w:kern w:val="0"/>
                <w14:ligatures w14:val="none"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6147626A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Retrieves only relevant schema chunks for LLM prompts</w:t>
            </w:r>
          </w:p>
        </w:tc>
      </w:tr>
      <w:tr w:rsidR="006A5A53" w:rsidRPr="006A5A53" w14:paraId="37898464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F0EC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Validator</w:t>
            </w:r>
          </w:p>
        </w:tc>
        <w:tc>
          <w:tcPr>
            <w:tcW w:w="0" w:type="auto"/>
            <w:vAlign w:val="center"/>
            <w:hideMark/>
          </w:tcPr>
          <w:p w14:paraId="41A379EE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Validates query safety and structure before execution</w:t>
            </w:r>
          </w:p>
        </w:tc>
      </w:tr>
      <w:tr w:rsidR="006A5A53" w:rsidRPr="006A5A53" w14:paraId="5136201D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D8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📊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Executor</w:t>
            </w:r>
          </w:p>
        </w:tc>
        <w:tc>
          <w:tcPr>
            <w:tcW w:w="0" w:type="auto"/>
            <w:vAlign w:val="center"/>
            <w:hideMark/>
          </w:tcPr>
          <w:p w14:paraId="317ADB26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Executes SQL/Mongo queries against existing DB</w:t>
            </w:r>
          </w:p>
        </w:tc>
      </w:tr>
      <w:tr w:rsidR="006A5A53" w:rsidRPr="006A5A53" w14:paraId="53CE87A0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D42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📈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LangSmith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A7B7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Tracks tool usage, LLM reasoning, agent routing paths</w:t>
            </w:r>
          </w:p>
        </w:tc>
      </w:tr>
    </w:tbl>
    <w:p w14:paraId="3535DC58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77A2552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52DFED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Architecture Diagram</w:t>
      </w:r>
    </w:p>
    <w:p w14:paraId="7C657DA1" w14:textId="77777777" w:rsidR="006A5A53" w:rsidRPr="006A5A53" w:rsidRDefault="006A5A53" w:rsidP="006A5A5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>Use your latest image titled: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LLM-Powered_Claim_Triage_Agent_with_Tool_and_DB_Access.png</w:t>
      </w:r>
    </w:p>
    <w:p w14:paraId="5C919753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29A9DE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674582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4. Key Innovations</w:t>
      </w:r>
    </w:p>
    <w:p w14:paraId="0CE27DD2" w14:textId="77777777" w:rsidR="006A5A53" w:rsidRPr="006A5A53" w:rsidRDefault="006A5A53" w:rsidP="006A5A5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End-to-end agentic flow with no human intervention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RAG + MCP tools + dynamic query fallback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Now includes </w:t>
      </w: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partial schema slicing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Uses </w:t>
      </w:r>
      <w:r w:rsidRPr="006A5A53">
        <w:rPr>
          <w:rFonts w:eastAsia="Times New Roman" w:cs="Times New Roman"/>
          <w:b/>
          <w:bCs/>
          <w:color w:val="000000"/>
          <w:kern w:val="0"/>
          <w14:ligatures w14:val="none"/>
        </w:rPr>
        <w:t>real database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> — no SQL dump needed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Explores agent safety via validators + schema limits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Logs, errors, and tool routing visualized via </w:t>
      </w:r>
      <w:proofErr w:type="spellStart"/>
      <w:r w:rsidRPr="006A5A53">
        <w:rPr>
          <w:rFonts w:eastAsia="Times New Roman" w:cs="Times New Roman"/>
          <w:color w:val="000000"/>
          <w:kern w:val="0"/>
          <w14:ligatures w14:val="none"/>
        </w:rPr>
        <w:t>LangSmith</w:t>
      </w:r>
      <w:proofErr w:type="spellEnd"/>
    </w:p>
    <w:p w14:paraId="6801A2D9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74D6829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D15C90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199"/>
      </w:tblGrid>
      <w:tr w:rsidR="006A5A53" w:rsidRPr="006A5A53" w14:paraId="6517C815" w14:textId="77777777" w:rsidTr="006A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8D235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05298C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Tool</w:t>
            </w:r>
          </w:p>
        </w:tc>
      </w:tr>
      <w:tr w:rsidR="006A5A53" w:rsidRPr="006A5A53" w14:paraId="447CDB07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C0DE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79EAEC6C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Ollama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3.2 (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LLaMA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3)</w:t>
            </w:r>
          </w:p>
        </w:tc>
      </w:tr>
      <w:tr w:rsidR="006A5A53" w:rsidRPr="006A5A53" w14:paraId="3F94B862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75B0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580E81C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ChromaDB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+ BGE Large Embeddings + 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</w:p>
        </w:tc>
      </w:tr>
      <w:tr w:rsidR="006A5A53" w:rsidRPr="006A5A53" w14:paraId="21C0A45C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5753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088CEF2F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Your own live PostgreSQL or MongoDB</w:t>
            </w:r>
          </w:p>
        </w:tc>
      </w:tr>
      <w:tr w:rsidR="006A5A53" w:rsidRPr="006A5A53" w14:paraId="3FAFDE40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1F6E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79B8C02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(MCP tool endpoints)</w:t>
            </w:r>
          </w:p>
        </w:tc>
      </w:tr>
      <w:tr w:rsidR="006A5A53" w:rsidRPr="006A5A53" w14:paraId="03C39FAE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078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14:paraId="3EA2B9E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sqlglot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, regex filters</w:t>
            </w:r>
          </w:p>
        </w:tc>
      </w:tr>
      <w:tr w:rsidR="006A5A53" w:rsidRPr="006A5A53" w14:paraId="4047DCC3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7CE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Schema Slicing</w:t>
            </w:r>
          </w:p>
        </w:tc>
        <w:tc>
          <w:tcPr>
            <w:tcW w:w="0" w:type="auto"/>
            <w:vAlign w:val="center"/>
            <w:hideMark/>
          </w:tcPr>
          <w:p w14:paraId="39B06CBA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Embedding-based retriever / keyword matching</w:t>
            </w:r>
          </w:p>
        </w:tc>
      </w:tr>
      <w:tr w:rsidR="006A5A53" w:rsidRPr="006A5A53" w14:paraId="0237F861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F05F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Logs / Ops</w:t>
            </w:r>
          </w:p>
        </w:tc>
        <w:tc>
          <w:tcPr>
            <w:tcW w:w="0" w:type="auto"/>
            <w:vAlign w:val="center"/>
            <w:hideMark/>
          </w:tcPr>
          <w:p w14:paraId="5FCE2395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LangSmith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(tracing, debugging)</w:t>
            </w:r>
          </w:p>
        </w:tc>
      </w:tr>
      <w:tr w:rsidR="006A5A53" w:rsidRPr="006A5A53" w14:paraId="3AC3AFF7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4E45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UI (optional)</w:t>
            </w:r>
          </w:p>
        </w:tc>
        <w:tc>
          <w:tcPr>
            <w:tcW w:w="0" w:type="auto"/>
            <w:vAlign w:val="center"/>
            <w:hideMark/>
          </w:tcPr>
          <w:p w14:paraId="16078D48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Streamlit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Gradio</w:t>
            </w:r>
            <w:proofErr w:type="spellEnd"/>
          </w:p>
        </w:tc>
      </w:tr>
    </w:tbl>
    <w:p w14:paraId="0042620A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645CEC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B7BBCE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Inputs &amp;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5554"/>
      </w:tblGrid>
      <w:tr w:rsidR="006A5A53" w:rsidRPr="006A5A53" w14:paraId="1960ED88" w14:textId="77777777" w:rsidTr="006A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7AB8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FECC57B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6A5A53" w:rsidRPr="006A5A53" w14:paraId="010BD15C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38D3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📝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Policy PDF</w:t>
            </w:r>
          </w:p>
        </w:tc>
        <w:tc>
          <w:tcPr>
            <w:tcW w:w="0" w:type="auto"/>
            <w:vAlign w:val="center"/>
            <w:hideMark/>
          </w:tcPr>
          <w:p w14:paraId="2FE1B5E5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COVID19_Policy.pdf for RAG</w:t>
            </w:r>
          </w:p>
        </w:tc>
      </w:tr>
      <w:tr w:rsidR="006A5A53" w:rsidRPr="006A5A53" w14:paraId="00479B0A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6E9E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🗃️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5D7F8614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Already existing and running</w:t>
            </w:r>
          </w:p>
        </w:tc>
      </w:tr>
      <w:tr w:rsidR="006A5A53" w:rsidRPr="006A5A53" w14:paraId="45AC5B73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8614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📘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Schema Dictionary</w:t>
            </w:r>
          </w:p>
        </w:tc>
        <w:tc>
          <w:tcPr>
            <w:tcW w:w="0" w:type="auto"/>
            <w:vAlign w:val="center"/>
            <w:hideMark/>
          </w:tcPr>
          <w:p w14:paraId="460B96FE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Auto/Manually extracted table + column descriptions</w:t>
            </w:r>
          </w:p>
        </w:tc>
      </w:tr>
      <w:tr w:rsidR="006A5A53" w:rsidRPr="006A5A53" w14:paraId="6267F9E6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281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🔌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Tool APIs</w:t>
            </w:r>
          </w:p>
        </w:tc>
        <w:tc>
          <w:tcPr>
            <w:tcW w:w="0" w:type="auto"/>
            <w:vAlign w:val="center"/>
            <w:hideMark/>
          </w:tcPr>
          <w:p w14:paraId="4536CD1F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FastAPI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endpoints (claim status, profile info)</w:t>
            </w:r>
          </w:p>
        </w:tc>
      </w:tr>
    </w:tbl>
    <w:p w14:paraId="49EADA66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5BF021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C95FD5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Final 8-Week Plan (with schema slicing)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6248"/>
      </w:tblGrid>
      <w:tr w:rsidR="006A5A53" w:rsidRPr="006A5A53" w14:paraId="4FB389AD" w14:textId="77777777" w:rsidTr="006A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53FC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498A9B6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Deliverable</w:t>
            </w:r>
          </w:p>
        </w:tc>
      </w:tr>
      <w:tr w:rsidR="006A5A53" w:rsidRPr="006A5A53" w14:paraId="0644F92A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9487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0FE15A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Finalize use cases + DB schema + tool APIs</w:t>
            </w:r>
          </w:p>
        </w:tc>
      </w:tr>
      <w:tr w:rsidR="006A5A53" w:rsidRPr="006A5A53" w14:paraId="69C65DE6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6DF7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E26EE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Setup RAG with policy PDFs using 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ChromaDB</w:t>
            </w:r>
            <w:proofErr w:type="spellEnd"/>
          </w:p>
        </w:tc>
      </w:tr>
      <w:tr w:rsidR="006A5A53" w:rsidRPr="006A5A53" w14:paraId="7E160A41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3EA8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29A7C4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Implement MCP API tools for common queries</w:t>
            </w:r>
          </w:p>
        </w:tc>
      </w:tr>
      <w:tr w:rsidR="006A5A53" w:rsidRPr="006A5A53" w14:paraId="71DC0F39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49B7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9DCACC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Build schema slicing module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 (embedding or rules-based)</w:t>
            </w:r>
          </w:p>
        </w:tc>
      </w:tr>
      <w:tr w:rsidR="006A5A53" w:rsidRPr="006A5A53" w14:paraId="364FEBF7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F6DE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4B718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Use sliced schema in LLM prompt → generate + validate SQL</w:t>
            </w:r>
          </w:p>
        </w:tc>
      </w:tr>
      <w:tr w:rsidR="006A5A53" w:rsidRPr="006A5A53" w14:paraId="7C7067DF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2FFC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699470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Integrate all flows into main agent router (RAG/tool/DB)</w:t>
            </w:r>
          </w:p>
        </w:tc>
      </w:tr>
      <w:tr w:rsidR="006A5A53" w:rsidRPr="006A5A53" w14:paraId="251B57F7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D86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7329E6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Add 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LangSmith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+ run real-world test queries</w:t>
            </w:r>
          </w:p>
        </w:tc>
      </w:tr>
      <w:tr w:rsidR="006A5A53" w:rsidRPr="006A5A53" w14:paraId="28FF8E6A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586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EF223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Build UI (optional), finalize demo, documentation &amp; logs</w:t>
            </w:r>
          </w:p>
        </w:tc>
      </w:tr>
    </w:tbl>
    <w:p w14:paraId="6F073F76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264AD2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1A9299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What’s Already Done</w:t>
      </w:r>
    </w:p>
    <w:p w14:paraId="0A76AD4F" w14:textId="77777777" w:rsidR="006A5A53" w:rsidRPr="006A5A53" w:rsidRDefault="006A5A53" w:rsidP="006A5A5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RAG pipeline with real policy PDF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MCP tool architecture ready (</w:t>
      </w:r>
      <w:proofErr w:type="spellStart"/>
      <w:r w:rsidRPr="006A5A53">
        <w:rPr>
          <w:rFonts w:eastAsia="Times New Roman" w:cs="Times New Roman"/>
          <w:color w:val="000000"/>
          <w:kern w:val="0"/>
          <w14:ligatures w14:val="none"/>
        </w:rPr>
        <w:t>FastAPI</w:t>
      </w:r>
      <w:proofErr w:type="spellEnd"/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setup)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System design with fallback to query generator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LLM prompt strategy developed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Mentor validation &amp; AI career fair discussion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Partial schema slicing is scoped in</w:t>
      </w:r>
      <w:r w:rsidRPr="006A5A53">
        <w:rPr>
          <w:rFonts w:eastAsia="Times New Roman" w:cs="Times New Roman"/>
          <w:color w:val="000000"/>
          <w:kern w:val="0"/>
          <w14:ligatures w14:val="none"/>
        </w:rPr>
        <w:br/>
      </w:r>
      <w:r w:rsidRPr="006A5A5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6A5A53">
        <w:rPr>
          <w:rFonts w:eastAsia="Times New Roman" w:cs="Times New Roman"/>
          <w:color w:val="000000"/>
          <w:kern w:val="0"/>
          <w14:ligatures w14:val="none"/>
        </w:rPr>
        <w:t xml:space="preserve"> Real database is connected — only schema is needed for LLM</w:t>
      </w:r>
    </w:p>
    <w:p w14:paraId="05E36C3F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1F8BDA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BC5760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Discussion Points for Team</w:t>
      </w:r>
    </w:p>
    <w:p w14:paraId="5470B0FA" w14:textId="77777777" w:rsidR="006A5A53" w:rsidRPr="006A5A53" w:rsidRDefault="006A5A53" w:rsidP="006A5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>Do we prefer embedding-based vs keyword schema slicing?</w:t>
      </w:r>
    </w:p>
    <w:p w14:paraId="02423C05" w14:textId="77777777" w:rsidR="006A5A53" w:rsidRPr="006A5A53" w:rsidRDefault="006A5A53" w:rsidP="006A5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>How do we log failed LLM queries or unsafe outputs?</w:t>
      </w:r>
    </w:p>
    <w:p w14:paraId="4205388C" w14:textId="77777777" w:rsidR="006A5A53" w:rsidRPr="006A5A53" w:rsidRDefault="006A5A53" w:rsidP="006A5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>Should we include access logs / audit trail per query?</w:t>
      </w:r>
    </w:p>
    <w:p w14:paraId="5D573D8F" w14:textId="77777777" w:rsidR="006A5A53" w:rsidRPr="006A5A53" w:rsidRDefault="006A5A53" w:rsidP="006A5A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A5A53">
        <w:rPr>
          <w:rFonts w:eastAsia="Times New Roman" w:cs="Times New Roman"/>
          <w:color w:val="000000"/>
          <w:kern w:val="0"/>
          <w14:ligatures w14:val="none"/>
        </w:rPr>
        <w:t>Any real insurance use case we want to simulate first?</w:t>
      </w:r>
    </w:p>
    <w:p w14:paraId="76E17A9A" w14:textId="77777777" w:rsidR="006A5A53" w:rsidRPr="006A5A53" w:rsidRDefault="002A72E9" w:rsidP="006A5A5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A72E9">
        <w:rPr>
          <w:rFonts w:eastAsia="Times New Roman" w:cs="Times New Roman"/>
          <w:noProof/>
          <w:kern w:val="0"/>
        </w:rPr>
        <w:pict w14:anchorId="534BE2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29561D" w14:textId="77777777" w:rsidR="006A5A53" w:rsidRPr="006A5A53" w:rsidRDefault="006A5A53" w:rsidP="006A5A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A5A53">
        <w:rPr>
          <w:rFonts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Dataset Resources (RAG + Schema-to-SQL)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506"/>
        <w:gridCol w:w="3278"/>
      </w:tblGrid>
      <w:tr w:rsidR="006A5A53" w:rsidRPr="006A5A53" w14:paraId="7DD244F5" w14:textId="77777777" w:rsidTr="006A5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96D3B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4029FA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39748D8" w14:textId="77777777" w:rsidR="006A5A53" w:rsidRPr="006A5A53" w:rsidRDefault="006A5A53" w:rsidP="006A5A5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6A5A53" w:rsidRPr="006A5A53" w14:paraId="12281067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5794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📄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Policy Docs</w:t>
            </w:r>
          </w:p>
        </w:tc>
        <w:tc>
          <w:tcPr>
            <w:tcW w:w="0" w:type="auto"/>
            <w:vAlign w:val="center"/>
            <w:hideMark/>
          </w:tcPr>
          <w:p w14:paraId="1CA883E3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COVID19_Policy.pdf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 (already in use)</w:t>
            </w:r>
          </w:p>
        </w:tc>
        <w:tc>
          <w:tcPr>
            <w:tcW w:w="0" w:type="auto"/>
            <w:vAlign w:val="center"/>
            <w:hideMark/>
          </w:tcPr>
          <w:p w14:paraId="07D85B0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For RAG-based question answering</w:t>
            </w:r>
          </w:p>
        </w:tc>
      </w:tr>
      <w:tr w:rsidR="006A5A53" w:rsidRPr="006A5A53" w14:paraId="5BB41A0E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0D7F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🗃️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14:paraId="6AB47EF3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Your own PostgreSQL / MongoDB</w:t>
            </w:r>
          </w:p>
        </w:tc>
        <w:tc>
          <w:tcPr>
            <w:tcW w:w="0" w:type="auto"/>
            <w:vAlign w:val="center"/>
            <w:hideMark/>
          </w:tcPr>
          <w:p w14:paraId="29772AD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Real-time execution of generated queries</w:t>
            </w:r>
          </w:p>
        </w:tc>
      </w:tr>
      <w:tr w:rsidR="006A5A53" w:rsidRPr="006A5A53" w14:paraId="40F290E5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66A6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📘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Schema Dictionary</w:t>
            </w:r>
          </w:p>
        </w:tc>
        <w:tc>
          <w:tcPr>
            <w:tcW w:w="0" w:type="auto"/>
            <w:vAlign w:val="center"/>
            <w:hideMark/>
          </w:tcPr>
          <w:p w14:paraId="0566C6C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Extracted table-column metadata</w:t>
            </w:r>
          </w:p>
        </w:tc>
        <w:tc>
          <w:tcPr>
            <w:tcW w:w="0" w:type="auto"/>
            <w:vAlign w:val="center"/>
            <w:hideMark/>
          </w:tcPr>
          <w:p w14:paraId="52E54771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Provided to LLM in prompt for query accuracy</w:t>
            </w:r>
          </w:p>
        </w:tc>
      </w:tr>
      <w:tr w:rsidR="006A5A53" w:rsidRPr="006A5A53" w14:paraId="053E2115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68AD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📚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Schema-to-SQL Training Dataset</w:t>
            </w:r>
          </w:p>
        </w:tc>
        <w:tc>
          <w:tcPr>
            <w:tcW w:w="0" w:type="auto"/>
            <w:vAlign w:val="center"/>
            <w:hideMark/>
          </w:tcPr>
          <w:p w14:paraId="7B95734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hyperlink r:id="rId5" w:history="1">
              <w:r w:rsidRPr="006A5A53">
                <w:rPr>
                  <w:rFonts w:eastAsia="Times New Roman" w:cs="Times New Roman"/>
                  <w:color w:val="0000FF"/>
                  <w:kern w:val="0"/>
                  <w:u w:val="single"/>
                  <w14:ligatures w14:val="none"/>
                </w:rPr>
                <w:t>Spider Dataset</w:t>
              </w:r>
            </w:hyperlink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  <w:r w:rsidRPr="006A5A53">
              <w:rPr>
                <w:rFonts w:eastAsia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(from </w:t>
            </w:r>
            <w:proofErr w:type="gramStart"/>
            <w:r w:rsidRPr="006A5A53">
              <w:rPr>
                <w:rFonts w:eastAsia="Times New Roman" w:cs="Times New Roman"/>
                <w:i/>
                <w:iCs/>
                <w:color w:val="000000"/>
                <w:kern w:val="0"/>
                <w14:ligatures w14:val="none"/>
              </w:rPr>
              <w:t>Medium</w:t>
            </w:r>
            <w:proofErr w:type="gramEnd"/>
            <w:r w:rsidRPr="006A5A53">
              <w:rPr>
                <w:rFonts w:eastAsia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article)</w:t>
            </w:r>
          </w:p>
        </w:tc>
        <w:tc>
          <w:tcPr>
            <w:tcW w:w="0" w:type="auto"/>
            <w:vAlign w:val="center"/>
            <w:hideMark/>
          </w:tcPr>
          <w:p w14:paraId="2F73B6F2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Used to fine-tune or benchmark SQL generation</w:t>
            </w:r>
          </w:p>
        </w:tc>
      </w:tr>
      <w:tr w:rsidR="006A5A53" w:rsidRPr="006A5A53" w14:paraId="2B223EE7" w14:textId="77777777" w:rsidTr="006A5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DAD3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lastRenderedPageBreak/>
              <w:t>📈</w:t>
            </w: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LangChain</w:t>
            </w:r>
            <w:proofErr w:type="spellEnd"/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Docs &amp; Examples</w:t>
            </w:r>
          </w:p>
        </w:tc>
        <w:tc>
          <w:tcPr>
            <w:tcW w:w="0" w:type="auto"/>
            <w:vAlign w:val="center"/>
            <w:hideMark/>
          </w:tcPr>
          <w:p w14:paraId="65E2B355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Prebuilt examples and testing scenarios</w:t>
            </w:r>
          </w:p>
        </w:tc>
        <w:tc>
          <w:tcPr>
            <w:tcW w:w="0" w:type="auto"/>
            <w:vAlign w:val="center"/>
            <w:hideMark/>
          </w:tcPr>
          <w:p w14:paraId="4506A62F" w14:textId="77777777" w:rsidR="006A5A53" w:rsidRPr="006A5A53" w:rsidRDefault="006A5A53" w:rsidP="006A5A5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A5A53">
              <w:rPr>
                <w:rFonts w:eastAsia="Times New Roman" w:cs="Times New Roman"/>
                <w:color w:val="000000"/>
                <w:kern w:val="0"/>
                <w14:ligatures w14:val="none"/>
              </w:rPr>
              <w:t>Supports prompt design and tracing</w:t>
            </w:r>
          </w:p>
        </w:tc>
      </w:tr>
    </w:tbl>
    <w:p w14:paraId="5638AC85" w14:textId="77777777" w:rsidR="006A5A53" w:rsidRPr="006A5A53" w:rsidRDefault="006A5A53">
      <w:pPr>
        <w:rPr>
          <w:rFonts w:cs="Times New Roman"/>
        </w:rPr>
      </w:pPr>
    </w:p>
    <w:sectPr w:rsidR="006A5A53" w:rsidRPr="006A5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6721"/>
    <w:multiLevelType w:val="multilevel"/>
    <w:tmpl w:val="6EA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60E28"/>
    <w:multiLevelType w:val="multilevel"/>
    <w:tmpl w:val="8F7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991803">
    <w:abstractNumId w:val="0"/>
  </w:num>
  <w:num w:numId="2" w16cid:durableId="2010522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53"/>
    <w:rsid w:val="00016386"/>
    <w:rsid w:val="002A72E9"/>
    <w:rsid w:val="006A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EE68"/>
  <w15:chartTrackingRefBased/>
  <w15:docId w15:val="{8920B4B5-B553-2542-9904-77BFAC41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5A53"/>
    <w:rPr>
      <w:b/>
      <w:bCs/>
    </w:rPr>
  </w:style>
  <w:style w:type="character" w:customStyle="1" w:styleId="apple-converted-space">
    <w:name w:val="apple-converted-space"/>
    <w:basedOn w:val="DefaultParagraphFont"/>
    <w:rsid w:val="006A5A53"/>
  </w:style>
  <w:style w:type="character" w:styleId="Emphasis">
    <w:name w:val="Emphasis"/>
    <w:basedOn w:val="DefaultParagraphFont"/>
    <w:uiPriority w:val="20"/>
    <w:qFormat/>
    <w:rsid w:val="006A5A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A5A5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A5A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le-lily.github.io/spi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Sambhaji Bodkhe</dc:creator>
  <cp:keywords/>
  <dc:description/>
  <cp:lastModifiedBy>Sahil Sambhaji Bodkhe</cp:lastModifiedBy>
  <cp:revision>1</cp:revision>
  <dcterms:created xsi:type="dcterms:W3CDTF">2025-06-02T15:45:00Z</dcterms:created>
  <dcterms:modified xsi:type="dcterms:W3CDTF">2025-06-02T15:48:00Z</dcterms:modified>
</cp:coreProperties>
</file>