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D9" w:rsidRDefault="002C0A0D">
      <w:r>
        <w:t>ENSA : 1222</w:t>
      </w:r>
    </w:p>
    <w:p w:rsidR="002C0A0D" w:rsidRDefault="002C0A0D">
      <w:r>
        <w:t>ENSAM : 3131</w:t>
      </w:r>
    </w:p>
    <w:p w:rsidR="002C0A0D" w:rsidRDefault="002C0A0D">
      <w:bookmarkStart w:id="0" w:name="_GoBack"/>
      <w:bookmarkEnd w:id="0"/>
    </w:p>
    <w:sectPr w:rsidR="002C0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0D"/>
    <w:rsid w:val="002C0A0D"/>
    <w:rsid w:val="007652D9"/>
    <w:rsid w:val="00DE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507BC-1189-4891-9253-013393E2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2019-06-02T21:47:00Z</dcterms:created>
  <dcterms:modified xsi:type="dcterms:W3CDTF">2019-06-02T22:23:00Z</dcterms:modified>
</cp:coreProperties>
</file>