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SAIF UR RAHMAN KHAN</w:t>
      </w: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         </w:t>
        <w:tab/>
        <w:tab/>
        <w:tab/>
        <w:tab/>
        <w:tab/>
        <w:t xml:space="preserve">   </w:t>
        <w:tab/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ff"/>
          <w:u w:val="single"/>
        </w:rPr>
      </w:pPr>
      <w:r w:rsidDel="00000000" w:rsidR="00000000" w:rsidRPr="00000000">
        <w:rPr>
          <w:color w:val="000000"/>
          <w:rtl w:val="0"/>
        </w:rPr>
        <w:t xml:space="preserve">+91-7389426580 |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khansaif989341@gmail.com</w:t>
        </w:r>
      </w:hyperlink>
      <w:r w:rsidDel="00000000" w:rsidR="00000000" w:rsidRPr="00000000">
        <w:rPr>
          <w:color w:val="0000ff"/>
          <w:rtl w:val="0"/>
        </w:rPr>
        <w:t xml:space="preserve"> |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0000ff"/>
          <w:rtl w:val="0"/>
        </w:rPr>
        <w:t xml:space="preserve"> |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0000ff"/>
          <w:rtl w:val="0"/>
        </w:rPr>
        <w:t xml:space="preserve"> |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color w:val="0000ff"/>
          <w:rtl w:val="0"/>
        </w:rPr>
        <w:t xml:space="preserve"> |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Research Gate</w:t>
        </w:r>
      </w:hyperlink>
      <w:r w:rsidDel="00000000" w:rsidR="00000000" w:rsidRPr="00000000">
        <w:rPr>
          <w:color w:val="0000ff"/>
          <w:rtl w:val="0"/>
        </w:rPr>
        <w:t xml:space="preserve"> |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ORCID</w:t>
        </w:r>
      </w:hyperlink>
      <w:r w:rsidDel="00000000" w:rsidR="00000000" w:rsidRPr="00000000">
        <w:rPr>
          <w:color w:val="0000ff"/>
          <w:rtl w:val="0"/>
        </w:rPr>
        <w:t xml:space="preserve"> | </w:t>
      </w: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tabs>
          <w:tab w:val="left" w:leader="none" w:pos="9851"/>
          <w:tab w:val="left" w:leader="none" w:pos="10127"/>
        </w:tabs>
        <w:spacing w:before="232" w:line="276" w:lineRule="auto"/>
        <w:ind w:right="-3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Jamia Millia Islamia (JMI)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Delhi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Nov 2021 - May 2025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2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Bachelor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color w:val="000000"/>
          <w:rtl w:val="0"/>
        </w:rPr>
        <w:t xml:space="preserve">Technology (Electrical Engineering) </w:t>
        <w:tab/>
        <w:tab/>
        <w:tab/>
        <w:tab/>
        <w:tab/>
        <w:tab/>
        <w:t xml:space="preserve">        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0000"/>
          <w:rtl w:val="0"/>
        </w:rPr>
        <w:t xml:space="preserve">CGPA 8.5/10</w:t>
      </w:r>
    </w:p>
    <w:p w:rsidR="00000000" w:rsidDel="00000000" w:rsidP="00000000" w:rsidRDefault="00000000" w:rsidRPr="00000000" w14:paraId="00000007">
      <w:pPr>
        <w:tabs>
          <w:tab w:val="left" w:leader="none" w:pos="9851"/>
          <w:tab w:val="left" w:leader="none" w:pos="10127"/>
        </w:tabs>
        <w:spacing w:before="232" w:line="276" w:lineRule="auto"/>
        <w:ind w:right="-3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RD Public School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Betul, Madhya Pradesh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Apr 2020 - May 2021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2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</w:t>
      </w:r>
      <w:r w:rsidDel="00000000" w:rsidR="00000000" w:rsidRPr="00000000">
        <w:rPr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rtl w:val="0"/>
        </w:rPr>
        <w:t xml:space="preserve">Senior Secondary)</w:t>
      </w:r>
      <w:r w:rsidDel="00000000" w:rsidR="00000000" w:rsidRPr="00000000">
        <w:rPr>
          <w:color w:val="000000"/>
          <w:rtl w:val="0"/>
        </w:rPr>
        <w:t xml:space="preserve"> </w:t>
        <w:tab/>
        <w:tab/>
        <w:tab/>
        <w:tab/>
        <w:tab/>
        <w:tab/>
        <w:t xml:space="preserve">         </w:t>
        <w:tab/>
        <w:tab/>
        <w:tab/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color w:val="000000"/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color w:val="000000"/>
          <w:rtl w:val="0"/>
        </w:rPr>
        <w:t xml:space="preserve"> 94.8%</w:t>
      </w:r>
    </w:p>
    <w:p w:rsidR="00000000" w:rsidDel="00000000" w:rsidP="00000000" w:rsidRDefault="00000000" w:rsidRPr="00000000" w14:paraId="00000009">
      <w:pPr>
        <w:tabs>
          <w:tab w:val="left" w:leader="none" w:pos="9851"/>
          <w:tab w:val="left" w:leader="none" w:pos="10127"/>
        </w:tabs>
        <w:spacing w:before="232" w:line="276" w:lineRule="auto"/>
        <w:ind w:right="-3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RD Public School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Betul, Madhya Pradesh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Apr 2018 - Feb 2019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2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</w:t>
      </w:r>
      <w:r w:rsidDel="00000000" w:rsidR="00000000" w:rsidRPr="00000000">
        <w:rPr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rtl w:val="0"/>
        </w:rPr>
        <w:t xml:space="preserve"> (Matriculation) </w:t>
        <w:tab/>
        <w:tab/>
        <w:tab/>
        <w:t xml:space="preserve">                                                                                                            Percentag</w:t>
      </w:r>
      <w:r w:rsidDel="00000000" w:rsidR="00000000" w:rsidRPr="00000000">
        <w:rPr>
          <w:rtl w:val="0"/>
        </w:rPr>
        <w:t xml:space="preserve">e - </w:t>
      </w:r>
      <w:r w:rsidDel="00000000" w:rsidR="00000000" w:rsidRPr="00000000">
        <w:rPr>
          <w:color w:val="000000"/>
          <w:rtl w:val="0"/>
        </w:rPr>
        <w:t xml:space="preserve">92.2%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2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  <w:tab/>
        <w:t xml:space="preserve">         </w:t>
        <w:tab/>
        <w:tab/>
        <w:tab/>
        <w:tab/>
        <w:tab/>
        <w:t xml:space="preserve">                    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160" w:line="276" w:lineRule="auto"/>
        <w:ind w:right="-27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RESEARCH INTERESTS</w:t>
      </w:r>
    </w:p>
    <w:p w:rsidR="00000000" w:rsidDel="00000000" w:rsidP="00000000" w:rsidRDefault="00000000" w:rsidRPr="00000000" w14:paraId="0000000D">
      <w:pPr>
        <w:tabs>
          <w:tab w:val="left" w:leader="none" w:pos="7555"/>
        </w:tabs>
        <w:spacing w:before="60" w:line="276" w:lineRule="auto"/>
        <w:ind w:right="-27"/>
        <w:jc w:val="both"/>
        <w:rPr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  <w:t xml:space="preserve">Renewable Energy, E-mobility, Digital Twins for Hybrid Micro-grids, Off-grid Energy Systems, Techno-economic Study of Hybrid Renewable Energy Systems, Vehicle-to-X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160" w:line="276" w:lineRule="auto"/>
        <w:ind w:right="-27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RELEVANT COURSEWORK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27"/>
        <w:jc w:val="both"/>
        <w:rPr/>
      </w:pPr>
      <w:r w:rsidDel="00000000" w:rsidR="00000000" w:rsidRPr="00000000">
        <w:rPr>
          <w:color w:val="000000"/>
          <w:rtl w:val="0"/>
        </w:rPr>
        <w:t xml:space="preserve">Engineering Economics and Industrial Management, Renewable Energy Sources, Utilization of electrical energy, Power Electronics, Power System analysis, Electrical power generation, Advanced Control system, Supervisory Control and Data Acquisition (SCADA) &amp;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color w:val="000000"/>
          <w:rtl w:val="0"/>
        </w:rPr>
        <w:t xml:space="preserve">mart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rid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color w:val="000000"/>
          <w:rtl w:val="0"/>
        </w:rPr>
        <w:t xml:space="preserve">echnologies, Power system operation and control, Programing languages, Soft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omputing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2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160" w:line="276" w:lineRule="auto"/>
        <w:ind w:right="-27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Jamia Millia Islamia University, New Delhi </w:t>
      </w:r>
      <w:r w:rsidDel="00000000" w:rsidR="00000000" w:rsidRPr="00000000">
        <w:rPr>
          <w:rtl w:val="0"/>
        </w:rPr>
        <w:t xml:space="preserve">                                                                </w:t>
        <w:tab/>
        <w:t xml:space="preserve">                        May 2023 - May 2025</w:t>
      </w:r>
    </w:p>
    <w:p w:rsidR="00000000" w:rsidDel="00000000" w:rsidP="00000000" w:rsidRDefault="00000000" w:rsidRPr="00000000" w14:paraId="00000014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Smart Energy Lab,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Supervisor:</w:t>
      </w:r>
      <w:r w:rsidDel="00000000" w:rsidR="00000000" w:rsidRPr="00000000">
        <w:rPr>
          <w:rtl w:val="0"/>
        </w:rPr>
        <w:t xml:space="preserve"> Prof. Majid Jamil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Undergraduate Thesis –</w:t>
      </w:r>
      <w:r w:rsidDel="00000000" w:rsidR="00000000" w:rsidRPr="00000000">
        <w:rPr>
          <w:rtl w:val="0"/>
        </w:rPr>
        <w:t xml:space="preserve"> Design and Development of Hydrogen Fuel Cell Based Electric Bicycle.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roles: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 and developed a hydrogen PEMFC-hybrid electric bicycle by integrating a 200W Ecosense PEM fuel cell with a 36V/10.4Ah Li-ion battery and 350W BLDC hub motor, extending the hybrid range up to 100 – 120 km from a baseline of 25–30 km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Analyzed PEM fuel cell V-I characteristics to identify the Maximum Power Point (MPP), optimizing energy extraction efficiency for the integrated hybrid powertrain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/>
      </w:pPr>
      <w:sdt>
        <w:sdtPr>
          <w:id w:val="15011347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Developed a DC-DC converter circuit (36V → 12V) to manage the hybrid charging profile between the fuel cell and lithium-ion battery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Fabricated the e-bike prototype by modifying a standard pedal bicycle frame, integrating the wiring harness, throttle, cruise control, real-time SOC display, lights, and horn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Modelled a 3D SolidWorks replica of the hydrogen fuel cell bicycle to validate compact component placement and structural layout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Conducted performance road tests achieving 25–30 km/h top speed, 7-9 km dual-load range and characterized the Eco sense 150W PEMFC at 36V/4.2A with 3 NL/min hydrogen consumption. Secured ₹20,000 in project funding from the Jamia Engineering Alumni Association for prototype hardware procurement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Jamia Millia Islamia University, New Delhi </w:t>
      </w:r>
      <w:r w:rsidDel="00000000" w:rsidR="00000000" w:rsidRPr="00000000">
        <w:rPr>
          <w:rtl w:val="0"/>
        </w:rPr>
        <w:t xml:space="preserve">                                                                </w:t>
        <w:tab/>
        <w:t xml:space="preserve">                        May 2023 - May 2025</w:t>
      </w:r>
    </w:p>
    <w:p w:rsidR="00000000" w:rsidDel="00000000" w:rsidP="00000000" w:rsidRDefault="00000000" w:rsidRPr="00000000" w14:paraId="0000001E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Supervisor:</w:t>
      </w:r>
      <w:r w:rsidDel="00000000" w:rsidR="00000000" w:rsidRPr="00000000">
        <w:rPr>
          <w:rtl w:val="0"/>
        </w:rPr>
        <w:t xml:space="preserve"> Prof. Majid Jamil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Undergraduate Research Project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color w:val="000000"/>
          <w:rtl w:val="0"/>
        </w:rPr>
        <w:t xml:space="preserve">Techno-Economic Analysis of Off-Grid Hybrid Renewable Energy-Based Hydrogen Refueling and Power Supply for Remote Indian Villages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Key roles: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Modelled site-specific load demand profiles and renewable resource data (solar irradiance, wind speed) for 3 remote, unelectrified Indian villages in Madhya Pradesh, using real grid-connectivity data.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Simulated and compared 4 hybrid RE configurations in HOMER Pro (PV+WT+DG+Bat, PV+WT+DG, PV+WT+Bat, PV+WT+HFC), selecting PV+Wind+Hydrogen Fuel Cell as the optimal net-zero, zero-LPSP configuration for all sites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Achieved Levelized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ost of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nergy of </w:t>
      </w:r>
      <w:r w:rsidDel="00000000" w:rsidR="00000000" w:rsidRPr="00000000">
        <w:rPr>
          <w:color w:val="000000"/>
          <w:rtl w:val="0"/>
        </w:rPr>
        <w:t xml:space="preserve">$1.25/kWh</w:t>
      </w:r>
      <w:r w:rsidDel="00000000" w:rsidR="00000000" w:rsidRPr="00000000">
        <w:rPr>
          <w:color w:val="000000"/>
          <w:rtl w:val="0"/>
        </w:rPr>
        <w:t xml:space="preserve"> and LCOH of $3.22/kg with an 80kW PEM electrolyzer + 250kW fuel cell replacing conventional BESS, enabling both power supply and hydrogen refueling from a single system.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Extended findings into a journal paper currently under writing: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"</w:t>
      </w:r>
      <w:r w:rsidDel="00000000" w:rsidR="00000000" w:rsidRPr="00000000">
        <w:rPr>
          <w:color w:val="000000"/>
          <w:rtl w:val="0"/>
        </w:rPr>
        <w:t xml:space="preserve">Techno-Economic Analysis of Off-Grid Hybrid Renewable Energy-Based Hydrogen Refueling and Power Supply for Remote Indian Villages" (Co-author: Prof. Majid Jamil)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Jamia Millia Islamia University, New Delhi </w:t>
      </w:r>
      <w:r w:rsidDel="00000000" w:rsidR="00000000" w:rsidRPr="00000000">
        <w:rPr>
          <w:rtl w:val="0"/>
        </w:rPr>
        <w:t xml:space="preserve">                                                                </w:t>
        <w:tab/>
        <w:t xml:space="preserve">                        May 2023 - May 2025</w:t>
      </w:r>
    </w:p>
    <w:p w:rsidR="00000000" w:rsidDel="00000000" w:rsidP="00000000" w:rsidRDefault="00000000" w:rsidRPr="00000000" w14:paraId="00000027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Supervisor:</w:t>
      </w:r>
      <w:r w:rsidDel="00000000" w:rsidR="00000000" w:rsidRPr="00000000">
        <w:rPr>
          <w:rtl w:val="0"/>
        </w:rPr>
        <w:t xml:space="preserve"> Prof. Majid Jamil</w:t>
      </w:r>
    </w:p>
    <w:p w:rsidR="00000000" w:rsidDel="00000000" w:rsidP="00000000" w:rsidRDefault="00000000" w:rsidRPr="00000000" w14:paraId="00000028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Undergraduate Research Project 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color w:val="000000"/>
          <w:rtl w:val="0"/>
        </w:rPr>
        <w:t xml:space="preserve">Industrial-Scale Green Hydrogen Production Facility (SIH 2024 Hardware Finals)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Team Hydro | Ministry of Power, PS Code: 1574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Key roles: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 a &gt;50 TPD green hydrogen facility at Ramagundam, Telangana, integrating 530 MW hybrid RE (130MW solar + 400MW wind) with 80 SOEC electrolyzer units targeting LCOH &lt; $2/kg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Proposed 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ammonia via Haber-Bosch as primary storage (300× cheaper lifetime than compressed H₂) and integrated Solhyd panels + low-head water turbine for intermittency compensation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/>
      </w:pPr>
      <w:sdt>
        <w:sdtPr>
          <w:id w:val="98985498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Built a lab-scale prototype with CSP-driven electrolysis and a 3-stage water purification train (distillation → UV → carbon chamber), presented at SIH 2024 Hardware Finals, KIET Ghaziabad</w:t>
          </w:r>
        </w:sdtContent>
      </w:sdt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Jamia Millia Islamia University, New Delhi </w:t>
      </w:r>
      <w:r w:rsidDel="00000000" w:rsidR="00000000" w:rsidRPr="00000000">
        <w:rPr>
          <w:rtl w:val="0"/>
        </w:rPr>
        <w:t xml:space="preserve">                                                                </w:t>
        <w:tab/>
        <w:t xml:space="preserve">                        May 2023 - May 2025</w:t>
      </w:r>
    </w:p>
    <w:p w:rsidR="00000000" w:rsidDel="00000000" w:rsidP="00000000" w:rsidRDefault="00000000" w:rsidRPr="00000000" w14:paraId="0000002F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Supervisor:</w:t>
      </w:r>
      <w:r w:rsidDel="00000000" w:rsidR="00000000" w:rsidRPr="00000000">
        <w:rPr>
          <w:rtl w:val="0"/>
        </w:rPr>
        <w:t xml:space="preserve"> Prof. Majid Jamil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Undergraduate Mino</w:t>
      </w:r>
      <w:r w:rsidDel="00000000" w:rsidR="00000000" w:rsidRPr="00000000">
        <w:rPr>
          <w:b w:val="1"/>
          <w:bCs w:val="1"/>
          <w:rtl w:val="0"/>
        </w:rPr>
        <w:t xml:space="preserve">r Project - </w:t>
      </w:r>
      <w:r w:rsidDel="00000000" w:rsidR="00000000" w:rsidRPr="00000000">
        <w:rPr>
          <w:rtl w:val="0"/>
        </w:rPr>
        <w:t xml:space="preserve">IoT-Based Solar Powered Pumping and Manuring System </w:t>
      </w:r>
      <w:r w:rsidDel="00000000" w:rsidR="00000000" w:rsidRPr="00000000">
        <w:rPr>
          <w:i w:val="1"/>
          <w:iCs w:val="1"/>
          <w:rtl w:val="0"/>
        </w:rPr>
        <w:t xml:space="preserve">(DTU-IIF IdeaThon 2024 Winner)</w:t>
      </w:r>
      <w:r w:rsidDel="00000000" w:rsidR="00000000" w:rsidRPr="00000000">
        <w:rPr>
          <w:rtl w:val="0"/>
        </w:rPr>
        <w:t xml:space="preserve"> Team </w:t>
      </w:r>
      <w:r w:rsidDel="00000000" w:rsidR="00000000" w:rsidRPr="00000000">
        <w:rPr>
          <w:rtl w:val="0"/>
        </w:rPr>
        <w:t xml:space="preserve">Agrivolters</w:t>
      </w:r>
      <w:r w:rsidDel="00000000" w:rsidR="00000000" w:rsidRPr="00000000">
        <w:rPr>
          <w:rtl w:val="0"/>
        </w:rPr>
        <w:t xml:space="preserve"> | JMI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 roles: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 an off-grid solar irrigation system (NPK + moisture sensors, Arduino, GSM, 3HP pump; CAPEX ₹2.2L) automating watering and manure delivery based on real-time soil data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Modelled a shared-use revenue model (₹8k–10k/month from neighboring farms) enabling farmer ROI in 18–25 months; won ₹10,000 prize at DTU-IIF IdeaThon 2024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pBdr>
          <w:bottom w:color="000000" w:space="1" w:sz="12" w:val="single"/>
        </w:pBd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Denso International India Ltd, Manesar, Gurgaon, Haryana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                                                                      </w:t>
      </w:r>
      <w:r w:rsidDel="00000000" w:rsidR="00000000" w:rsidRPr="00000000">
        <w:rPr>
          <w:color w:val="000000"/>
          <w:rtl w:val="0"/>
        </w:rPr>
        <w:t xml:space="preserve">Jul 2025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000000"/>
          <w:rtl w:val="0"/>
        </w:rPr>
        <w:t xml:space="preserve">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Position:</w:t>
      </w:r>
      <w:r w:rsidDel="00000000" w:rsidR="00000000" w:rsidRPr="00000000">
        <w:rPr>
          <w:color w:val="000000"/>
          <w:rtl w:val="0"/>
        </w:rPr>
        <w:t xml:space="preserve"> R&amp;D Trainee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rPr>
          <w:b w:val="1"/>
          <w:bCs w:val="1"/>
          <w:color w:val="000000"/>
          <w:u w:val="single"/>
        </w:rPr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Key roles: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Benchmarked Valeo India's 3-in-1 combo box (PDU + DC-DC Converter + OBC assembly) against Denso's internal design targets, evaluating parameters including power density, thermal performance, and integration architecture.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Analyzed the impact of Vehicle-to-X (V2X) bi-directional power flow on the switching stress, thermal loading, and reliability of On-Board Charger (OBC) and DC-DC converter power modules in the X-in-1 by Denso Japan.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 current sensor mounting configurations and battery pack structural parts, ensuring compatibility with HEV/BEV platform requirements and safety margins.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Reviewed and ensured compliance of HEV/BEV electrical systems with Indian automotive standards including AIS-038, IS 17017, and IS 17107.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Validated current sensor performance through on-site testing at customer facilities including Maruti Suzuki India Ltd (MSIL) and Toyota, documenting measurement results and deviations.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Khan, S. U. R., Ahmad, A., Jamil, M., &amp; Irfan, A. (2025). State-of-charge estimation of Li-Ion battery in electric vehicles using deep neural networks. In </w:t>
      </w:r>
      <w:r w:rsidDel="00000000" w:rsidR="00000000" w:rsidRPr="00000000">
        <w:rPr>
          <w:i w:val="1"/>
          <w:iCs w:val="1"/>
          <w:rtl w:val="0"/>
        </w:rPr>
        <w:t xml:space="preserve">2025 International Conference on Cognitive Computing in Engineering, Communications, Sciences and Biomedical Health Informatics (IC3ECSBHI)</w:t>
      </w:r>
      <w:r w:rsidDel="00000000" w:rsidR="00000000" w:rsidRPr="00000000">
        <w:rPr>
          <w:rtl w:val="0"/>
        </w:rPr>
        <w:t xml:space="preserve"> (pp. 861–865) IEEE . (Conference Paper)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jc w:val="both"/>
        <w:rPr>
          <w:color w:val="000000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https://doi.org/10.1109/IC3ECSBHI63591.2025.10990906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INTERNSHIPS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Jamia Millia Islamia, New Delhi</w:t>
        <w:tab/>
        <w:t xml:space="preserve">   </w:t>
      </w:r>
      <w:r w:rsidDel="00000000" w:rsidR="00000000" w:rsidRPr="00000000">
        <w:rPr>
          <w:rtl w:val="0"/>
        </w:rPr>
        <w:t xml:space="preserve">                    </w:t>
        <w:tab/>
        <w:tab/>
        <w:tab/>
        <w:t xml:space="preserve">                                                      Mar 2024-Jun 2024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Research Intern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 Lab, Supervisor: </w:t>
      </w:r>
      <w:r w:rsidDel="00000000" w:rsidR="00000000" w:rsidRPr="00000000">
        <w:rPr>
          <w:rtl w:val="0"/>
        </w:rPr>
        <w:t xml:space="preserve">Dr. Arunesh Kumar Singh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–</w:t>
      </w:r>
      <w:r w:rsidDel="00000000" w:rsidR="00000000" w:rsidRPr="00000000">
        <w:rPr>
          <w:rtl w:val="0"/>
        </w:rPr>
        <w:t xml:space="preserve"> AI based Smart Eddy Current Energy Absorbing System</w:t>
      </w:r>
    </w:p>
    <w:p w:rsidR="00000000" w:rsidDel="00000000" w:rsidP="00000000" w:rsidRDefault="00000000" w:rsidRPr="00000000" w14:paraId="0000004A">
      <w:pPr>
        <w:tabs>
          <w:tab w:val="left" w:leader="none" w:pos="755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roles: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 hardware prototype models of an Eddy Current Braking System (ECBS) using both permanent magnets and electromagnets to study contactless energy absorption mechanisms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 Fuzzy Logic Controllers (FLC) in the simulation model to handle system uncertainties and improve robustness of the braking control response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Applied AI-based smart analysis to perform real-time decision-making and optimize the rate of energy absorption based on speed and load conditions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Investigated the application of eddy current-based Energy Absorbing Systems (EAS) as a replacement for conventional hydraulic absorbers in Aircraft Arrester Barrier Systems (AABS). Validated experimentally that braking torque is directly proportional to induced eddy current, confirming theoretical models referenced earlier.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851"/>
          <w:tab w:val="left" w:leader="none" w:pos="1012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Tata Power DDL, New Delhi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Jun 2024 - Jul 2024</w:t>
      </w:r>
    </w:p>
    <w:p w:rsidR="00000000" w:rsidDel="00000000" w:rsidP="00000000" w:rsidRDefault="00000000" w:rsidRPr="00000000" w14:paraId="00000051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Summer Research Intern </w:t>
      </w:r>
    </w:p>
    <w:p w:rsidR="00000000" w:rsidDel="00000000" w:rsidP="00000000" w:rsidRDefault="00000000" w:rsidRPr="00000000" w14:paraId="00000052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Predictive Model for Smart Meters integrated with Rooftop Photovoltaic</w:t>
      </w:r>
    </w:p>
    <w:p w:rsidR="00000000" w:rsidDel="00000000" w:rsidP="00000000" w:rsidRDefault="00000000" w:rsidRPr="00000000" w14:paraId="00000053">
      <w:pPr>
        <w:tabs>
          <w:tab w:val="left" w:leader="none" w:pos="755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roles: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Collected and pre-processed historical smart meter data including hourly load profiles, voltage levels, and energy consumption patterns across residential distribution feeders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 a machine learning-based predictive model to forecast net grid consumption by integrating rooftop PV generation data, improving demand forecasting accuracy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Analyzed the impact of rooftop solar penetration on feeder-level voltage profiles and reverse power flow conditions in the Delhi distribution network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Visualized key performance indicators including generation vs. consumption trends, peak shaving potential, and PV self-consumption ratio using Python-based data dashboards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851"/>
          <w:tab w:val="left" w:leader="none" w:pos="1012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Tesla Transformers India Ltd, Bhopal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May 2024 - Jul 2024</w:t>
      </w:r>
    </w:p>
    <w:p w:rsidR="00000000" w:rsidDel="00000000" w:rsidP="00000000" w:rsidRDefault="00000000" w:rsidRPr="00000000" w14:paraId="0000005A">
      <w:pPr>
        <w:tabs>
          <w:tab w:val="left" w:leader="none" w:pos="755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Summer Intern </w:t>
      </w:r>
    </w:p>
    <w:p w:rsidR="00000000" w:rsidDel="00000000" w:rsidP="00000000" w:rsidRDefault="00000000" w:rsidRPr="00000000" w14:paraId="0000005B">
      <w:pPr>
        <w:tabs>
          <w:tab w:val="left" w:leader="none" w:pos="755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roles: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Studied the design and performance characteristics of Inverter Duty Transformers (IDTs), analyzing K-factor ratings, harmonic distortion tolerance, and thermal derating under non-sinusoidal load conditions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Explored Agrivoltaics system configurations, examining the co-location of solar PV panels with agricultural land to evaluate energy yield and shading impact on crop productivity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Processed and visualized field measurement data using Python and Excel, generating comparative performance plots for transformer efficiency, harmonic spectrum, and PV output variation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Assisted in site measurements and documentation of transformer nameplate parameters, winding configurations, and insulation test records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before="52" w:line="264" w:lineRule="auto"/>
        <w:ind w:right="-27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Programming: </w:t>
      </w:r>
      <w:r w:rsidDel="00000000" w:rsidR="00000000" w:rsidRPr="00000000">
        <w:rPr>
          <w:color w:val="000000"/>
          <w:rtl w:val="0"/>
        </w:rPr>
        <w:t xml:space="preserve">Python (NumPy, Pandas, Matplotlib, TensorFlow/Keras), MATLAB, Arduino/ESP32 (embedded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Hardware: </w:t>
      </w:r>
      <w:r w:rsidDel="00000000" w:rsidR="00000000" w:rsidRPr="00000000">
        <w:rPr>
          <w:color w:val="000000"/>
          <w:rtl w:val="0"/>
        </w:rPr>
        <w:t xml:space="preserve">BLDC Hub Motors, PEM Fuel Cells, Li-ion Battery Systems, DC-DC Buck Converters, On-Board Charger (OBC) &amp; PDU Systems, Current Sensors, IoT Sensors &amp; Microcontrollers, Electrolyzer Systems (SOEC/PEMFC), Eddy Current Braking Systems, Inverter Duty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bookmarkStart w:colFirst="0" w:colLast="0" w:name="_heading=h.3binpyltx4ub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Software: </w:t>
      </w:r>
      <w:r w:rsidDel="00000000" w:rsidR="00000000" w:rsidRPr="00000000">
        <w:rPr>
          <w:color w:val="000000"/>
          <w:rtl w:val="0"/>
        </w:rPr>
        <w:t xml:space="preserve">Siemens NX, AutoCAD Electrical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Denso internal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Automotive Design &amp; BOM Documentation Tools,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HOMER Pro (Hybrid Energy Optimization), SolidWorks (3D Modelling), MATLAB Simulink,</w:t>
      </w:r>
      <w:r w:rsidDel="00000000" w:rsidR="00000000" w:rsidRPr="00000000">
        <w:rPr>
          <w:rtl w:val="0"/>
        </w:rPr>
        <w:t xml:space="preserve"> LaTeX,</w:t>
      </w:r>
      <w:r w:rsidDel="00000000" w:rsidR="00000000" w:rsidRPr="00000000">
        <w:rPr>
          <w:color w:val="000000"/>
          <w:rtl w:val="0"/>
        </w:rPr>
        <w:t xml:space="preserve"> PVSyst, MS Office Suite, Google Collab, GitHub, Power BI, SQL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160" w:line="276" w:lineRule="auto"/>
        <w:ind w:right="-27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CERTIFICATIONS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64" w:lineRule="auto"/>
        <w:ind w:right="-3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Hydrogen for the Energy Transition: Power-to-X                                                                                                        </w:t>
      </w:r>
      <w:r w:rsidDel="00000000" w:rsidR="00000000" w:rsidRPr="00000000">
        <w:rPr>
          <w:color w:val="000000"/>
          <w:rtl w:val="0"/>
        </w:rPr>
        <w:t xml:space="preserve">Mar 2025</w:t>
        <w:br w:type="textWrapping"/>
      </w:r>
      <w:r w:rsidDel="00000000" w:rsidR="00000000" w:rsidRPr="00000000">
        <w:rPr>
          <w:rtl w:val="0"/>
        </w:rPr>
        <w:t xml:space="preserve">WWF Germany (WWF Akademie) — Online</w:t>
        <w:br w:type="textWrapping"/>
        <w:t xml:space="preserve">Skills: Power-to-X (PtX), Fischer-Tropsch Synthesis, Green Hydrogen</w:t>
        <w:tab/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64" w:lineRule="auto"/>
        <w:ind w:right="-27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Renewable Energy Technologies 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00"/>
          <w:rtl w:val="0"/>
        </w:rPr>
        <w:t xml:space="preserve">Oct 2024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color w:val="000000"/>
          <w:rtl w:val="0"/>
        </w:rPr>
        <w:t xml:space="preserve">ASSET EnergyTransition — Online</w:t>
        <w:br w:type="textWrapping"/>
        <w:t xml:space="preserve">Skills: Renewable Energy Systems, Solar Energy, Energy Transition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-30"/>
        <w:rPr/>
      </w:pPr>
      <w:r w:rsidDel="00000000" w:rsidR="00000000" w:rsidRPr="00000000">
        <w:rPr>
          <w:b w:val="1"/>
          <w:bCs w:val="1"/>
          <w:rtl w:val="0"/>
        </w:rPr>
        <w:t xml:space="preserve">Learning SCADA: Collect, Analyze, and Visualize Data for Industrial Automation   </w:t>
      </w:r>
      <w:r w:rsidDel="00000000" w:rsidR="00000000" w:rsidRPr="00000000">
        <w:rPr>
          <w:rtl w:val="0"/>
        </w:rPr>
        <w:t xml:space="preserve">                                              Sep 2024</w:t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rtl w:val="0"/>
        </w:rPr>
        <w:t xml:space="preserve">LinkedIn Learning — Online</w:t>
        <w:br w:type="textWrapping"/>
        <w:t xml:space="preserve">Skills: SCADA, Industrial Automation,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64" w:lineRule="auto"/>
        <w:ind w:right="-27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tabs>
          <w:tab w:val="left" w:leader="none" w:pos="801"/>
          <w:tab w:val="left" w:leader="none" w:pos="802"/>
        </w:tabs>
        <w:spacing w:before="8" w:line="249" w:lineRule="auto"/>
        <w:ind w:right="-27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LEADERSHIP EXPERIENCE / EXTRA CURRICULAR ACTIVITIES</w:t>
      </w:r>
    </w:p>
    <w:p w:rsidR="00000000" w:rsidDel="00000000" w:rsidP="00000000" w:rsidRDefault="00000000" w:rsidRPr="00000000" w14:paraId="0000007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line="250" w:lineRule="auto"/>
        <w:ind w:left="270" w:right="-27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Chairperson, Power and Energy Sub-Society</w:t>
      </w:r>
      <w:r w:rsidDel="00000000" w:rsidR="00000000" w:rsidRPr="00000000">
        <w:rPr>
          <w:rtl w:val="0"/>
        </w:rPr>
        <w:t xml:space="preserve"> - JMI Student Branch, New Delhi - Led the Power &amp; Energy sub-society, organizing technical sessions, workshops, and industry talks for undergraduate students.                        Feb 2024 – Feb 2025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250" w:lineRule="auto"/>
        <w:ind w:left="270" w:right="-27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R&amp;D Team Member</w:t>
      </w:r>
      <w:r w:rsidDel="00000000" w:rsidR="00000000" w:rsidRPr="00000000">
        <w:rPr>
          <w:rtl w:val="0"/>
        </w:rPr>
        <w:t xml:space="preserve"> - ENACTUS Jamia Millia Islamia - Contributed to health-focused social entrepreneurship projects, combining engineering solutions with community outreach under the ENACTUS framework.               Jun 2024 – May 2025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line="250" w:lineRule="auto"/>
        <w:ind w:left="270" w:right="-27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Field Volunteer</w:t>
      </w:r>
      <w:r w:rsidDel="00000000" w:rsidR="00000000" w:rsidRPr="00000000">
        <w:rPr>
          <w:rtl w:val="0"/>
        </w:rPr>
        <w:t xml:space="preserve"> — Aashman Foundation - Actively volunteered in social service initiatives, supporting underprivileged communities through field-level outreach programmes over 2+ years.                                                     Aug 2023 – Mar 2026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line="250" w:lineRule="auto"/>
        <w:ind w:left="270" w:right="-27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Solar Charging Seminar</w:t>
      </w:r>
      <w:r w:rsidDel="00000000" w:rsidR="00000000" w:rsidRPr="00000000">
        <w:rPr>
          <w:rtl w:val="0"/>
        </w:rPr>
        <w:t xml:space="preserve"> - Delivered a seminar on Solar Charging Stations for EVs, reviewing grid-tied and off-grid architectures, battery swapping methods, and proposing a model framework covering PV sizing, storage, grid integration, and safety compliance for Indian EV infrastructure.                                                                                                    May 2024</w:t>
      </w:r>
    </w:p>
    <w:p w:rsidR="00000000" w:rsidDel="00000000" w:rsidP="00000000" w:rsidRDefault="00000000" w:rsidRPr="00000000" w14:paraId="00000075">
      <w:pPr>
        <w:spacing w:line="250" w:lineRule="auto"/>
        <w:ind w:right="-2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bottom w:color="000000" w:space="1" w:sz="12" w:val="single"/>
        </w:pBdr>
        <w:spacing w:after="40" w:before="1" w:lineRule="auto"/>
        <w:ind w:left="0" w:right="-27" w:firstLine="0"/>
        <w:jc w:val="center"/>
        <w:rPr/>
      </w:pPr>
      <w:r w:rsidDel="00000000" w:rsidR="00000000" w:rsidRPr="00000000">
        <w:rPr>
          <w:rtl w:val="0"/>
        </w:rPr>
        <w:t xml:space="preserve">AWARDS /ACHIEVEMENTS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0" w:lineRule="auto"/>
        <w:ind w:left="720" w:right="-27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0" w:lineRule="auto"/>
        <w:ind w:left="270" w:right="-30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Winner, DTU-IIF IdeaThon 2024</w:t>
      </w:r>
      <w:r w:rsidDel="00000000" w:rsidR="00000000" w:rsidRPr="00000000">
        <w:rPr>
          <w:rtl w:val="0"/>
        </w:rPr>
        <w:t xml:space="preserve"> - Won ₹10,000 prize for an Agri-Voltaic solar-powered IoT irrigation and manuring system project.                                                                                                                                                               Aug 2024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0" w:lineRule="auto"/>
        <w:ind w:left="270" w:right="-27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SIH 2024 Hardware Edition Finalist</w:t>
      </w:r>
      <w:r w:rsidDel="00000000" w:rsidR="00000000" w:rsidRPr="00000000">
        <w:rPr>
          <w:rtl w:val="0"/>
        </w:rPr>
        <w:t xml:space="preserve"> - Selected for Smart India Hackathon 5-days finale (Hardware Edition) at KIET Ghaziabad, U.P. for the Industrial-Scale Green Hydrogen Production Facility project.                                                Dec 2024                                                                         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0" w:lineRule="auto"/>
        <w:ind w:left="270" w:right="-27" w:hanging="27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Funding Awardee</w:t>
      </w:r>
      <w:r w:rsidDel="00000000" w:rsidR="00000000" w:rsidRPr="00000000">
        <w:rPr>
          <w:rtl w:val="0"/>
        </w:rPr>
        <w:t xml:space="preserve"> - Received ₹20,000 from Jamia Engineering Alumni Association for the Hydrogen Fuel Cell E-Bike major project                                                                                                                                                      Mar 2025 </w:t>
      </w:r>
    </w:p>
    <w:p w:rsidR="00000000" w:rsidDel="00000000" w:rsidP="00000000" w:rsidRDefault="00000000" w:rsidRPr="00000000" w14:paraId="0000007B">
      <w:pPr>
        <w:tabs>
          <w:tab w:val="left" w:leader="none" w:pos="540"/>
        </w:tabs>
        <w:ind w:right="-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000000" w:space="1" w:sz="12" w:val="single"/>
        </w:pBdr>
        <w:tabs>
          <w:tab w:val="left" w:leader="none" w:pos="540"/>
        </w:tabs>
        <w:ind w:right="-27"/>
        <w:jc w:val="center"/>
        <w:rPr/>
        <w:sectPr>
          <w:headerReference r:id="rId15" w:type="default"/>
          <w:headerReference r:id="rId16" w:type="first"/>
          <w:headerReference r:id="rId17" w:type="even"/>
          <w:footerReference r:id="rId18" w:type="default"/>
          <w:footerReference r:id="rId19" w:type="first"/>
          <w:footerReference r:id="rId20" w:type="even"/>
          <w:pgSz w:h="15840" w:w="12240" w:orient="portrait"/>
          <w:pgMar w:bottom="680" w:top="810" w:left="567" w:right="45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86436829"/>
        <w:tag w:val="goog_rdk_2"/>
      </w:sdtPr>
      <w:sdtContent>
        <w:tbl>
          <w:tblPr>
            <w:tblStyle w:val="Table1"/>
            <w:tblW w:w="11205.0" w:type="dxa"/>
            <w:jc w:val="left"/>
            <w:tblLayout w:type="fixed"/>
            <w:tblLook w:val="0600"/>
          </w:tblPr>
          <w:tblGrid>
            <w:gridCol w:w="4155"/>
            <w:gridCol w:w="4020"/>
            <w:gridCol w:w="3030"/>
            <w:tblGridChange w:id="0">
              <w:tblGrid>
                <w:gridCol w:w="4155"/>
                <w:gridCol w:w="4020"/>
                <w:gridCol w:w="3030"/>
              </w:tblGrid>
            </w:tblGridChange>
          </w:tblGrid>
          <w:tr>
            <w:trPr>
              <w:cantSplit w:val="0"/>
              <w:trHeight w:val="2046.82617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Prof. Majid Jamil</w:t>
                </w:r>
              </w:p>
              <w:p w:rsidR="00000000" w:rsidDel="00000000" w:rsidP="00000000" w:rsidRDefault="00000000" w:rsidRPr="00000000" w14:paraId="0000007F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Professor</w:t>
                </w:r>
              </w:p>
              <w:p w:rsidR="00000000" w:rsidDel="00000000" w:rsidP="00000000" w:rsidRDefault="00000000" w:rsidRPr="00000000" w14:paraId="00000080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Electrical Engineering</w:t>
                  <w:br w:type="textWrapping"/>
                  <w:t xml:space="preserve">Jamia Millia Islamia</w:t>
                </w:r>
              </w:p>
              <w:p w:rsidR="00000000" w:rsidDel="00000000" w:rsidP="00000000" w:rsidRDefault="00000000" w:rsidRPr="00000000" w14:paraId="00000081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New Delhi , India</w:t>
                </w:r>
              </w:p>
              <w:p w:rsidR="00000000" w:rsidDel="00000000" w:rsidP="00000000" w:rsidRDefault="00000000" w:rsidRPr="00000000" w14:paraId="00000082">
                <w:pPr>
                  <w:tabs>
                    <w:tab w:val="left" w:leader="none" w:pos="540"/>
                  </w:tabs>
                  <w:rPr/>
                </w:pPr>
                <w:hyperlink r:id="rId2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mjamil@jmi.ac.in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tabs>
                    <w:tab w:val="left" w:leader="none" w:pos="540"/>
                  </w:tabs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+91 9313462108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Prof. Shakeb Ahmad Khan</w:t>
                </w:r>
              </w:p>
              <w:p w:rsidR="00000000" w:rsidDel="00000000" w:rsidP="00000000" w:rsidRDefault="00000000" w:rsidRPr="00000000" w14:paraId="00000085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Professor</w:t>
                </w:r>
              </w:p>
              <w:p w:rsidR="00000000" w:rsidDel="00000000" w:rsidP="00000000" w:rsidRDefault="00000000" w:rsidRPr="00000000" w14:paraId="00000086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Electrical Engineering</w:t>
                </w:r>
              </w:p>
              <w:p w:rsidR="00000000" w:rsidDel="00000000" w:rsidP="00000000" w:rsidRDefault="00000000" w:rsidRPr="00000000" w14:paraId="00000087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Jamia Millia Islamia</w:t>
                </w:r>
              </w:p>
              <w:p w:rsidR="00000000" w:rsidDel="00000000" w:rsidP="00000000" w:rsidRDefault="00000000" w:rsidRPr="00000000" w14:paraId="00000088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New Delhi , India</w:t>
                </w:r>
              </w:p>
              <w:p w:rsidR="00000000" w:rsidDel="00000000" w:rsidP="00000000" w:rsidRDefault="00000000" w:rsidRPr="00000000" w14:paraId="00000089">
                <w:pPr>
                  <w:tabs>
                    <w:tab w:val="left" w:leader="none" w:pos="540"/>
                  </w:tabs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155cc"/>
                    <w:u w:val="single"/>
                    <w:rtl w:val="0"/>
                  </w:rPr>
                  <w:t xml:space="preserve">skhan3@jmi.ac.in</w:t>
                </w:r>
                <w:r w:rsidDel="00000000" w:rsidR="00000000" w:rsidRPr="00000000">
                  <w:rPr>
                    <w:rtl w:val="0"/>
                  </w:rPr>
                  <w:br w:type="textWrapping"/>
                  <w:t xml:space="preserve">+91 9650087393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Prof. Arunesh Kumar Singh</w:t>
                </w:r>
              </w:p>
              <w:p w:rsidR="00000000" w:rsidDel="00000000" w:rsidP="00000000" w:rsidRDefault="00000000" w:rsidRPr="00000000" w14:paraId="0000008B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Associate Professor</w:t>
                </w:r>
              </w:p>
              <w:p w:rsidR="00000000" w:rsidDel="00000000" w:rsidP="00000000" w:rsidRDefault="00000000" w:rsidRPr="00000000" w14:paraId="0000008C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Electrical Engineering</w:t>
                </w:r>
              </w:p>
              <w:p w:rsidR="00000000" w:rsidDel="00000000" w:rsidP="00000000" w:rsidRDefault="00000000" w:rsidRPr="00000000" w14:paraId="0000008D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Jamia Millia Islamia</w:t>
                </w:r>
              </w:p>
              <w:p w:rsidR="00000000" w:rsidDel="00000000" w:rsidP="00000000" w:rsidRDefault="00000000" w:rsidRPr="00000000" w14:paraId="0000008E">
                <w:pPr>
                  <w:tabs>
                    <w:tab w:val="left" w:leader="none" w:pos="54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New Delhi ., India</w:t>
                </w:r>
              </w:p>
              <w:p w:rsidR="00000000" w:rsidDel="00000000" w:rsidP="00000000" w:rsidRDefault="00000000" w:rsidRPr="00000000" w14:paraId="0000008F">
                <w:pPr>
                  <w:tabs>
                    <w:tab w:val="left" w:leader="none" w:pos="540"/>
                  </w:tabs>
                  <w:rPr/>
                </w:pPr>
                <w:hyperlink r:id="rId2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asingh1@jmi.ac.in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tabs>
                    <w:tab w:val="left" w:leader="none" w:pos="540"/>
                  </w:tabs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+91 9911889119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>
          <w:color w:val="000000"/>
          <w:sz w:val="24"/>
          <w:szCs w:val="24"/>
        </w:rPr>
        <w:sectPr>
          <w:type w:val="continuous"/>
          <w:pgSz w:h="15840" w:w="12240" w:orient="portrait"/>
          <w:pgMar w:bottom="680" w:top="680" w:left="567" w:right="450" w:header="720" w:footer="720"/>
          <w:cols w:equalWidth="0" w:num="1">
            <w:col w:space="0" w:w="1122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0"/>
        </w:tabs>
        <w:spacing w:line="276" w:lineRule="auto"/>
        <w:ind w:right="-27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680" w:top="680" w:left="567" w:right="4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5" w:lineRule="auto"/>
      <w:ind w:left="2323" w:right="2658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ind w:left="34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researchgate.net/profile/Saif-Ur-Rahman-Khan" TargetMode="External"/><Relationship Id="rId22" Type="http://schemas.openxmlformats.org/officeDocument/2006/relationships/hyperlink" Target="https://jmi.ac.in/ACADEMICS/Departments/Department-Of-Electrical-Engineering/Staff/Faculty-Members/3153/mailto'asingh1@jmi.ac.in'" TargetMode="External"/><Relationship Id="rId10" Type="http://schemas.openxmlformats.org/officeDocument/2006/relationships/hyperlink" Target="https://scholar.google.com/citations?hl=en&amp;user=_QAtCUAAAAAJ" TargetMode="External"/><Relationship Id="rId21" Type="http://schemas.openxmlformats.org/officeDocument/2006/relationships/hyperlink" Target="mailto:mjamil@jmi.ac.in" TargetMode="External"/><Relationship Id="rId13" Type="http://schemas.openxmlformats.org/officeDocument/2006/relationships/hyperlink" Target="https://portfolio-website-nine-chi-43.vercel.app" TargetMode="External"/><Relationship Id="rId12" Type="http://schemas.openxmlformats.org/officeDocument/2006/relationships/hyperlink" Target="https://orcid.org/0009-0003-0323-426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IFKHAN2003" TargetMode="External"/><Relationship Id="rId15" Type="http://schemas.openxmlformats.org/officeDocument/2006/relationships/header" Target="header2.xml"/><Relationship Id="rId14" Type="http://schemas.openxmlformats.org/officeDocument/2006/relationships/hyperlink" Target="https://doi.org/10.1109/IC3ECSBHI63591.2025.10990906" TargetMode="External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mailto:khansaif989341@gmail.com" TargetMode="External"/><Relationship Id="rId8" Type="http://schemas.openxmlformats.org/officeDocument/2006/relationships/hyperlink" Target="http://www.linkedin.com/in/saif-ur-rahman-khan-a306582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z8UnKEUsWWPtS1QhcD7SsjDqQ==">CgMxLjAaEgoBMBINCgsIB0IHEgVDYXJkbxoSCgExEg0KCwgHQgcSBUNhcmRvGh8KATISGgoYCAlSFAoSdGFibGUucGppODRlbzMwYXV0Mg5oLjNiaW5weWx0eDR1YjgAciExbjBJQVdNd04xUDB2ZWZpUW14dVZaMElqVVJ1Z2lkZXc=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2018-01-05T00:00:00Z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2018-09-11T00:00:00Z</vt:lpwstr>
  </property>
  <property fmtid="{D5CDD505-2E9C-101B-9397-08002B2CF9AE}" pid="5" name="MSIP_Label_fb5e2db6-eecf-4aa2-8fc3-174bf94bce19_Enabled">
    <vt:lpwstr>True</vt:lpwstr>
  </property>
  <property fmtid="{D5CDD505-2E9C-101B-9397-08002B2CF9AE}" pid="6" name="MSIP_Label_fb5e2db6-eecf-4aa2-8fc3-174bf94bce19_SiteId">
    <vt:lpwstr>ceb177bf-013b-49ab-8a9c-4abce32afc1e</vt:lpwstr>
  </property>
  <property fmtid="{D5CDD505-2E9C-101B-9397-08002B2CF9AE}" pid="7" name="MSIP_Label_fb5e2db6-eecf-4aa2-8fc3-174bf94bce19_Owner">
    <vt:lpwstr>Sharma_Rahul_X3@cat.com</vt:lpwstr>
  </property>
  <property fmtid="{D5CDD505-2E9C-101B-9397-08002B2CF9AE}" pid="8" name="MSIP_Label_fb5e2db6-eecf-4aa2-8fc3-174bf94bce19_SetDate">
    <vt:lpwstr>2018-09-11T09:42:15.8929574Z</vt:lpwstr>
  </property>
  <property fmtid="{D5CDD505-2E9C-101B-9397-08002B2CF9AE}" pid="9" name="MSIP_Label_fb5e2db6-eecf-4aa2-8fc3-174bf94bce19_Name">
    <vt:lpwstr>Cat Confidential Green</vt:lpwstr>
  </property>
  <property fmtid="{D5CDD505-2E9C-101B-9397-08002B2CF9AE}" pid="10" name="MSIP_Label_fb5e2db6-eecf-4aa2-8fc3-174bf94bce19_Application">
    <vt:lpwstr>Microsoft Azure Information Protection</vt:lpwstr>
  </property>
  <property fmtid="{D5CDD505-2E9C-101B-9397-08002B2CF9AE}" pid="11" name="MSIP_Label_fb5e2db6-eecf-4aa2-8fc3-174bf94bce19_Extended_MSFT_Method">
    <vt:lpwstr>Automatic</vt:lpwstr>
  </property>
  <property fmtid="{D5CDD505-2E9C-101B-9397-08002B2CF9AE}" pid="12" name="Sensitivity">
    <vt:lpwstr>Cat Confidential Green</vt:lpwstr>
  </property>
  <property fmtid="{D5CDD505-2E9C-101B-9397-08002B2CF9AE}" pid="13" name="GrammarlyDocumentId">
    <vt:lpwstr>dabb41ef60f703cba34ac50b8cd63865fc45f76466e3ccbcddf617dc110d6eb4</vt:lpwstr>
  </property>
</Properties>
</file>