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03C2A" w14:textId="2D221758" w:rsidR="00464B75" w:rsidRPr="00464B75" w:rsidRDefault="00464B75" w:rsidP="00D967A5">
      <w:p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 xml:space="preserve">       </w:t>
      </w:r>
      <w:r>
        <w:rPr>
          <w:b/>
          <w:bCs/>
          <w:sz w:val="40"/>
          <w:szCs w:val="40"/>
          <w:u w:val="single"/>
        </w:rPr>
        <w:t>Linear Regression Assignment Subjective Questions</w:t>
      </w:r>
    </w:p>
    <w:p w14:paraId="57D84170" w14:textId="61182764" w:rsidR="00DD6DB1" w:rsidRPr="00E7435F" w:rsidRDefault="00D967A5" w:rsidP="00D967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435F">
        <w:rPr>
          <w:sz w:val="32"/>
          <w:szCs w:val="32"/>
        </w:rPr>
        <w:t>What are the assumptions of linear regression regarding residuals?</w:t>
      </w:r>
    </w:p>
    <w:p w14:paraId="08FAB453" w14:textId="03C2B36A" w:rsidR="00EF05B3" w:rsidRDefault="00E7435F" w:rsidP="00E7435F">
      <w:pPr>
        <w:ind w:left="360"/>
        <w:rPr>
          <w:sz w:val="32"/>
          <w:szCs w:val="32"/>
        </w:rPr>
      </w:pPr>
      <w:r w:rsidRPr="00E7435F">
        <w:rPr>
          <w:sz w:val="32"/>
          <w:szCs w:val="32"/>
        </w:rPr>
        <w:t xml:space="preserve">Answer </w:t>
      </w:r>
      <w:r>
        <w:rPr>
          <w:sz w:val="32"/>
          <w:szCs w:val="32"/>
        </w:rPr>
        <w:t>–</w:t>
      </w:r>
      <w:r w:rsidRPr="00E7435F">
        <w:rPr>
          <w:sz w:val="32"/>
          <w:szCs w:val="32"/>
        </w:rPr>
        <w:t xml:space="preserve"> </w:t>
      </w:r>
    </w:p>
    <w:p w14:paraId="6CE458DB" w14:textId="13DA880E" w:rsidR="00E7435F" w:rsidRDefault="00E7435F" w:rsidP="00E7435F">
      <w:pPr>
        <w:ind w:left="360"/>
        <w:rPr>
          <w:sz w:val="32"/>
          <w:szCs w:val="32"/>
        </w:rPr>
      </w:pPr>
      <w:r>
        <w:rPr>
          <w:sz w:val="32"/>
          <w:szCs w:val="32"/>
        </w:rPr>
        <w:t>Assumptions of linear regression regarding residuals are:</w:t>
      </w:r>
    </w:p>
    <w:p w14:paraId="6E58699D" w14:textId="7C288CFB" w:rsidR="00E7435F" w:rsidRDefault="00E7435F" w:rsidP="00E7435F">
      <w:pPr>
        <w:ind w:left="360"/>
        <w:rPr>
          <w:sz w:val="32"/>
          <w:szCs w:val="32"/>
        </w:rPr>
      </w:pPr>
      <w:r>
        <w:rPr>
          <w:sz w:val="32"/>
          <w:szCs w:val="32"/>
        </w:rPr>
        <w:t>a.) It is assumed that error terms are normally distributed.</w:t>
      </w:r>
    </w:p>
    <w:p w14:paraId="00BAEDDA" w14:textId="50D89CA7" w:rsidR="00E7435F" w:rsidRDefault="00E7435F" w:rsidP="00E7435F">
      <w:pPr>
        <w:ind w:left="360"/>
        <w:rPr>
          <w:sz w:val="32"/>
          <w:szCs w:val="32"/>
        </w:rPr>
      </w:pPr>
      <w:r>
        <w:rPr>
          <w:sz w:val="32"/>
          <w:szCs w:val="32"/>
        </w:rPr>
        <w:t>b.) It is assumed that residuals have mean equal to zero.</w:t>
      </w:r>
    </w:p>
    <w:p w14:paraId="519BE198" w14:textId="1E4FC7C7" w:rsidR="00E7435F" w:rsidRDefault="00E7435F" w:rsidP="00E7435F">
      <w:pPr>
        <w:ind w:left="360"/>
        <w:rPr>
          <w:sz w:val="32"/>
          <w:szCs w:val="32"/>
        </w:rPr>
      </w:pPr>
      <w:r>
        <w:rPr>
          <w:sz w:val="32"/>
          <w:szCs w:val="32"/>
        </w:rPr>
        <w:t>c.) It is assumed that residual terms have same variance.</w:t>
      </w:r>
    </w:p>
    <w:p w14:paraId="0F3DF65B" w14:textId="642A785B" w:rsidR="00E7435F" w:rsidRDefault="00E7435F" w:rsidP="00E7435F">
      <w:pPr>
        <w:ind w:left="360"/>
        <w:rPr>
          <w:sz w:val="32"/>
          <w:szCs w:val="32"/>
        </w:rPr>
      </w:pPr>
      <w:r>
        <w:rPr>
          <w:sz w:val="32"/>
          <w:szCs w:val="32"/>
        </w:rPr>
        <w:t>d.) It is assumed that residual terms are independent of each                 other.</w:t>
      </w:r>
    </w:p>
    <w:p w14:paraId="5344B3D3" w14:textId="77777777" w:rsidR="00CE4708" w:rsidRPr="00E7435F" w:rsidRDefault="00CE4708" w:rsidP="00E7435F">
      <w:pPr>
        <w:ind w:left="360"/>
        <w:rPr>
          <w:sz w:val="32"/>
          <w:szCs w:val="32"/>
        </w:rPr>
      </w:pPr>
    </w:p>
    <w:p w14:paraId="76AC1C96" w14:textId="253EED80" w:rsidR="00D967A5" w:rsidRDefault="00D967A5" w:rsidP="00D967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4B75">
        <w:rPr>
          <w:sz w:val="32"/>
          <w:szCs w:val="32"/>
        </w:rPr>
        <w:t xml:space="preserve">What </w:t>
      </w:r>
      <w:proofErr w:type="gramStart"/>
      <w:r w:rsidRPr="00464B75">
        <w:rPr>
          <w:sz w:val="32"/>
          <w:szCs w:val="32"/>
        </w:rPr>
        <w:t>is</w:t>
      </w:r>
      <w:proofErr w:type="gramEnd"/>
      <w:r w:rsidRPr="00464B75">
        <w:rPr>
          <w:sz w:val="32"/>
          <w:szCs w:val="32"/>
        </w:rPr>
        <w:t xml:space="preserve"> the coefficient of correlation and the coefficient of determination?</w:t>
      </w:r>
    </w:p>
    <w:p w14:paraId="39182A2E" w14:textId="7A54289A" w:rsidR="00464B75" w:rsidRDefault="00464B75" w:rsidP="00464B75">
      <w:pPr>
        <w:ind w:left="360"/>
        <w:rPr>
          <w:sz w:val="32"/>
          <w:szCs w:val="32"/>
        </w:rPr>
      </w:pPr>
      <w:r>
        <w:rPr>
          <w:sz w:val="32"/>
          <w:szCs w:val="32"/>
        </w:rPr>
        <w:t>Answer-</w:t>
      </w:r>
    </w:p>
    <w:p w14:paraId="4D87CFFF" w14:textId="66B6DD53" w:rsidR="0079022E" w:rsidRDefault="00837A8A" w:rsidP="00464B7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Coefficient of correlation:- </w:t>
      </w:r>
    </w:p>
    <w:p w14:paraId="1887EC40" w14:textId="3D56921B" w:rsidR="00745293" w:rsidRDefault="00745293" w:rsidP="0074529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Coefficient of correlation is the measure of the strength between two variables. It </w:t>
      </w:r>
      <w:proofErr w:type="gramStart"/>
      <w:r>
        <w:rPr>
          <w:sz w:val="32"/>
          <w:szCs w:val="32"/>
        </w:rPr>
        <w:t>measure</w:t>
      </w:r>
      <w:proofErr w:type="gramEnd"/>
      <w:r>
        <w:rPr>
          <w:sz w:val="32"/>
          <w:szCs w:val="32"/>
        </w:rPr>
        <w:t xml:space="preserve"> the relationship between the two variables. The most common Coefficient of correlation is the Pearson’s Coefficient of correlation</w:t>
      </w:r>
      <w:r w:rsidR="00CE4708">
        <w:rPr>
          <w:sz w:val="32"/>
          <w:szCs w:val="32"/>
        </w:rPr>
        <w:t>(R)</w:t>
      </w:r>
      <w:r>
        <w:rPr>
          <w:sz w:val="32"/>
          <w:szCs w:val="32"/>
        </w:rPr>
        <w:t xml:space="preserve">. Its value range between -1 and 1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positive correlation means that if the value of one variable increases so will the other</w:t>
      </w:r>
      <w:r w:rsidR="00CE4708">
        <w:rPr>
          <w:sz w:val="32"/>
          <w:szCs w:val="32"/>
        </w:rPr>
        <w:t xml:space="preserve"> and vice-a-versa</w:t>
      </w:r>
      <w:r>
        <w:rPr>
          <w:sz w:val="32"/>
          <w:szCs w:val="32"/>
        </w:rPr>
        <w:t>. And negative correlation means that if the value of one variable decreases the other one increases</w:t>
      </w:r>
      <w:r w:rsidR="00CE4708">
        <w:rPr>
          <w:sz w:val="32"/>
          <w:szCs w:val="32"/>
        </w:rPr>
        <w:t xml:space="preserve"> and vice-a-versa</w:t>
      </w:r>
      <w:r>
        <w:rPr>
          <w:sz w:val="32"/>
          <w:szCs w:val="32"/>
        </w:rPr>
        <w:t>. And higher the value of correlation stronger is the correlation.</w:t>
      </w:r>
    </w:p>
    <w:p w14:paraId="757648A0" w14:textId="77777777" w:rsidR="00745293" w:rsidRDefault="00745293" w:rsidP="00745293">
      <w:pPr>
        <w:ind w:left="360"/>
        <w:rPr>
          <w:sz w:val="32"/>
          <w:szCs w:val="32"/>
        </w:rPr>
      </w:pPr>
    </w:p>
    <w:p w14:paraId="55CD22DA" w14:textId="6ADB29CD" w:rsidR="00745293" w:rsidRDefault="00745293" w:rsidP="0074529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Coefficient of determination:-</w:t>
      </w:r>
    </w:p>
    <w:p w14:paraId="3540A4B2" w14:textId="5F47A46B" w:rsidR="009A6E19" w:rsidRDefault="00CE4708" w:rsidP="009A6E19">
      <w:pPr>
        <w:ind w:left="360"/>
        <w:rPr>
          <w:sz w:val="32"/>
          <w:szCs w:val="32"/>
        </w:rPr>
      </w:pPr>
      <w:r>
        <w:rPr>
          <w:sz w:val="32"/>
          <w:szCs w:val="32"/>
        </w:rPr>
        <w:t>Coefficient of determination is the square of the coefficient of correlation (R-Squ</w:t>
      </w:r>
      <w:r w:rsidR="009A6E19">
        <w:rPr>
          <w:sz w:val="32"/>
          <w:szCs w:val="32"/>
        </w:rPr>
        <w:t>ared). It is a statistical measure of how close the regression line fitted into the data. It tells us how much the data variance can be explained by the regression line. e.g., if R-squared is 0.80, it means that 80% of the variance in the data can be explained by the regression line.</w:t>
      </w:r>
    </w:p>
    <w:p w14:paraId="6F5A67FC" w14:textId="77777777" w:rsidR="00464B75" w:rsidRPr="00464B75" w:rsidRDefault="00464B75" w:rsidP="00464B75">
      <w:pPr>
        <w:ind w:left="360"/>
        <w:rPr>
          <w:sz w:val="32"/>
          <w:szCs w:val="32"/>
        </w:rPr>
      </w:pPr>
    </w:p>
    <w:p w14:paraId="46AD97AF" w14:textId="29A6A19F" w:rsidR="00D967A5" w:rsidRDefault="00D967A5" w:rsidP="00D967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6E19">
        <w:rPr>
          <w:sz w:val="32"/>
          <w:szCs w:val="32"/>
        </w:rPr>
        <w:t>Explain the Anscombe’s quartet in detail.</w:t>
      </w:r>
    </w:p>
    <w:p w14:paraId="7C2FB095" w14:textId="22D2ED35" w:rsidR="00FA35C5" w:rsidRDefault="00FA35C5" w:rsidP="00FA35C5">
      <w:pPr>
        <w:ind w:left="360"/>
        <w:rPr>
          <w:sz w:val="32"/>
          <w:szCs w:val="32"/>
        </w:rPr>
      </w:pPr>
      <w:r>
        <w:rPr>
          <w:sz w:val="32"/>
          <w:szCs w:val="32"/>
        </w:rPr>
        <w:t>Answer-</w:t>
      </w:r>
    </w:p>
    <w:p w14:paraId="4EE7847F" w14:textId="59788821" w:rsidR="00FA35C5" w:rsidRDefault="00FA35C5" w:rsidP="00FA35C5">
      <w:pPr>
        <w:ind w:left="360"/>
        <w:rPr>
          <w:sz w:val="32"/>
          <w:szCs w:val="32"/>
        </w:rPr>
      </w:pPr>
      <w:r>
        <w:rPr>
          <w:sz w:val="32"/>
          <w:szCs w:val="32"/>
        </w:rPr>
        <w:t>Anscombe’s quartet is developed by statistician Francis Anscombe. It contains four data set, each having 11 pairs of (</w:t>
      </w:r>
      <w:proofErr w:type="spellStart"/>
      <w:r>
        <w:rPr>
          <w:sz w:val="32"/>
          <w:szCs w:val="32"/>
        </w:rPr>
        <w:t>x</w:t>
      </w:r>
      <w:proofErr w:type="gramStart"/>
      <w:r>
        <w:rPr>
          <w:sz w:val="32"/>
          <w:szCs w:val="32"/>
        </w:rPr>
        <w:t>,y</w:t>
      </w:r>
      <w:proofErr w:type="spellEnd"/>
      <w:proofErr w:type="gramEnd"/>
      <w:r>
        <w:rPr>
          <w:sz w:val="32"/>
          <w:szCs w:val="32"/>
        </w:rPr>
        <w:t xml:space="preserve">). Each </w:t>
      </w:r>
      <w:proofErr w:type="gramStart"/>
      <w:r>
        <w:rPr>
          <w:sz w:val="32"/>
          <w:szCs w:val="32"/>
        </w:rPr>
        <w:t>of the four data set</w:t>
      </w:r>
      <w:proofErr w:type="gramEnd"/>
      <w:r>
        <w:rPr>
          <w:sz w:val="32"/>
          <w:szCs w:val="32"/>
        </w:rPr>
        <w:t xml:space="preserve"> shows similar summary statistics, that if we plot a linear regression each of the four data set we will get same regression line, but when we plot the data points, we will see the data points are highly different.</w:t>
      </w:r>
    </w:p>
    <w:p w14:paraId="000B4BF5" w14:textId="27A0F320" w:rsidR="00FA35C5" w:rsidRDefault="00FA35C5" w:rsidP="00FA35C5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9BCDAB" wp14:editId="1C86E45E">
            <wp:extent cx="44577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combes_quart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B5BF" w14:textId="77777777" w:rsidR="00FA35C5" w:rsidRDefault="00FA35C5" w:rsidP="00FA35C5">
      <w:pPr>
        <w:ind w:left="360"/>
        <w:rPr>
          <w:sz w:val="32"/>
          <w:szCs w:val="32"/>
        </w:rPr>
      </w:pPr>
    </w:p>
    <w:p w14:paraId="78931B03" w14:textId="451FA902" w:rsidR="00D967A5" w:rsidRDefault="00D967A5" w:rsidP="00D967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35C5">
        <w:rPr>
          <w:sz w:val="32"/>
          <w:szCs w:val="32"/>
        </w:rPr>
        <w:lastRenderedPageBreak/>
        <w:t>What is Pearson’s R?</w:t>
      </w:r>
    </w:p>
    <w:p w14:paraId="52F24323" w14:textId="0EF3B43A" w:rsidR="00FA35C5" w:rsidRDefault="00FA35C5" w:rsidP="00FA35C5">
      <w:pPr>
        <w:ind w:left="360"/>
        <w:rPr>
          <w:sz w:val="32"/>
          <w:szCs w:val="32"/>
        </w:rPr>
      </w:pPr>
      <w:r w:rsidRPr="00FA35C5">
        <w:rPr>
          <w:sz w:val="32"/>
          <w:szCs w:val="32"/>
        </w:rPr>
        <w:t>Answer</w:t>
      </w:r>
      <w:r>
        <w:rPr>
          <w:sz w:val="32"/>
          <w:szCs w:val="32"/>
        </w:rPr>
        <w:t>-</w:t>
      </w:r>
    </w:p>
    <w:p w14:paraId="6911A216" w14:textId="7736AFBA" w:rsidR="008327FE" w:rsidRDefault="008327FE" w:rsidP="009E65F8">
      <w:pPr>
        <w:ind w:left="360"/>
        <w:rPr>
          <w:sz w:val="32"/>
          <w:szCs w:val="32"/>
        </w:rPr>
      </w:pPr>
      <w:r>
        <w:rPr>
          <w:sz w:val="32"/>
          <w:szCs w:val="32"/>
        </w:rPr>
        <w:t>Pearson’s R is the Pearson’</w:t>
      </w:r>
      <w:r w:rsidR="009E65F8">
        <w:rPr>
          <w:sz w:val="32"/>
          <w:szCs w:val="32"/>
        </w:rPr>
        <w:t xml:space="preserve">s correlation </w:t>
      </w:r>
      <w:proofErr w:type="gramStart"/>
      <w:r w:rsidR="009E65F8">
        <w:rPr>
          <w:sz w:val="32"/>
          <w:szCs w:val="32"/>
        </w:rPr>
        <w:t>coefficient,</w:t>
      </w:r>
      <w:proofErr w:type="gramEnd"/>
      <w:r w:rsidR="009E65F8">
        <w:rPr>
          <w:sz w:val="32"/>
          <w:szCs w:val="32"/>
        </w:rPr>
        <w:t xml:space="preserve"> it is the measure of strength of linear relationship between two variables. Pearson’s correlation coefficient is represented by p when measured for population and it is represented by R when measured for sample. Its value lies in between -1 and 1. When its value is positive then it means that the variables is positively correlated i.e., if the value of one variable  increases so does the other and vice-a-versa, and when its value is negative then it means that variables are negatively correlated i.e., if value of one variable increases the other one decreases and vice-a-versa. And higher is the value more correlated the variables are.  </w:t>
      </w:r>
    </w:p>
    <w:p w14:paraId="367A5AA1" w14:textId="77777777" w:rsidR="00FA35C5" w:rsidRPr="00FA35C5" w:rsidRDefault="00FA35C5" w:rsidP="00FA35C5">
      <w:pPr>
        <w:ind w:left="360"/>
        <w:rPr>
          <w:sz w:val="32"/>
          <w:szCs w:val="32"/>
        </w:rPr>
      </w:pPr>
    </w:p>
    <w:p w14:paraId="25941900" w14:textId="3B381EA8" w:rsidR="00D967A5" w:rsidRDefault="00D244BB" w:rsidP="00D967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93380">
        <w:rPr>
          <w:sz w:val="32"/>
          <w:szCs w:val="32"/>
        </w:rPr>
        <w:t>What is scaling? Why is scaling performed? What is the difference between normalized scaling and standardized scaling?</w:t>
      </w:r>
    </w:p>
    <w:p w14:paraId="1711DD51" w14:textId="452C00A4" w:rsidR="00293380" w:rsidRDefault="00293380" w:rsidP="00293380">
      <w:pPr>
        <w:ind w:left="360"/>
        <w:rPr>
          <w:sz w:val="32"/>
          <w:szCs w:val="32"/>
        </w:rPr>
      </w:pPr>
      <w:r>
        <w:rPr>
          <w:sz w:val="32"/>
          <w:szCs w:val="32"/>
        </w:rPr>
        <w:t>Answer-</w:t>
      </w:r>
    </w:p>
    <w:p w14:paraId="700704B5" w14:textId="77777777" w:rsidR="0093227F" w:rsidRDefault="0093227F" w:rsidP="0029338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Scaling is a method used to normalize the data. It is generally performed in data processing stage. In scaling we bring all the data in a particular range which increases the speed of algorithm calculations. Because in the </w:t>
      </w:r>
      <w:proofErr w:type="gramStart"/>
      <w:r>
        <w:rPr>
          <w:sz w:val="32"/>
          <w:szCs w:val="32"/>
        </w:rPr>
        <w:t>data  we</w:t>
      </w:r>
      <w:proofErr w:type="gramEnd"/>
      <w:r>
        <w:rPr>
          <w:sz w:val="32"/>
          <w:szCs w:val="32"/>
        </w:rPr>
        <w:t xml:space="preserve"> have a lot of variables which are in different range and that slows down the algorithm and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also difficult for the interpretation when the variables have high difference in their range, and scaling solves those problems. </w:t>
      </w:r>
    </w:p>
    <w:p w14:paraId="08E3FD13" w14:textId="77777777" w:rsidR="0093227F" w:rsidRDefault="0093227F" w:rsidP="00293380">
      <w:pPr>
        <w:ind w:left="360"/>
        <w:rPr>
          <w:sz w:val="32"/>
          <w:szCs w:val="32"/>
        </w:rPr>
      </w:pPr>
      <w:r>
        <w:rPr>
          <w:sz w:val="32"/>
          <w:szCs w:val="32"/>
        </w:rPr>
        <w:t>Normalized scaling:-</w:t>
      </w:r>
    </w:p>
    <w:p w14:paraId="65F00CE8" w14:textId="06E2D37F" w:rsidR="00293380" w:rsidRDefault="0093227F" w:rsidP="0029338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Normalized scaling also known as Min-Max Scaling brings all the data in range of 0 to 1. </w:t>
      </w:r>
    </w:p>
    <w:p w14:paraId="5C5A14F5" w14:textId="7945B06F" w:rsidR="0093227F" w:rsidRDefault="0093227F" w:rsidP="00293380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The formula used in Normalized scaling:-</w:t>
      </w:r>
    </w:p>
    <w:p w14:paraId="46D87678" w14:textId="52D7D68C" w:rsidR="0093227F" w:rsidRDefault="0093227F" w:rsidP="0029338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4EAC67" wp14:editId="05C26B8D">
            <wp:extent cx="1714500" cy="75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5" cy="7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C3F6" w14:textId="55295C49" w:rsidR="00841783" w:rsidRDefault="00841783" w:rsidP="00293380">
      <w:pPr>
        <w:ind w:left="360"/>
        <w:rPr>
          <w:sz w:val="32"/>
          <w:szCs w:val="32"/>
        </w:rPr>
      </w:pPr>
      <w:r>
        <w:rPr>
          <w:sz w:val="32"/>
          <w:szCs w:val="32"/>
        </w:rPr>
        <w:t>Standardized Scaling:-</w:t>
      </w:r>
    </w:p>
    <w:p w14:paraId="0F4E97FC" w14:textId="7B7C4323" w:rsidR="00841783" w:rsidRDefault="00841783" w:rsidP="00293380">
      <w:pPr>
        <w:ind w:left="360"/>
        <w:rPr>
          <w:sz w:val="32"/>
          <w:szCs w:val="32"/>
        </w:rPr>
      </w:pPr>
      <w:r>
        <w:rPr>
          <w:sz w:val="32"/>
          <w:szCs w:val="32"/>
        </w:rPr>
        <w:t>Standardized scaling brings all the data into a standard normal distribution with mean equal to 0 and standard deviation equal to 1.</w:t>
      </w:r>
    </w:p>
    <w:p w14:paraId="26E3F127" w14:textId="3B074C5D" w:rsidR="00841783" w:rsidRDefault="00841783" w:rsidP="0029338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formula used in Standardized </w:t>
      </w:r>
      <w:proofErr w:type="gramStart"/>
      <w:r>
        <w:rPr>
          <w:sz w:val="32"/>
          <w:szCs w:val="32"/>
        </w:rPr>
        <w:t>scaling :</w:t>
      </w:r>
      <w:proofErr w:type="gramEnd"/>
      <w:r>
        <w:rPr>
          <w:sz w:val="32"/>
          <w:szCs w:val="32"/>
        </w:rPr>
        <w:t>-</w:t>
      </w:r>
    </w:p>
    <w:p w14:paraId="692884AE" w14:textId="3B757E68" w:rsidR="00841783" w:rsidRDefault="00841783" w:rsidP="0029338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7F1C72" wp14:editId="409F0E52">
            <wp:extent cx="1767840" cy="1021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PXGPVYIxyI_IEHP7_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26AC" w14:textId="77777777" w:rsidR="00841783" w:rsidRPr="00841783" w:rsidRDefault="00841783" w:rsidP="00293380">
      <w:pPr>
        <w:ind w:left="360"/>
        <w:rPr>
          <w:sz w:val="32"/>
          <w:szCs w:val="32"/>
        </w:rPr>
      </w:pPr>
    </w:p>
    <w:p w14:paraId="72FCEF7D" w14:textId="1BD148B9" w:rsidR="00D244BB" w:rsidRDefault="00D244BB" w:rsidP="00D967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1783">
        <w:rPr>
          <w:sz w:val="32"/>
          <w:szCs w:val="32"/>
        </w:rPr>
        <w:t>You might have observed that sometimes the value of VIF is infinite. Why does this happen?</w:t>
      </w:r>
    </w:p>
    <w:p w14:paraId="46154B99" w14:textId="1F232311" w:rsidR="00841783" w:rsidRDefault="00841783" w:rsidP="00841783">
      <w:pPr>
        <w:ind w:left="360"/>
        <w:rPr>
          <w:sz w:val="32"/>
          <w:szCs w:val="32"/>
        </w:rPr>
      </w:pPr>
      <w:r>
        <w:rPr>
          <w:sz w:val="32"/>
          <w:szCs w:val="32"/>
        </w:rPr>
        <w:t>Answer-</w:t>
      </w:r>
    </w:p>
    <w:p w14:paraId="3A576A07" w14:textId="2A484478" w:rsidR="00662269" w:rsidRPr="00841783" w:rsidRDefault="00662269" w:rsidP="006868F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When VIF is infinite that means that we have perfect </w:t>
      </w:r>
      <w:proofErr w:type="gramStart"/>
      <w:r>
        <w:rPr>
          <w:sz w:val="32"/>
          <w:szCs w:val="32"/>
        </w:rPr>
        <w:t>collinearity, that</w:t>
      </w:r>
      <w:proofErr w:type="gramEnd"/>
      <w:r>
        <w:rPr>
          <w:sz w:val="32"/>
          <w:szCs w:val="32"/>
        </w:rPr>
        <w:t xml:space="preserve"> is we have redundant variables. This happens when we have variables which can be completely explained by other variables.</w:t>
      </w:r>
      <w:r w:rsidR="006868F6">
        <w:rPr>
          <w:sz w:val="32"/>
          <w:szCs w:val="32"/>
        </w:rPr>
        <w:t xml:space="preserve"> Since </w:t>
      </w:r>
      <w:proofErr w:type="gramStart"/>
      <w:r w:rsidR="006868F6">
        <w:rPr>
          <w:sz w:val="32"/>
          <w:szCs w:val="32"/>
        </w:rPr>
        <w:t>VIF  =</w:t>
      </w:r>
      <w:proofErr w:type="gramEnd"/>
      <w:r w:rsidR="006868F6">
        <w:rPr>
          <w:sz w:val="32"/>
          <w:szCs w:val="32"/>
        </w:rPr>
        <w:t xml:space="preserve"> 1/(1-R^2), when VIF is infinity that means that the R = 1 for that variable, i.e., that variable is redundant that is it can be fully explained by other variables, and we should drop that variable.</w:t>
      </w:r>
      <w:bookmarkStart w:id="0" w:name="_GoBack"/>
      <w:bookmarkEnd w:id="0"/>
    </w:p>
    <w:sectPr w:rsidR="00662269" w:rsidRPr="0084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B01C9"/>
    <w:multiLevelType w:val="hybridMultilevel"/>
    <w:tmpl w:val="61E88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A5"/>
    <w:rsid w:val="00293380"/>
    <w:rsid w:val="003B3856"/>
    <w:rsid w:val="003D5B01"/>
    <w:rsid w:val="00464B75"/>
    <w:rsid w:val="005C44EF"/>
    <w:rsid w:val="00662269"/>
    <w:rsid w:val="006868F6"/>
    <w:rsid w:val="00745293"/>
    <w:rsid w:val="0079022E"/>
    <w:rsid w:val="007B3094"/>
    <w:rsid w:val="008327FE"/>
    <w:rsid w:val="00837A8A"/>
    <w:rsid w:val="00841783"/>
    <w:rsid w:val="008A32E9"/>
    <w:rsid w:val="0093227F"/>
    <w:rsid w:val="009A6E19"/>
    <w:rsid w:val="009E65F8"/>
    <w:rsid w:val="00B95366"/>
    <w:rsid w:val="00CE4708"/>
    <w:rsid w:val="00D244BB"/>
    <w:rsid w:val="00D967A5"/>
    <w:rsid w:val="00DD6DB1"/>
    <w:rsid w:val="00E63674"/>
    <w:rsid w:val="00E7435F"/>
    <w:rsid w:val="00EF05B3"/>
    <w:rsid w:val="00FA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D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7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7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SYED SAIFULLAH TARIQUE</cp:lastModifiedBy>
  <cp:revision>24</cp:revision>
  <cp:lastPrinted>2019-07-13T12:12:00Z</cp:lastPrinted>
  <dcterms:created xsi:type="dcterms:W3CDTF">2019-06-26T11:49:00Z</dcterms:created>
  <dcterms:modified xsi:type="dcterms:W3CDTF">2019-07-13T12:12:00Z</dcterms:modified>
</cp:coreProperties>
</file>